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PATRIMONIO Y VEHÍCULOS DEL H. AYUNTAMIENTO DE OCOTLÁN, JALISCO.</w:t>
      </w:r>
    </w:p>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ACTA DE LA SESIÓN ORDINARIA 28 DE FEBRERO DEL 2019.</w:t>
      </w:r>
    </w:p>
    <w:p w:rsidR="00B149EA" w:rsidRPr="00FC5FBD" w:rsidRDefault="00652539" w:rsidP="00FC5FBD">
      <w:pPr>
        <w:pStyle w:val="Encabezado"/>
        <w:pBdr>
          <w:between w:val="single" w:sz="4" w:space="1" w:color="4F81BD"/>
        </w:pBdr>
        <w:spacing w:line="360" w:lineRule="auto"/>
        <w:jc w:val="center"/>
      </w:pPr>
      <w:r>
        <w:rPr>
          <w:rFonts w:ascii="Segoe UI" w:hAnsi="Segoe UI" w:cs="Segoe UI"/>
          <w:b/>
          <w:sz w:val="20"/>
          <w:szCs w:val="20"/>
        </w:rPr>
        <w:t>PERIODO CONSTITUCIONAL 2018 – 2021.</w:t>
      </w:r>
    </w:p>
    <w:p w:rsidR="00FC5FBD" w:rsidRDefault="00FC5FBD" w:rsidP="00E21A1F">
      <w:pPr>
        <w:pStyle w:val="Sinespaciado"/>
        <w:spacing w:line="360" w:lineRule="auto"/>
        <w:jc w:val="both"/>
        <w:rPr>
          <w:rFonts w:ascii="Cambria" w:hAnsi="Cambria" w:cs="Segoe UI"/>
          <w:b/>
          <w:sz w:val="24"/>
          <w:szCs w:val="24"/>
        </w:rPr>
      </w:pPr>
    </w:p>
    <w:p w:rsidR="00236080"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0C5040">
        <w:rPr>
          <w:rFonts w:ascii="Cambria" w:hAnsi="Cambria" w:cs="Segoe UI"/>
          <w:b/>
          <w:sz w:val="24"/>
          <w:szCs w:val="24"/>
        </w:rPr>
        <w:t>14</w:t>
      </w:r>
      <w:r w:rsidR="00111B1F">
        <w:rPr>
          <w:rFonts w:ascii="Cambria" w:hAnsi="Cambria" w:cs="Segoe UI"/>
          <w:b/>
          <w:sz w:val="24"/>
          <w:szCs w:val="24"/>
        </w:rPr>
        <w:t>:</w:t>
      </w:r>
      <w:r w:rsidR="000C5040">
        <w:rPr>
          <w:rFonts w:ascii="Cambria" w:hAnsi="Cambria" w:cs="Segoe UI"/>
          <w:b/>
          <w:sz w:val="24"/>
          <w:szCs w:val="24"/>
        </w:rPr>
        <w:t xml:space="preserve">17 catorce </w:t>
      </w:r>
      <w:r w:rsidR="009B35E6">
        <w:rPr>
          <w:rFonts w:ascii="Cambria" w:hAnsi="Cambria" w:cs="Segoe UI"/>
          <w:b/>
          <w:sz w:val="24"/>
          <w:szCs w:val="24"/>
        </w:rPr>
        <w:t>horas</w:t>
      </w:r>
      <w:r w:rsidR="000C5040">
        <w:rPr>
          <w:rFonts w:ascii="Cambria" w:hAnsi="Cambria" w:cs="Segoe UI"/>
          <w:b/>
          <w:sz w:val="24"/>
          <w:szCs w:val="24"/>
        </w:rPr>
        <w:t xml:space="preserve"> con diecisiete  del día 2</w:t>
      </w:r>
      <w:r w:rsidR="009B35E6">
        <w:rPr>
          <w:rFonts w:ascii="Cambria" w:hAnsi="Cambria" w:cs="Segoe UI"/>
          <w:b/>
          <w:sz w:val="24"/>
          <w:szCs w:val="24"/>
        </w:rPr>
        <w:t>8</w:t>
      </w:r>
      <w:r w:rsidR="000274F8" w:rsidRPr="00AB1FD7">
        <w:rPr>
          <w:rFonts w:ascii="Cambria" w:hAnsi="Cambria" w:cs="Segoe UI"/>
          <w:b/>
          <w:sz w:val="24"/>
          <w:szCs w:val="24"/>
        </w:rPr>
        <w:t xml:space="preserve"> </w:t>
      </w:r>
      <w:r w:rsidR="000C5040">
        <w:rPr>
          <w:rFonts w:ascii="Cambria" w:hAnsi="Cambria" w:cs="Segoe UI"/>
          <w:b/>
          <w:sz w:val="24"/>
          <w:szCs w:val="24"/>
        </w:rPr>
        <w:t xml:space="preserve">de febrero </w:t>
      </w:r>
      <w:r w:rsidR="005336B0">
        <w:rPr>
          <w:rFonts w:ascii="Cambria" w:hAnsi="Cambria" w:cs="Segoe UI"/>
          <w:b/>
          <w:sz w:val="24"/>
          <w:szCs w:val="24"/>
        </w:rPr>
        <w:t>del 2019</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9901D6" w:rsidRPr="00AB1FD7">
        <w:rPr>
          <w:rFonts w:ascii="Cambria" w:hAnsi="Cambria" w:cs="Segoe UI"/>
          <w:sz w:val="24"/>
          <w:szCs w:val="24"/>
        </w:rPr>
        <w:t xml:space="preserve">Jalisco; </w:t>
      </w:r>
      <w:r w:rsidR="00E90B8A">
        <w:rPr>
          <w:rFonts w:ascii="Cambria" w:hAnsi="Cambria" w:cs="Segoe UI"/>
          <w:sz w:val="24"/>
          <w:szCs w:val="24"/>
        </w:rPr>
        <w:t>38, 39 numeral 16</w:t>
      </w:r>
      <w:r w:rsidR="000C5040">
        <w:rPr>
          <w:rFonts w:ascii="Cambria" w:hAnsi="Cambria" w:cs="Segoe UI"/>
          <w:sz w:val="24"/>
          <w:szCs w:val="24"/>
        </w:rPr>
        <w:t>, 41</w:t>
      </w:r>
      <w:r w:rsidR="009901D6" w:rsidRPr="00AB1FD7">
        <w:rPr>
          <w:rFonts w:ascii="Cambria" w:hAnsi="Cambria" w:cs="Segoe UI"/>
          <w:sz w:val="24"/>
          <w:szCs w:val="24"/>
        </w:rPr>
        <w:t>, 4</w:t>
      </w:r>
      <w:r w:rsidR="009B35E6">
        <w:rPr>
          <w:rFonts w:ascii="Cambria" w:hAnsi="Cambria" w:cs="Segoe UI"/>
          <w:sz w:val="24"/>
          <w:szCs w:val="24"/>
        </w:rPr>
        <w:t xml:space="preserve">5, 47 y </w:t>
      </w:r>
      <w:r w:rsidR="00627A13">
        <w:rPr>
          <w:rFonts w:ascii="Cambria" w:hAnsi="Cambria" w:cs="Segoe UI"/>
          <w:sz w:val="24"/>
          <w:szCs w:val="24"/>
        </w:rPr>
        <w:t>65</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C14D22">
        <w:rPr>
          <w:rFonts w:ascii="Cambria" w:hAnsi="Cambria" w:cs="Segoe UI"/>
          <w:sz w:val="24"/>
          <w:szCs w:val="24"/>
        </w:rPr>
        <w:t>tando presentes sus integrantes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C. Julio César Márquez Lizárraga</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840818">
        <w:rPr>
          <w:rFonts w:ascii="Cambria" w:hAnsi="Cambria" w:cs="Segoe UI"/>
          <w:b/>
          <w:sz w:val="24"/>
          <w:szCs w:val="24"/>
        </w:rPr>
        <w:t xml:space="preserve">ESIÓN ORDINARIA </w:t>
      </w:r>
      <w:r w:rsidR="0068519B" w:rsidRPr="00AB1FD7">
        <w:rPr>
          <w:rFonts w:ascii="Cambria" w:hAnsi="Cambria" w:cs="Segoe UI"/>
          <w:b/>
          <w:sz w:val="24"/>
          <w:szCs w:val="24"/>
        </w:rPr>
        <w:t>DE LA</w:t>
      </w:r>
      <w:r w:rsidR="00802B3B">
        <w:rPr>
          <w:rFonts w:ascii="Cambria" w:hAnsi="Cambria" w:cs="Segoe UI"/>
          <w:b/>
          <w:sz w:val="24"/>
          <w:szCs w:val="24"/>
        </w:rPr>
        <w:t xml:space="preserve"> CO</w:t>
      </w:r>
      <w:r w:rsidR="00627A13">
        <w:rPr>
          <w:rFonts w:ascii="Cambria" w:hAnsi="Cambria" w:cs="Segoe UI"/>
          <w:b/>
          <w:sz w:val="24"/>
          <w:szCs w:val="24"/>
        </w:rPr>
        <w:t>MISIÓN DE PATRIMONIO Y VEHÍCULOS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w:t>
      </w:r>
      <w:r w:rsidR="00840818">
        <w:rPr>
          <w:rFonts w:ascii="Cambria" w:hAnsi="Cambria" w:cs="Segoe UI"/>
          <w:sz w:val="24"/>
          <w:szCs w:val="24"/>
        </w:rPr>
        <w:t xml:space="preserve"> - - - - - - - - - - - - - - - - - - - - - - - - - - - - - - - - - - - - </w:t>
      </w:r>
      <w:r w:rsidR="000C062B" w:rsidRPr="00AB1FD7">
        <w:rPr>
          <w:rFonts w:ascii="Cambria" w:hAnsi="Cambria" w:cs="Segoe UI"/>
          <w:sz w:val="24"/>
          <w:szCs w:val="24"/>
        </w:rPr>
        <w:t xml:space="preserve"> </w:t>
      </w:r>
    </w:p>
    <w:p w:rsidR="00627A13" w:rsidRPr="004F772E" w:rsidRDefault="00627A13" w:rsidP="00E21A1F">
      <w:pPr>
        <w:pStyle w:val="Sinespaciado"/>
        <w:spacing w:line="360" w:lineRule="auto"/>
        <w:jc w:val="both"/>
        <w:rPr>
          <w:rFonts w:ascii="Cambria" w:hAnsi="Cambria" w:cs="Segoe UI"/>
          <w:b/>
          <w:sz w:val="24"/>
          <w:szCs w:val="24"/>
        </w:rPr>
      </w:pP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0C5040">
        <w:rPr>
          <w:rFonts w:ascii="Cambria" w:hAnsi="Cambria" w:cs="Segoe UI"/>
          <w:bCs/>
          <w:sz w:val="24"/>
          <w:szCs w:val="24"/>
          <w:lang w:eastAsia="es-ES"/>
        </w:rPr>
        <w:t xml:space="preserve">-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53617D" w:rsidRDefault="0053617D" w:rsidP="0053617D">
      <w:pPr>
        <w:pStyle w:val="Sinespaciado"/>
        <w:spacing w:line="276" w:lineRule="auto"/>
        <w:jc w:val="both"/>
        <w:rPr>
          <w:rFonts w:ascii="Segoe UI" w:hAnsi="Segoe UI" w:cs="Segoe UI"/>
          <w:sz w:val="20"/>
          <w:szCs w:val="20"/>
        </w:rPr>
      </w:pP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Lista de Asistencia y declaración del quórum legal.</w:t>
      </w: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Lectura y aprobación del orden del día.</w:t>
      </w: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Turnar a la Comisión Edilicia de Hacienda y Recaudación para que realice el dictamine correspondiente a la solicitud emitida por la Presidenta del Sistema DIF Ocotlán, C. Bertha Isela Godínez Díaz, para la compra de una unidad adaptada para el servicio de traslados;</w:t>
      </w:r>
    </w:p>
    <w:p w:rsidR="000C5040" w:rsidRPr="0053617D" w:rsidRDefault="0053617D"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Análisis estudio y discusión de la solicitud de los CC. Juan Manuel Pérez Nandino Y Marta Leticia Lomelí González.</w:t>
      </w: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Asuntos varios.</w:t>
      </w:r>
    </w:p>
    <w:p w:rsidR="000C5040" w:rsidRPr="0053617D" w:rsidRDefault="0053617D"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Clausura de la sesión.</w:t>
      </w:r>
    </w:p>
    <w:p w:rsidR="00043EF6" w:rsidRPr="00AB1FD7" w:rsidRDefault="00043EF6" w:rsidP="00E21A1F">
      <w:pPr>
        <w:pStyle w:val="Sinespaciado"/>
        <w:spacing w:line="360" w:lineRule="auto"/>
        <w:jc w:val="both"/>
        <w:rPr>
          <w:rFonts w:ascii="Cambria" w:hAnsi="Cambria" w:cs="Segoe UI"/>
          <w:sz w:val="24"/>
          <w:szCs w:val="24"/>
        </w:rPr>
      </w:pPr>
    </w:p>
    <w:p w:rsidR="000C5040" w:rsidRPr="000C5040" w:rsidRDefault="000C5040" w:rsidP="000C5040">
      <w:pPr>
        <w:pStyle w:val="Sinespaciado"/>
        <w:spacing w:line="360" w:lineRule="auto"/>
        <w:rPr>
          <w:rFonts w:ascii="Cambria" w:hAnsi="Cambria" w:cs="Segoe UI"/>
          <w:sz w:val="24"/>
          <w:szCs w:val="24"/>
        </w:rPr>
      </w:pPr>
    </w:p>
    <w:p w:rsidR="00DE5947" w:rsidRPr="00E6165A" w:rsidRDefault="00DE5947" w:rsidP="000C5040">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53617D">
              <w:rPr>
                <w:rFonts w:ascii="Cambria" w:hAnsi="Cambria" w:cs="Segoe UI"/>
                <w:b/>
                <w:bCs/>
                <w:sz w:val="24"/>
                <w:szCs w:val="24"/>
              </w:rPr>
              <w:t xml:space="preserve"> </w:t>
            </w:r>
            <w:r w:rsidR="00840818">
              <w:rPr>
                <w:rFonts w:ascii="Cambria" w:hAnsi="Cambria" w:cs="Segoe UI"/>
                <w:b/>
                <w:bCs/>
                <w:sz w:val="24"/>
                <w:szCs w:val="24"/>
              </w:rPr>
              <w:t xml:space="preserve"> </w:t>
            </w:r>
            <w:r>
              <w:rPr>
                <w:rFonts w:ascii="Cambria" w:hAnsi="Cambria" w:cs="Segoe UI"/>
                <w:b/>
                <w:bCs/>
                <w:sz w:val="24"/>
                <w:szCs w:val="24"/>
              </w:rPr>
              <w:t xml:space="preserve">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627A13"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627A13" w:rsidRPr="00AB1FD7" w:rsidRDefault="00627A13"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4665FC" w:rsidRPr="00AB1FD7" w:rsidTr="00B149EA">
        <w:trPr>
          <w:trHeight w:val="558"/>
        </w:trPr>
        <w:tc>
          <w:tcPr>
            <w:tcW w:w="3294"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lastRenderedPageBreak/>
              <w:t>Nombre</w:t>
            </w:r>
          </w:p>
        </w:tc>
        <w:tc>
          <w:tcPr>
            <w:tcW w:w="152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B149EA">
        <w:tc>
          <w:tcPr>
            <w:tcW w:w="3294" w:type="dxa"/>
          </w:tcPr>
          <w:p w:rsidR="004665FC" w:rsidRPr="00AB1FD7" w:rsidRDefault="009B35E6" w:rsidP="00E21A1F">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rsidTr="00B149EA">
        <w:tc>
          <w:tcPr>
            <w:tcW w:w="3294" w:type="dxa"/>
          </w:tcPr>
          <w:p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rsidTr="00B149EA">
        <w:tc>
          <w:tcPr>
            <w:tcW w:w="3294" w:type="dxa"/>
          </w:tcPr>
          <w:p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627A13">
              <w:rPr>
                <w:rFonts w:ascii="Cambria" w:hAnsi="Cambria" w:cs="Segoe UI"/>
                <w:bCs/>
                <w:sz w:val="24"/>
                <w:szCs w:val="24"/>
                <w:lang w:eastAsia="es-ES"/>
              </w:rPr>
              <w:t>Julio César Márquez Lizárraga</w:t>
            </w:r>
          </w:p>
        </w:tc>
        <w:tc>
          <w:tcPr>
            <w:tcW w:w="1527" w:type="dxa"/>
          </w:tcPr>
          <w:p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rsidR="00924935" w:rsidRPr="00AB1FD7" w:rsidRDefault="009B35E6" w:rsidP="00E21A1F">
            <w:pPr>
              <w:pStyle w:val="Sinespaciado"/>
              <w:spacing w:line="360" w:lineRule="auto"/>
              <w:jc w:val="center"/>
              <w:rPr>
                <w:rFonts w:ascii="Cambria" w:hAnsi="Cambria" w:cs="Segoe UI"/>
              </w:rPr>
            </w:pPr>
            <w:r>
              <w:rPr>
                <w:rFonts w:ascii="Cambria" w:hAnsi="Cambria" w:cs="Segoe UI"/>
              </w:rPr>
              <w:t>Presente</w:t>
            </w:r>
          </w:p>
        </w:tc>
      </w:tr>
    </w:tbl>
    <w:p w:rsidR="00F94719" w:rsidRPr="00AB1FD7" w:rsidRDefault="00F94719" w:rsidP="00E21A1F">
      <w:pPr>
        <w:pStyle w:val="Sinespaciado"/>
        <w:spacing w:line="360" w:lineRule="auto"/>
        <w:jc w:val="both"/>
        <w:rPr>
          <w:rFonts w:ascii="Cambria" w:hAnsi="Cambria" w:cs="Segoe UI"/>
          <w:sz w:val="24"/>
          <w:szCs w:val="24"/>
        </w:rPr>
      </w:pPr>
    </w:p>
    <w:p w:rsidR="00D91BAB"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 xml:space="preserve">.- </w:t>
      </w:r>
      <w:r w:rsidR="0022026F" w:rsidRPr="00AB1FD7">
        <w:rPr>
          <w:rFonts w:ascii="Cambria" w:hAnsi="Cambria" w:cs="Segoe UI"/>
          <w:sz w:val="24"/>
          <w:szCs w:val="24"/>
        </w:rPr>
        <w:t>- - - - - - - - - - - - - - - - - -</w:t>
      </w:r>
      <w:r w:rsidR="000C062B" w:rsidRPr="00AB1FD7">
        <w:rPr>
          <w:rFonts w:ascii="Cambria" w:hAnsi="Cambria" w:cs="Segoe UI"/>
          <w:sz w:val="24"/>
          <w:szCs w:val="24"/>
        </w:rPr>
        <w:t xml:space="preserve"> - - - - - - - -</w:t>
      </w:r>
      <w:r w:rsidR="0053617D">
        <w:rPr>
          <w:rFonts w:ascii="Cambria" w:hAnsi="Cambria" w:cs="Segoe UI"/>
          <w:sz w:val="24"/>
          <w:szCs w:val="24"/>
        </w:rPr>
        <w:t>- - - - - - - - - - - - - - - - - - - - - - - - - - -</w:t>
      </w:r>
    </w:p>
    <w:p w:rsidR="009B35E6" w:rsidRPr="00AB1FD7" w:rsidRDefault="009B35E6" w:rsidP="00E21A1F">
      <w:pPr>
        <w:pStyle w:val="Sinespaciado"/>
        <w:spacing w:line="360" w:lineRule="auto"/>
        <w:jc w:val="both"/>
        <w:rPr>
          <w:rFonts w:ascii="Cambria" w:hAnsi="Cambria" w:cs="Segoe UI"/>
          <w:sz w:val="24"/>
          <w:szCs w:val="24"/>
        </w:rPr>
      </w:pPr>
    </w:p>
    <w:p w:rsidR="00E90B8A" w:rsidRDefault="0053617D"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 xml:space="preserve">SEGUNDO </w:t>
      </w:r>
      <w:r w:rsidR="00043EF6" w:rsidRPr="00AB1FD7">
        <w:rPr>
          <w:rFonts w:ascii="Cambria" w:hAnsi="Cambria" w:cs="Segoe UI"/>
          <w:b/>
          <w:sz w:val="24"/>
          <w:szCs w:val="24"/>
        </w:rPr>
        <w:t xml:space="preserve">PUNTO.- </w:t>
      </w:r>
      <w:r w:rsidR="00DD408F">
        <w:rPr>
          <w:rFonts w:ascii="Cambria" w:hAnsi="Cambria" w:cs="Segoe UI"/>
          <w:sz w:val="24"/>
          <w:szCs w:val="24"/>
        </w:rPr>
        <w:t>Abordando el segundo</w:t>
      </w:r>
      <w:r w:rsidR="0022026F" w:rsidRPr="00AB1FD7">
        <w:rPr>
          <w:rFonts w:ascii="Cambria" w:hAnsi="Cambria" w:cs="Segoe UI"/>
          <w:sz w:val="24"/>
          <w:szCs w:val="24"/>
        </w:rPr>
        <w:t xml:space="preserve"> punto,</w:t>
      </w:r>
      <w:r w:rsidR="0022026F" w:rsidRPr="00AB1FD7">
        <w:rPr>
          <w:rFonts w:ascii="Cambria" w:hAnsi="Cambria" w:cs="Segoe UI"/>
          <w:b/>
          <w:sz w:val="24"/>
          <w:szCs w:val="24"/>
        </w:rPr>
        <w:t xml:space="preserve"> LECTURA</w:t>
      </w:r>
      <w:r w:rsidR="00C01775">
        <w:rPr>
          <w:rFonts w:ascii="Cambria" w:hAnsi="Cambria" w:cs="Segoe UI"/>
          <w:b/>
          <w:sz w:val="24"/>
          <w:szCs w:val="24"/>
        </w:rPr>
        <w:t xml:space="preserve"> Y APROBACION</w:t>
      </w:r>
      <w:r w:rsidR="0022026F" w:rsidRPr="00AB1FD7">
        <w:rPr>
          <w:rFonts w:ascii="Cambria" w:hAnsi="Cambria" w:cs="Segoe UI"/>
          <w:b/>
          <w:sz w:val="24"/>
          <w:szCs w:val="24"/>
        </w:rPr>
        <w:t xml:space="preserve"> DEL ORDEN DEL DÍA</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C01775">
        <w:rPr>
          <w:rFonts w:ascii="Cambria" w:hAnsi="Cambria" w:cs="Segoe UI"/>
          <w:sz w:val="24"/>
          <w:szCs w:val="24"/>
          <w:lang w:eastAsia="es-ES"/>
        </w:rPr>
        <w:t xml:space="preserve"> a su vez solicito a los presentes si están de acuerdo en la aprobación de la or</w:t>
      </w:r>
      <w:r w:rsidR="00E90B8A">
        <w:rPr>
          <w:rFonts w:ascii="Cambria" w:hAnsi="Cambria" w:cs="Segoe UI"/>
          <w:sz w:val="24"/>
          <w:szCs w:val="24"/>
          <w:lang w:eastAsia="es-ES"/>
        </w:rPr>
        <w:t>den del día levantando su mano; - - - - - - - - - -</w:t>
      </w:r>
    </w:p>
    <w:p w:rsidR="00E90B8A" w:rsidRDefault="00E90B8A" w:rsidP="00E21A1F">
      <w:pPr>
        <w:pStyle w:val="Sinespaciado"/>
        <w:spacing w:line="360" w:lineRule="auto"/>
        <w:jc w:val="both"/>
        <w:rPr>
          <w:rFonts w:ascii="Cambria" w:hAnsi="Cambria" w:cs="Segoe UI"/>
          <w:sz w:val="24"/>
          <w:szCs w:val="24"/>
          <w:lang w:eastAsia="es-ES"/>
        </w:rPr>
      </w:pPr>
    </w:p>
    <w:tbl>
      <w:tblPr>
        <w:tblStyle w:val="Tablaconcuadrcula"/>
        <w:tblW w:w="0" w:type="auto"/>
        <w:tblInd w:w="670" w:type="dxa"/>
        <w:tblLook w:val="04A0" w:firstRow="1" w:lastRow="0" w:firstColumn="1" w:lastColumn="0" w:noHBand="0" w:noVBand="1"/>
      </w:tblPr>
      <w:tblGrid>
        <w:gridCol w:w="3294"/>
        <w:gridCol w:w="1527"/>
        <w:gridCol w:w="1401"/>
      </w:tblGrid>
      <w:tr w:rsidR="00E90B8A" w:rsidRPr="00AB1FD7" w:rsidTr="00F92466">
        <w:trPr>
          <w:trHeight w:val="558"/>
        </w:trPr>
        <w:tc>
          <w:tcPr>
            <w:tcW w:w="3294" w:type="dxa"/>
          </w:tcPr>
          <w:p w:rsidR="00E90B8A" w:rsidRPr="00AB1FD7" w:rsidRDefault="00E90B8A" w:rsidP="00F92466">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E90B8A" w:rsidRPr="00AB1FD7" w:rsidRDefault="00E90B8A" w:rsidP="00F92466">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E90B8A" w:rsidRPr="00AB1FD7" w:rsidRDefault="00E90B8A" w:rsidP="00F92466">
            <w:pPr>
              <w:pStyle w:val="Sinespaciado"/>
              <w:spacing w:line="360" w:lineRule="auto"/>
              <w:jc w:val="center"/>
              <w:rPr>
                <w:rFonts w:ascii="Cambria" w:hAnsi="Cambria" w:cs="Segoe UI"/>
                <w:b/>
              </w:rPr>
            </w:pPr>
            <w:r>
              <w:rPr>
                <w:rFonts w:ascii="Cambria" w:hAnsi="Cambria" w:cs="Segoe UI"/>
                <w:b/>
              </w:rPr>
              <w:t>Sentido del Voto</w:t>
            </w:r>
          </w:p>
        </w:tc>
      </w:tr>
      <w:tr w:rsidR="00E90B8A" w:rsidRPr="00AB1FD7" w:rsidTr="00F92466">
        <w:tc>
          <w:tcPr>
            <w:tcW w:w="3294" w:type="dxa"/>
          </w:tcPr>
          <w:p w:rsidR="00E90B8A" w:rsidRPr="00AB1FD7" w:rsidRDefault="00E90B8A" w:rsidP="00F92466">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E90B8A" w:rsidRPr="00AB1FD7" w:rsidRDefault="00E90B8A" w:rsidP="00F92466">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E90B8A" w:rsidRPr="00AB1FD7" w:rsidRDefault="00E90B8A" w:rsidP="00F92466">
            <w:pPr>
              <w:pStyle w:val="Sinespaciado"/>
              <w:spacing w:line="360" w:lineRule="auto"/>
              <w:jc w:val="center"/>
              <w:rPr>
                <w:rFonts w:ascii="Cambria" w:hAnsi="Cambria" w:cs="Segoe UI"/>
              </w:rPr>
            </w:pPr>
            <w:r>
              <w:rPr>
                <w:rFonts w:ascii="Cambria" w:hAnsi="Cambria" w:cs="Segoe UI"/>
              </w:rPr>
              <w:t>A Favor</w:t>
            </w:r>
          </w:p>
        </w:tc>
      </w:tr>
      <w:tr w:rsidR="00E90B8A" w:rsidRPr="00AB1FD7" w:rsidTr="00F92466">
        <w:tc>
          <w:tcPr>
            <w:tcW w:w="3294" w:type="dxa"/>
          </w:tcPr>
          <w:p w:rsidR="00E90B8A" w:rsidRPr="00AB1FD7" w:rsidRDefault="00E90B8A" w:rsidP="00F92466">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rsidR="00E90B8A" w:rsidRPr="00AB1FD7" w:rsidRDefault="00E90B8A" w:rsidP="00F92466">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rsidR="00E90B8A" w:rsidRPr="00AB1FD7" w:rsidRDefault="00E90B8A" w:rsidP="00F92466">
            <w:pPr>
              <w:pStyle w:val="Sinespaciado"/>
              <w:spacing w:line="360" w:lineRule="auto"/>
              <w:jc w:val="center"/>
              <w:rPr>
                <w:rFonts w:ascii="Cambria" w:hAnsi="Cambria" w:cs="Segoe UI"/>
              </w:rPr>
            </w:pPr>
            <w:r>
              <w:rPr>
                <w:rFonts w:ascii="Cambria" w:hAnsi="Cambria" w:cs="Segoe UI"/>
              </w:rPr>
              <w:t>A Favor</w:t>
            </w:r>
          </w:p>
        </w:tc>
      </w:tr>
      <w:tr w:rsidR="00E90B8A" w:rsidRPr="00AB1FD7" w:rsidTr="00F92466">
        <w:tc>
          <w:tcPr>
            <w:tcW w:w="3294" w:type="dxa"/>
          </w:tcPr>
          <w:p w:rsidR="00E90B8A" w:rsidRDefault="00E90B8A" w:rsidP="00F92466">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Julio César Márquez Lizárraga</w:t>
            </w:r>
          </w:p>
        </w:tc>
        <w:tc>
          <w:tcPr>
            <w:tcW w:w="1527" w:type="dxa"/>
          </w:tcPr>
          <w:p w:rsidR="00E90B8A" w:rsidRDefault="00E90B8A" w:rsidP="00F92466">
            <w:pPr>
              <w:pStyle w:val="Sinespaciado"/>
              <w:spacing w:line="360" w:lineRule="auto"/>
              <w:jc w:val="center"/>
              <w:rPr>
                <w:rFonts w:ascii="Cambria" w:hAnsi="Cambria" w:cs="Segoe UI"/>
              </w:rPr>
            </w:pPr>
            <w:r>
              <w:rPr>
                <w:rFonts w:ascii="Cambria" w:hAnsi="Cambria" w:cs="Segoe UI"/>
              </w:rPr>
              <w:t>Vocal</w:t>
            </w:r>
          </w:p>
        </w:tc>
        <w:tc>
          <w:tcPr>
            <w:tcW w:w="1401" w:type="dxa"/>
          </w:tcPr>
          <w:p w:rsidR="00E90B8A" w:rsidRPr="00AB1FD7" w:rsidRDefault="00E90B8A" w:rsidP="00F92466">
            <w:pPr>
              <w:pStyle w:val="Sinespaciado"/>
              <w:spacing w:line="360" w:lineRule="auto"/>
              <w:jc w:val="center"/>
              <w:rPr>
                <w:rFonts w:ascii="Cambria" w:hAnsi="Cambria" w:cs="Segoe UI"/>
              </w:rPr>
            </w:pPr>
            <w:r>
              <w:rPr>
                <w:rFonts w:ascii="Cambria" w:hAnsi="Cambria" w:cs="Segoe UI"/>
              </w:rPr>
              <w:t>A Favor</w:t>
            </w:r>
          </w:p>
        </w:tc>
      </w:tr>
    </w:tbl>
    <w:p w:rsidR="00E90B8A" w:rsidRDefault="00E90B8A" w:rsidP="00E21A1F">
      <w:pPr>
        <w:pStyle w:val="Sinespaciado"/>
        <w:spacing w:line="360" w:lineRule="auto"/>
        <w:jc w:val="both"/>
        <w:rPr>
          <w:rFonts w:ascii="Cambria" w:hAnsi="Cambria" w:cs="Segoe UI"/>
          <w:sz w:val="24"/>
          <w:szCs w:val="24"/>
          <w:lang w:eastAsia="es-ES"/>
        </w:rPr>
      </w:pPr>
    </w:p>
    <w:p w:rsidR="00D91BAB" w:rsidRDefault="00E90B8A" w:rsidP="00E21A1F">
      <w:pPr>
        <w:pStyle w:val="Sinespaciado"/>
        <w:spacing w:line="360" w:lineRule="auto"/>
        <w:jc w:val="both"/>
        <w:rPr>
          <w:rFonts w:ascii="Cambria" w:hAnsi="Cambria" w:cs="Segoe UI"/>
          <w:sz w:val="24"/>
          <w:szCs w:val="24"/>
          <w:lang w:eastAsia="es-ES"/>
        </w:rPr>
      </w:pPr>
      <w:r>
        <w:rPr>
          <w:rFonts w:ascii="Cambria" w:hAnsi="Cambria" w:cs="Segoe UI"/>
          <w:sz w:val="24"/>
          <w:szCs w:val="24"/>
        </w:rPr>
        <w:t xml:space="preserve">La </w:t>
      </w:r>
      <w:r w:rsidRPr="00AB1FD7">
        <w:rPr>
          <w:rFonts w:ascii="Cambria" w:hAnsi="Cambria" w:cs="Segoe UI"/>
          <w:b/>
          <w:sz w:val="24"/>
          <w:szCs w:val="24"/>
        </w:rPr>
        <w:t xml:space="preserve">C. </w:t>
      </w:r>
      <w:r>
        <w:rPr>
          <w:rFonts w:ascii="Cambria" w:hAnsi="Cambria" w:cs="Segoe UI"/>
          <w:b/>
          <w:sz w:val="24"/>
          <w:szCs w:val="24"/>
        </w:rPr>
        <w:t>Verónica Guadalupe Domínguez Manzo</w:t>
      </w:r>
      <w:r w:rsidRPr="00AB1FD7">
        <w:rPr>
          <w:rFonts w:ascii="Cambria" w:hAnsi="Cambria" w:cs="Segoe UI"/>
          <w:b/>
          <w:sz w:val="24"/>
          <w:szCs w:val="24"/>
        </w:rPr>
        <w:t>,</w:t>
      </w:r>
      <w:r>
        <w:rPr>
          <w:rFonts w:ascii="Cambria" w:hAnsi="Cambria" w:cs="Segoe UI"/>
          <w:sz w:val="24"/>
          <w:szCs w:val="24"/>
        </w:rPr>
        <w:t xml:space="preserve"> </w:t>
      </w:r>
      <w:r w:rsidR="00C01775">
        <w:rPr>
          <w:rFonts w:ascii="Cambria" w:hAnsi="Cambria" w:cs="Segoe UI"/>
          <w:sz w:val="24"/>
          <w:szCs w:val="24"/>
          <w:lang w:eastAsia="es-ES"/>
        </w:rPr>
        <w:t>se aprueba por unanimidad de votos a favor de los tres integrantes</w:t>
      </w:r>
      <w:r>
        <w:rPr>
          <w:rFonts w:ascii="Cambria" w:hAnsi="Cambria" w:cs="Segoe UI"/>
          <w:sz w:val="24"/>
          <w:szCs w:val="24"/>
          <w:lang w:eastAsia="es-ES"/>
        </w:rPr>
        <w:t xml:space="preserve"> presentes </w:t>
      </w:r>
      <w:r w:rsidR="00C01775">
        <w:rPr>
          <w:rFonts w:ascii="Cambria" w:hAnsi="Cambria" w:cs="Segoe UI"/>
          <w:sz w:val="24"/>
          <w:szCs w:val="24"/>
          <w:lang w:eastAsia="es-ES"/>
        </w:rPr>
        <w:t xml:space="preserve"> de la comisión  </w:t>
      </w:r>
      <w:r w:rsidR="00DD408F">
        <w:rPr>
          <w:rFonts w:ascii="Cambria" w:hAnsi="Cambria" w:cs="Segoe UI"/>
          <w:sz w:val="24"/>
          <w:szCs w:val="24"/>
          <w:lang w:eastAsia="es-ES"/>
        </w:rPr>
        <w:t>- - - - - - - -</w:t>
      </w:r>
      <w:r>
        <w:rPr>
          <w:rFonts w:ascii="Cambria" w:hAnsi="Cambria" w:cs="Segoe UI"/>
          <w:sz w:val="24"/>
          <w:szCs w:val="24"/>
          <w:lang w:eastAsia="es-ES"/>
        </w:rPr>
        <w:t xml:space="preserve"> - - - - - - -</w:t>
      </w:r>
      <w:r w:rsidR="00DD408F">
        <w:rPr>
          <w:rFonts w:ascii="Cambria" w:hAnsi="Cambria" w:cs="Segoe UI"/>
          <w:sz w:val="24"/>
          <w:szCs w:val="24"/>
          <w:lang w:eastAsia="es-ES"/>
        </w:rPr>
        <w:t xml:space="preserve"> </w:t>
      </w:r>
    </w:p>
    <w:p w:rsidR="00C01775" w:rsidRDefault="00C01775" w:rsidP="00E21A1F">
      <w:pPr>
        <w:pStyle w:val="Sinespaciado"/>
        <w:spacing w:line="360" w:lineRule="auto"/>
        <w:jc w:val="both"/>
        <w:rPr>
          <w:rFonts w:ascii="Cambria" w:hAnsi="Cambria" w:cs="Segoe UI"/>
          <w:sz w:val="24"/>
          <w:szCs w:val="24"/>
          <w:lang w:eastAsia="es-ES"/>
        </w:rPr>
      </w:pPr>
    </w:p>
    <w:p w:rsidR="000101A5" w:rsidRDefault="00C01775" w:rsidP="00E21A1F">
      <w:pPr>
        <w:pStyle w:val="Sinespaciado"/>
        <w:spacing w:line="360" w:lineRule="auto"/>
        <w:jc w:val="both"/>
        <w:rPr>
          <w:rFonts w:ascii="Cambria" w:hAnsi="Cambria" w:cs="Segoe UI"/>
          <w:sz w:val="24"/>
          <w:szCs w:val="24"/>
        </w:rPr>
      </w:pPr>
      <w:r w:rsidRPr="00C01775">
        <w:rPr>
          <w:rFonts w:ascii="Cambria" w:hAnsi="Cambria" w:cs="Segoe UI"/>
          <w:b/>
          <w:sz w:val="24"/>
          <w:szCs w:val="24"/>
          <w:lang w:eastAsia="es-ES"/>
        </w:rPr>
        <w:t>TERCER PUNTO.-</w:t>
      </w:r>
      <w:r w:rsidRPr="00C01775">
        <w:rPr>
          <w:rFonts w:ascii="Cambria" w:hAnsi="Cambria" w:cs="Segoe UI"/>
          <w:sz w:val="24"/>
          <w:szCs w:val="20"/>
        </w:rPr>
        <w:t xml:space="preserve"> </w:t>
      </w:r>
      <w:r w:rsidR="00DD408F">
        <w:rPr>
          <w:rFonts w:ascii="Cambria" w:hAnsi="Cambria" w:cs="Segoe UI"/>
          <w:sz w:val="24"/>
          <w:szCs w:val="20"/>
        </w:rPr>
        <w:t>A</w:t>
      </w:r>
      <w:r w:rsidR="00FC5FBD">
        <w:rPr>
          <w:rFonts w:ascii="Cambria" w:hAnsi="Cambria" w:cs="Segoe UI"/>
          <w:sz w:val="24"/>
          <w:szCs w:val="20"/>
        </w:rPr>
        <w:t xml:space="preserve">bordando el tercer punto, la C. </w:t>
      </w:r>
      <w:r w:rsidR="00DD408F">
        <w:rPr>
          <w:rFonts w:ascii="Cambria" w:hAnsi="Cambria" w:cs="Segoe UI"/>
          <w:sz w:val="24"/>
          <w:szCs w:val="20"/>
        </w:rPr>
        <w:t xml:space="preserve">Verónica Guadalupe Domínguez Manzo; Se </w:t>
      </w:r>
      <w:r w:rsidRPr="0053617D">
        <w:rPr>
          <w:rFonts w:ascii="Cambria" w:hAnsi="Cambria" w:cs="Segoe UI"/>
          <w:sz w:val="24"/>
          <w:szCs w:val="20"/>
        </w:rPr>
        <w:t>Turnar a la Comisión Edilicia de Hacienda y Recaudación para que realice el dictamine correspondiente a la solicitud emitida por la Presidenta del Sistema DIF Ocotlán, C. Bertha Isela Godínez Díaz, para la compra de una unidad adaptada para el servicio de traslados</w:t>
      </w:r>
      <w:r>
        <w:rPr>
          <w:rFonts w:ascii="Cambria" w:hAnsi="Cambria" w:cs="Segoe UI"/>
          <w:sz w:val="24"/>
          <w:szCs w:val="20"/>
        </w:rPr>
        <w:t xml:space="preserve">, </w:t>
      </w:r>
      <w:r w:rsidR="00DD408F">
        <w:rPr>
          <w:rFonts w:ascii="Cambria" w:hAnsi="Cambria" w:cs="Segoe UI"/>
          <w:sz w:val="24"/>
          <w:szCs w:val="20"/>
        </w:rPr>
        <w:t xml:space="preserve">cabe de mencionar que este turno es de la administración </w:t>
      </w:r>
      <w:r w:rsidR="00B736CD">
        <w:rPr>
          <w:rFonts w:ascii="Cambria" w:hAnsi="Cambria" w:cs="Segoe UI"/>
          <w:sz w:val="24"/>
          <w:szCs w:val="20"/>
        </w:rPr>
        <w:t xml:space="preserve">anterior </w:t>
      </w:r>
      <w:r w:rsidR="00DD408F">
        <w:rPr>
          <w:rFonts w:ascii="Cambria" w:hAnsi="Cambria" w:cs="Segoe UI"/>
          <w:sz w:val="24"/>
          <w:szCs w:val="20"/>
        </w:rPr>
        <w:t>en la que porte de la presidenta del DIF nos hace la solicitud para la donación de un vehículo adaptado para</w:t>
      </w:r>
      <w:r w:rsidR="005E2822">
        <w:rPr>
          <w:rFonts w:ascii="Cambria" w:hAnsi="Cambria" w:cs="Segoe UI"/>
          <w:sz w:val="24"/>
          <w:szCs w:val="20"/>
        </w:rPr>
        <w:t xml:space="preserve">  trasladar pacientes como al civil viejo, nuevo, dermatológico, al IMMS,  y a terapias de personas con cierta discapacidad, trasladándolos a Guadalajara en este sentido, solicita un vehículo, a nuestra comisión de patrimonio y vehículo, no contamos con vehículos disponibles, por lo que propongo turnemos el punto a hacienda, </w:t>
      </w:r>
      <w:r w:rsidR="005E2822">
        <w:rPr>
          <w:rFonts w:ascii="Cambria" w:hAnsi="Cambria" w:cs="Segoe UI"/>
          <w:sz w:val="24"/>
          <w:szCs w:val="20"/>
        </w:rPr>
        <w:lastRenderedPageBreak/>
        <w:t>para ver si estamos en la posibilidad de comprar un vehículo para dar en donación</w:t>
      </w:r>
      <w:r w:rsidR="00D86A7D">
        <w:rPr>
          <w:rFonts w:ascii="Cambria" w:hAnsi="Cambria" w:cs="Segoe UI"/>
          <w:sz w:val="24"/>
          <w:szCs w:val="20"/>
        </w:rPr>
        <w:t xml:space="preserve"> a</w:t>
      </w:r>
      <w:r w:rsidR="005E2822">
        <w:rPr>
          <w:rFonts w:ascii="Cambria" w:hAnsi="Cambria" w:cs="Segoe UI"/>
          <w:sz w:val="24"/>
          <w:szCs w:val="20"/>
        </w:rPr>
        <w:t xml:space="preserve"> DIF, ellos hacen mención que día con día incrementa, y solo pueden tra</w:t>
      </w:r>
      <w:r w:rsidR="00D86A7D">
        <w:rPr>
          <w:rFonts w:ascii="Cambria" w:hAnsi="Cambria" w:cs="Segoe UI"/>
          <w:sz w:val="24"/>
          <w:szCs w:val="20"/>
        </w:rPr>
        <w:t>sladar 14 pacientes, no obstante varios  quedan espera, ya que nosotros no contamos con vehículos, es por lo que es necesario turnar a  hacienda para que ellos consideren y deliberen la posibilidad de la adquisición de una unidad. - - - - - - - - - - - - - - -</w:t>
      </w:r>
      <w:r w:rsidR="00E313A0">
        <w:rPr>
          <w:rFonts w:ascii="Cambria" w:hAnsi="Cambria" w:cs="Segoe UI"/>
          <w:sz w:val="24"/>
          <w:szCs w:val="20"/>
        </w:rPr>
        <w:t xml:space="preserve"> </w:t>
      </w:r>
      <w:r w:rsidR="00D86A7D">
        <w:rPr>
          <w:rFonts w:ascii="Cambria" w:hAnsi="Cambria" w:cs="Segoe UI"/>
          <w:sz w:val="24"/>
          <w:szCs w:val="20"/>
        </w:rPr>
        <w:t>- - - -</w:t>
      </w:r>
      <w:r w:rsidR="00D86A7D" w:rsidRPr="00D86A7D">
        <w:rPr>
          <w:rFonts w:ascii="Cambria" w:hAnsi="Cambria" w:cs="Segoe UI"/>
          <w:sz w:val="24"/>
          <w:szCs w:val="20"/>
        </w:rPr>
        <w:t xml:space="preserve">C. </w:t>
      </w:r>
      <w:r w:rsidR="00D86A7D" w:rsidRPr="00D86A7D">
        <w:rPr>
          <w:rFonts w:ascii="Cambria" w:hAnsi="Cambria" w:cs="Segoe UI"/>
          <w:sz w:val="24"/>
          <w:szCs w:val="24"/>
        </w:rPr>
        <w:t>Julio César Márquez Lizárraga</w:t>
      </w:r>
      <w:r w:rsidR="00D86A7D">
        <w:rPr>
          <w:rFonts w:ascii="Cambria" w:hAnsi="Cambria" w:cs="Segoe UI"/>
          <w:sz w:val="24"/>
          <w:szCs w:val="24"/>
        </w:rPr>
        <w:t xml:space="preserve">; </w:t>
      </w:r>
      <w:r w:rsidR="00E313A0">
        <w:rPr>
          <w:rFonts w:ascii="Cambria" w:hAnsi="Cambria" w:cs="Segoe UI"/>
          <w:sz w:val="24"/>
          <w:szCs w:val="24"/>
        </w:rPr>
        <w:t>en la administración pasada y con  anterioridad, personalmente me  toco hacer la petición con el IJAS de lo cual se solicitaron 14 unidades a pesar que se insistió, no se nos fueron otorgadas</w:t>
      </w:r>
      <w:r w:rsidR="006E6F8F">
        <w:rPr>
          <w:rFonts w:ascii="Cambria" w:hAnsi="Cambria" w:cs="Segoe UI"/>
          <w:sz w:val="24"/>
          <w:szCs w:val="24"/>
        </w:rPr>
        <w:t xml:space="preserve"> porque desgraciadamente era poco cuórum</w:t>
      </w:r>
      <w:r w:rsidR="00E313A0">
        <w:rPr>
          <w:rFonts w:ascii="Cambria" w:hAnsi="Cambria" w:cs="Segoe UI"/>
          <w:sz w:val="24"/>
          <w:szCs w:val="24"/>
        </w:rPr>
        <w:t>,</w:t>
      </w:r>
      <w:r w:rsidR="006E6F8F">
        <w:rPr>
          <w:rFonts w:ascii="Cambria" w:hAnsi="Cambria" w:cs="Segoe UI"/>
          <w:sz w:val="24"/>
          <w:szCs w:val="24"/>
        </w:rPr>
        <w:t xml:space="preserve"> que afortunadamente nos </w:t>
      </w:r>
      <w:r w:rsidR="00D70596">
        <w:rPr>
          <w:rFonts w:ascii="Cambria" w:hAnsi="Cambria" w:cs="Segoe UI"/>
          <w:sz w:val="24"/>
          <w:szCs w:val="24"/>
        </w:rPr>
        <w:t>donó</w:t>
      </w:r>
      <w:r w:rsidR="006E6F8F">
        <w:rPr>
          <w:rFonts w:ascii="Cambria" w:hAnsi="Cambria" w:cs="Segoe UI"/>
          <w:sz w:val="24"/>
          <w:szCs w:val="24"/>
        </w:rPr>
        <w:t xml:space="preserve"> por conducto fue Conagua, que si se </w:t>
      </w:r>
      <w:r w:rsidR="00CC4EF5">
        <w:rPr>
          <w:rFonts w:ascii="Cambria" w:hAnsi="Cambria" w:cs="Segoe UI"/>
          <w:sz w:val="24"/>
          <w:szCs w:val="24"/>
        </w:rPr>
        <w:t>logró</w:t>
      </w:r>
      <w:r w:rsidR="006E6F8F">
        <w:rPr>
          <w:rFonts w:ascii="Cambria" w:hAnsi="Cambria" w:cs="Segoe UI"/>
          <w:sz w:val="24"/>
          <w:szCs w:val="24"/>
        </w:rPr>
        <w:t xml:space="preserve"> obtener una camioneta para el servicio de agua potable, </w:t>
      </w:r>
      <w:r w:rsidR="00E313A0">
        <w:rPr>
          <w:rFonts w:ascii="Cambria" w:hAnsi="Cambria" w:cs="Segoe UI"/>
          <w:sz w:val="24"/>
          <w:szCs w:val="24"/>
        </w:rPr>
        <w:t xml:space="preserve"> el IJAS tengo entendido que está en desaparición, pero puedo asegurar que en el IJAS hay ese tipo de unidades que se usan</w:t>
      </w:r>
      <w:r w:rsidR="006E6F8F">
        <w:rPr>
          <w:rFonts w:ascii="Cambria" w:hAnsi="Cambria" w:cs="Segoe UI"/>
          <w:sz w:val="24"/>
          <w:szCs w:val="24"/>
        </w:rPr>
        <w:t xml:space="preserve"> como transporte </w:t>
      </w:r>
      <w:r w:rsidR="00E313A0">
        <w:rPr>
          <w:rFonts w:ascii="Cambria" w:hAnsi="Cambria" w:cs="Segoe UI"/>
          <w:sz w:val="24"/>
          <w:szCs w:val="24"/>
        </w:rPr>
        <w:t xml:space="preserve"> para trasladar personas, y creo yo que perteneciendo a un mismo color y creo que pudiera existir la voluntad para  el o</w:t>
      </w:r>
      <w:r w:rsidR="006E6F8F">
        <w:rPr>
          <w:rFonts w:ascii="Cambria" w:hAnsi="Cambria" w:cs="Segoe UI"/>
          <w:sz w:val="24"/>
          <w:szCs w:val="24"/>
        </w:rPr>
        <w:t>torgamiento a nuestro municipio, no sé qué tan factible seria.</w:t>
      </w:r>
    </w:p>
    <w:p w:rsidR="006E6F8F" w:rsidRDefault="00E313A0" w:rsidP="00E21A1F">
      <w:pPr>
        <w:pStyle w:val="Sinespaciado"/>
        <w:spacing w:line="360" w:lineRule="auto"/>
        <w:jc w:val="both"/>
        <w:rPr>
          <w:rFonts w:ascii="Cambria" w:hAnsi="Cambria" w:cs="Segoe UI"/>
          <w:sz w:val="24"/>
          <w:szCs w:val="24"/>
        </w:rPr>
      </w:pPr>
      <w:r>
        <w:rPr>
          <w:rFonts w:ascii="Cambria" w:hAnsi="Cambria" w:cs="Segoe UI"/>
          <w:sz w:val="24"/>
          <w:szCs w:val="24"/>
        </w:rPr>
        <w:t>-C. Verónica Guadalupe Domínguez Manzo</w:t>
      </w:r>
      <w:r w:rsidR="00A83CB8">
        <w:rPr>
          <w:rFonts w:ascii="Cambria" w:hAnsi="Cambria" w:cs="Segoe UI"/>
          <w:sz w:val="24"/>
          <w:szCs w:val="24"/>
        </w:rPr>
        <w:t>; comentarles que en ocasiones anteriores se hizo la solicitud a varias instituciones, de la cual no se obtuvo respuesta favorable no obstante seria turnarlo a hacienda, y buscar una gestión de adquisición de vehículos y no solo para el DIF, son varias</w:t>
      </w:r>
      <w:r w:rsidR="006E6F8F">
        <w:rPr>
          <w:rFonts w:ascii="Cambria" w:hAnsi="Cambria" w:cs="Segoe UI"/>
          <w:sz w:val="24"/>
          <w:szCs w:val="24"/>
        </w:rPr>
        <w:t xml:space="preserve"> necesidades. - - - - - - - -  - </w:t>
      </w:r>
      <w:r w:rsidR="00A83CB8">
        <w:rPr>
          <w:rFonts w:ascii="Cambria" w:hAnsi="Cambria" w:cs="Segoe UI"/>
          <w:sz w:val="24"/>
          <w:szCs w:val="24"/>
        </w:rPr>
        <w:t>-</w:t>
      </w:r>
      <w:r w:rsidR="006E6F8F" w:rsidRPr="006E6F8F">
        <w:rPr>
          <w:rFonts w:ascii="Cambria" w:hAnsi="Cambria" w:cs="Segoe UI"/>
          <w:sz w:val="24"/>
          <w:szCs w:val="20"/>
        </w:rPr>
        <w:t xml:space="preserve"> </w:t>
      </w:r>
      <w:r w:rsidR="006E6F8F" w:rsidRPr="00D86A7D">
        <w:rPr>
          <w:rFonts w:ascii="Cambria" w:hAnsi="Cambria" w:cs="Segoe UI"/>
          <w:sz w:val="24"/>
          <w:szCs w:val="20"/>
        </w:rPr>
        <w:t xml:space="preserve">C. </w:t>
      </w:r>
      <w:r w:rsidR="006E6F8F" w:rsidRPr="00D86A7D">
        <w:rPr>
          <w:rFonts w:ascii="Cambria" w:hAnsi="Cambria" w:cs="Segoe UI"/>
          <w:sz w:val="24"/>
          <w:szCs w:val="24"/>
        </w:rPr>
        <w:t>Julio César Márq</w:t>
      </w:r>
      <w:r w:rsidR="006E6F8F">
        <w:rPr>
          <w:rFonts w:ascii="Cambria" w:hAnsi="Cambria" w:cs="Segoe UI"/>
          <w:sz w:val="24"/>
          <w:szCs w:val="24"/>
        </w:rPr>
        <w:t>uez Lizárraga; pero podemos turnarlo pero también hay que tomar en cuenta y debemos entender que esto suena como un sueño guajiro, cuando nosotros conocemos la problemática</w:t>
      </w:r>
      <w:r w:rsidR="00AE6A10">
        <w:rPr>
          <w:rFonts w:ascii="Cambria" w:hAnsi="Cambria" w:cs="Segoe UI"/>
          <w:sz w:val="24"/>
          <w:szCs w:val="24"/>
        </w:rPr>
        <w:t xml:space="preserve"> real de nuestro municipio, para otras instancias y de servicio básico y no niego que el DIF  no sea un servicio básico son súper básico de la necesidad que brinda un servicio médico</w:t>
      </w:r>
      <w:r w:rsidR="006E6F8F">
        <w:rPr>
          <w:rFonts w:ascii="Cambria" w:hAnsi="Cambria" w:cs="Segoe UI"/>
          <w:sz w:val="24"/>
          <w:szCs w:val="24"/>
        </w:rPr>
        <w:t xml:space="preserve"> </w:t>
      </w:r>
      <w:r w:rsidR="00AE6A10">
        <w:rPr>
          <w:rFonts w:ascii="Cambria" w:hAnsi="Cambria" w:cs="Segoe UI"/>
          <w:sz w:val="24"/>
          <w:szCs w:val="24"/>
        </w:rPr>
        <w:t>pero pudiéramos hacer de turnarlo pero por parte del ayuntamiento hacer un enlace directo a tratar de ver si podemos obtener beneficio por parte del IJAS antes de que desaparezca</w:t>
      </w:r>
      <w:r w:rsidR="00F1297A">
        <w:rPr>
          <w:rFonts w:ascii="Cambria" w:hAnsi="Cambria" w:cs="Segoe UI"/>
          <w:sz w:val="24"/>
          <w:szCs w:val="24"/>
        </w:rPr>
        <w:t xml:space="preserve"> se quemaron </w:t>
      </w:r>
      <w:r w:rsidR="00AE6A10">
        <w:rPr>
          <w:rFonts w:ascii="Cambria" w:hAnsi="Cambria" w:cs="Segoe UI"/>
          <w:sz w:val="24"/>
          <w:szCs w:val="24"/>
        </w:rPr>
        <w:t>trecientos y mencionar</w:t>
      </w:r>
      <w:r w:rsidR="00F1297A">
        <w:rPr>
          <w:rFonts w:ascii="Cambria" w:hAnsi="Cambria" w:cs="Segoe UI"/>
          <w:sz w:val="24"/>
          <w:szCs w:val="24"/>
        </w:rPr>
        <w:t xml:space="preserve"> que es una</w:t>
      </w:r>
      <w:r w:rsidR="00F6624E">
        <w:rPr>
          <w:rFonts w:ascii="Cambria" w:hAnsi="Cambria" w:cs="Segoe UI"/>
          <w:sz w:val="24"/>
          <w:szCs w:val="24"/>
        </w:rPr>
        <w:t xml:space="preserve"> pequeña </w:t>
      </w:r>
      <w:r w:rsidR="00F1297A">
        <w:rPr>
          <w:rFonts w:ascii="Cambria" w:hAnsi="Cambria" w:cs="Segoe UI"/>
          <w:sz w:val="24"/>
          <w:szCs w:val="24"/>
        </w:rPr>
        <w:t xml:space="preserve"> parte  de la que se quemó.</w:t>
      </w:r>
      <w:r w:rsidR="00EE1896">
        <w:rPr>
          <w:rFonts w:ascii="Cambria" w:hAnsi="Cambria" w:cs="Segoe UI"/>
          <w:sz w:val="24"/>
          <w:szCs w:val="24"/>
        </w:rPr>
        <w:t xml:space="preserve"> - - - - - - - - - - - - - - - - - - - - - - - - - - - - - - - - - - - - - - - - - - - - - - - - - - - - - - - - - </w:t>
      </w:r>
    </w:p>
    <w:p w:rsidR="00AE6A10" w:rsidRDefault="00C9052F" w:rsidP="00E21A1F">
      <w:pPr>
        <w:pStyle w:val="Sinespaciado"/>
        <w:spacing w:line="360" w:lineRule="auto"/>
        <w:jc w:val="both"/>
        <w:rPr>
          <w:rFonts w:ascii="Cambria" w:hAnsi="Cambria" w:cs="Segoe UI"/>
          <w:sz w:val="24"/>
          <w:szCs w:val="24"/>
        </w:rPr>
      </w:pPr>
      <w:r>
        <w:rPr>
          <w:rFonts w:ascii="Cambria" w:hAnsi="Cambria" w:cs="Segoe UI"/>
          <w:sz w:val="24"/>
          <w:szCs w:val="24"/>
        </w:rPr>
        <w:t>-</w:t>
      </w:r>
      <w:r w:rsidR="00AE6A10">
        <w:rPr>
          <w:rFonts w:ascii="Cambria" w:hAnsi="Cambria" w:cs="Segoe UI"/>
          <w:sz w:val="24"/>
          <w:szCs w:val="24"/>
        </w:rPr>
        <w:t>C. Verónica Guadalupe Domínguez Manzo; estoy consciente de la condición económica en la cual nos encontramos,</w:t>
      </w:r>
      <w:r w:rsidR="00F1297A">
        <w:rPr>
          <w:rFonts w:ascii="Cambria" w:hAnsi="Cambria" w:cs="Segoe UI"/>
          <w:sz w:val="24"/>
          <w:szCs w:val="24"/>
        </w:rPr>
        <w:t xml:space="preserve"> no obstante no hacer caso omiso a la solicitud, </w:t>
      </w:r>
      <w:r w:rsidR="00F6624E">
        <w:rPr>
          <w:rFonts w:ascii="Cambria" w:hAnsi="Cambria" w:cs="Segoe UI"/>
          <w:sz w:val="24"/>
          <w:szCs w:val="24"/>
        </w:rPr>
        <w:t xml:space="preserve">pero también </w:t>
      </w:r>
      <w:r w:rsidR="00FE7CE5">
        <w:rPr>
          <w:rFonts w:ascii="Cambria" w:hAnsi="Cambria" w:cs="Segoe UI"/>
          <w:sz w:val="24"/>
          <w:szCs w:val="24"/>
        </w:rPr>
        <w:t xml:space="preserve">no </w:t>
      </w:r>
      <w:r w:rsidR="00F6624E">
        <w:rPr>
          <w:rFonts w:ascii="Cambria" w:hAnsi="Cambria" w:cs="Segoe UI"/>
          <w:sz w:val="24"/>
          <w:szCs w:val="24"/>
        </w:rPr>
        <w:t>descartar de obtener vehículos por medio de una donación por medio de otras instituciones de esta m</w:t>
      </w:r>
      <w:r w:rsidR="00FE7CE5">
        <w:rPr>
          <w:rFonts w:ascii="Cambria" w:hAnsi="Cambria" w:cs="Segoe UI"/>
          <w:sz w:val="24"/>
          <w:szCs w:val="24"/>
        </w:rPr>
        <w:t xml:space="preserve">anera podemos apoyar tanto a DIF </w:t>
      </w:r>
      <w:r w:rsidR="00F6624E">
        <w:rPr>
          <w:rFonts w:ascii="Cambria" w:hAnsi="Cambria" w:cs="Segoe UI"/>
          <w:sz w:val="24"/>
          <w:szCs w:val="24"/>
        </w:rPr>
        <w:t xml:space="preserve">como a gobierno </w:t>
      </w:r>
      <w:r w:rsidR="00FE7CE5">
        <w:rPr>
          <w:rFonts w:ascii="Cambria" w:hAnsi="Cambria" w:cs="Segoe UI"/>
          <w:sz w:val="24"/>
          <w:szCs w:val="24"/>
        </w:rPr>
        <w:t>municipal</w:t>
      </w:r>
      <w:r w:rsidR="00F6624E">
        <w:rPr>
          <w:rFonts w:ascii="Cambria" w:hAnsi="Cambria" w:cs="Segoe UI"/>
          <w:sz w:val="24"/>
          <w:szCs w:val="24"/>
        </w:rPr>
        <w:t>, para no estancarlo y darle el respeto que se merece verdad.</w:t>
      </w:r>
      <w:r w:rsidR="00EE1896">
        <w:rPr>
          <w:rFonts w:ascii="Cambria" w:hAnsi="Cambria" w:cs="Segoe UI"/>
          <w:sz w:val="24"/>
          <w:szCs w:val="24"/>
        </w:rPr>
        <w:t xml:space="preserve"> - - - - - - - - - - - - - - - - - - - - - - - - - - - - - - - - - - - - - - - - - - - - - - - - - - -</w:t>
      </w:r>
    </w:p>
    <w:p w:rsidR="00F6624E" w:rsidRDefault="00F6624E" w:rsidP="00E21A1F">
      <w:pPr>
        <w:pStyle w:val="Sinespaciado"/>
        <w:spacing w:line="360" w:lineRule="auto"/>
        <w:jc w:val="both"/>
        <w:rPr>
          <w:rFonts w:ascii="Cambria" w:hAnsi="Cambria" w:cs="Segoe UI"/>
          <w:sz w:val="24"/>
          <w:szCs w:val="24"/>
        </w:rPr>
      </w:pPr>
      <w:r>
        <w:rPr>
          <w:rFonts w:ascii="Cambria" w:hAnsi="Cambria" w:cs="Segoe UI"/>
          <w:sz w:val="24"/>
          <w:szCs w:val="24"/>
        </w:rPr>
        <w:t>-C. Bertha Alicia Rocha García,</w:t>
      </w:r>
      <w:r w:rsidR="00FE7CE5">
        <w:rPr>
          <w:rFonts w:ascii="Cambria" w:hAnsi="Cambria" w:cs="Segoe UI"/>
          <w:sz w:val="24"/>
          <w:szCs w:val="24"/>
        </w:rPr>
        <w:t xml:space="preserve"> como comentario, anteriormente platique con el secretario de turismo al mismo tiempo con la encargada de turismo le solicito un vehículo</w:t>
      </w:r>
      <w:r w:rsidR="00C9052F">
        <w:rPr>
          <w:rFonts w:ascii="Cambria" w:hAnsi="Cambria" w:cs="Segoe UI"/>
          <w:sz w:val="24"/>
          <w:szCs w:val="24"/>
        </w:rPr>
        <w:t xml:space="preserve"> para hacer los recorridos turísticos, referente al comentario del Regidor Julio, pero que el IJAS estaba apoyando a todos los municipios en  designar </w:t>
      </w:r>
      <w:r w:rsidR="00C9052F">
        <w:rPr>
          <w:rFonts w:ascii="Cambria" w:hAnsi="Cambria" w:cs="Segoe UI"/>
          <w:sz w:val="24"/>
          <w:szCs w:val="24"/>
        </w:rPr>
        <w:lastRenderedPageBreak/>
        <w:t>vehículos nada más seria cuestión de seguir el formalismo y peticionarlo, que se está dando pronta respuesta</w:t>
      </w:r>
      <w:r w:rsidR="00EE1896">
        <w:rPr>
          <w:rFonts w:ascii="Cambria" w:hAnsi="Cambria" w:cs="Segoe UI"/>
          <w:sz w:val="24"/>
          <w:szCs w:val="24"/>
        </w:rPr>
        <w:t xml:space="preserve">. - - - - - - - - - - - - - - - - - - - - - - - - - - - - - - - - - - - - - - - - </w:t>
      </w:r>
      <w:r w:rsidR="00C9052F">
        <w:rPr>
          <w:rFonts w:ascii="Cambria" w:hAnsi="Cambria" w:cs="Segoe UI"/>
          <w:sz w:val="24"/>
          <w:szCs w:val="24"/>
        </w:rPr>
        <w:t xml:space="preserve"> </w:t>
      </w:r>
    </w:p>
    <w:p w:rsidR="00C9052F" w:rsidRDefault="00C9052F" w:rsidP="00E21A1F">
      <w:pPr>
        <w:pStyle w:val="Sinespaciado"/>
        <w:spacing w:line="360" w:lineRule="auto"/>
        <w:jc w:val="both"/>
        <w:rPr>
          <w:rFonts w:ascii="Cambria" w:hAnsi="Cambria" w:cs="Segoe UI"/>
          <w:sz w:val="24"/>
          <w:szCs w:val="24"/>
        </w:rPr>
      </w:pPr>
      <w:r>
        <w:rPr>
          <w:rFonts w:ascii="Cambria" w:hAnsi="Cambria" w:cs="Segoe UI"/>
          <w:sz w:val="24"/>
          <w:szCs w:val="24"/>
        </w:rPr>
        <w:t>C. Verónica Guadalupe Domínguez Manzo; pues nosotros como encargados de la comisión que les parece si empezamos a trabajar de la mano con el presidente, hacer las gestiones y buscar una idea</w:t>
      </w:r>
      <w:r w:rsidR="007B3B86">
        <w:rPr>
          <w:rFonts w:ascii="Cambria" w:hAnsi="Cambria" w:cs="Segoe UI"/>
          <w:sz w:val="24"/>
          <w:szCs w:val="24"/>
        </w:rPr>
        <w:t xml:space="preserve"> para incrementar el patrimonio y salvaguardar lo que tenemos pero el incremento también es indispensable.</w:t>
      </w:r>
      <w:r w:rsidR="00EE1896">
        <w:rPr>
          <w:rFonts w:ascii="Cambria" w:hAnsi="Cambria" w:cs="Segoe UI"/>
          <w:sz w:val="24"/>
          <w:szCs w:val="24"/>
        </w:rPr>
        <w:t xml:space="preserve"> - - - - - </w:t>
      </w:r>
    </w:p>
    <w:p w:rsidR="006E6F8F" w:rsidRDefault="007B3B86" w:rsidP="00E21A1F">
      <w:pPr>
        <w:pStyle w:val="Sinespaciado"/>
        <w:spacing w:line="360" w:lineRule="auto"/>
        <w:jc w:val="both"/>
        <w:rPr>
          <w:rFonts w:ascii="Cambria" w:hAnsi="Cambria" w:cs="Segoe UI"/>
          <w:sz w:val="24"/>
          <w:szCs w:val="24"/>
        </w:rPr>
      </w:pPr>
      <w:r>
        <w:rPr>
          <w:rFonts w:ascii="Cambria" w:hAnsi="Cambria" w:cs="Segoe UI"/>
          <w:sz w:val="24"/>
          <w:szCs w:val="24"/>
        </w:rPr>
        <w:t>-</w:t>
      </w:r>
      <w:r w:rsidRPr="006E6F8F">
        <w:rPr>
          <w:rFonts w:ascii="Cambria" w:hAnsi="Cambria" w:cs="Segoe UI"/>
          <w:sz w:val="24"/>
          <w:szCs w:val="20"/>
        </w:rPr>
        <w:t xml:space="preserve"> </w:t>
      </w:r>
      <w:r w:rsidRPr="00D86A7D">
        <w:rPr>
          <w:rFonts w:ascii="Cambria" w:hAnsi="Cambria" w:cs="Segoe UI"/>
          <w:sz w:val="24"/>
          <w:szCs w:val="20"/>
        </w:rPr>
        <w:t xml:space="preserve">C. </w:t>
      </w:r>
      <w:r w:rsidRPr="00D86A7D">
        <w:rPr>
          <w:rFonts w:ascii="Cambria" w:hAnsi="Cambria" w:cs="Segoe UI"/>
          <w:sz w:val="24"/>
          <w:szCs w:val="24"/>
        </w:rPr>
        <w:t>Julio César Márq</w:t>
      </w:r>
      <w:r>
        <w:rPr>
          <w:rFonts w:ascii="Cambria" w:hAnsi="Cambria" w:cs="Segoe UI"/>
          <w:sz w:val="24"/>
          <w:szCs w:val="24"/>
        </w:rPr>
        <w:t xml:space="preserve">uez Lizárraga; para el turismo también </w:t>
      </w:r>
      <w:r w:rsidR="00D70596">
        <w:rPr>
          <w:rFonts w:ascii="Cambria" w:hAnsi="Cambria" w:cs="Segoe UI"/>
          <w:sz w:val="24"/>
          <w:szCs w:val="24"/>
        </w:rPr>
        <w:t>se ocupan tipo combi</w:t>
      </w:r>
      <w:r>
        <w:rPr>
          <w:rFonts w:ascii="Cambria" w:hAnsi="Cambria" w:cs="Segoe UI"/>
          <w:sz w:val="24"/>
          <w:szCs w:val="24"/>
        </w:rPr>
        <w:t xml:space="preserve"> </w:t>
      </w:r>
      <w:r w:rsidR="00500C45">
        <w:rPr>
          <w:rFonts w:ascii="Cambria" w:hAnsi="Cambria" w:cs="Segoe UI"/>
          <w:sz w:val="24"/>
          <w:szCs w:val="24"/>
        </w:rPr>
        <w:t>para el emplazamiento  como tal cuando yo hice la petición yo hice tres ocasiones, decían es que se traspapelo, yo los tuve y se los comento la última vez  me dijeron no tenemos ninguna unidad lo único tenemos son combis no te preocupes  lo que Ocotlán ocupa son combis, entonces le cerré el camino para que no me dijeran que no, y al final me dijeron que no podían entregar a nadie al final la secretaria me dijo lo que pasa es que ustedes son de un color diferente.</w:t>
      </w:r>
      <w:r w:rsidR="00EE1896">
        <w:rPr>
          <w:rFonts w:ascii="Cambria" w:hAnsi="Cambria" w:cs="Segoe UI"/>
          <w:sz w:val="24"/>
          <w:szCs w:val="24"/>
        </w:rPr>
        <w:t xml:space="preserve"> - - - - - - - - - - - - - - - - - - - </w:t>
      </w:r>
    </w:p>
    <w:p w:rsidR="00500C45" w:rsidRDefault="00C85095"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-C. Bertha Alicia Rocha García; </w:t>
      </w:r>
      <w:r w:rsidR="00500C45">
        <w:rPr>
          <w:rFonts w:ascii="Cambria" w:hAnsi="Cambria" w:cs="Segoe UI"/>
          <w:sz w:val="24"/>
          <w:szCs w:val="24"/>
        </w:rPr>
        <w:t xml:space="preserve">Podemos </w:t>
      </w:r>
      <w:r w:rsidR="000F7974">
        <w:rPr>
          <w:rFonts w:ascii="Cambria" w:hAnsi="Cambria" w:cs="Segoe UI"/>
          <w:sz w:val="24"/>
          <w:szCs w:val="24"/>
        </w:rPr>
        <w:t>hacer los requerimientos</w:t>
      </w:r>
      <w:r w:rsidR="008B3BD1">
        <w:rPr>
          <w:rFonts w:ascii="Cambria" w:hAnsi="Cambria" w:cs="Segoe UI"/>
          <w:sz w:val="24"/>
          <w:szCs w:val="24"/>
        </w:rPr>
        <w:t xml:space="preserve"> </w:t>
      </w:r>
      <w:r w:rsidR="00500C45">
        <w:rPr>
          <w:rFonts w:ascii="Cambria" w:hAnsi="Cambria" w:cs="Segoe UI"/>
          <w:sz w:val="24"/>
          <w:szCs w:val="24"/>
        </w:rPr>
        <w:t>referente a todo lo que ha hecho el licenciado</w:t>
      </w:r>
      <w:r>
        <w:rPr>
          <w:rFonts w:ascii="Cambria" w:hAnsi="Cambria" w:cs="Segoe UI"/>
          <w:sz w:val="24"/>
          <w:szCs w:val="24"/>
        </w:rPr>
        <w:t>.</w:t>
      </w:r>
      <w:r w:rsidR="00EE1896">
        <w:rPr>
          <w:rFonts w:ascii="Cambria" w:hAnsi="Cambria" w:cs="Segoe UI"/>
          <w:sz w:val="24"/>
          <w:szCs w:val="24"/>
        </w:rPr>
        <w:t xml:space="preserve"> - - - - - - - - - - - - - - - - - - - - - - - - - - - - - - - - - - - - - - - -</w:t>
      </w:r>
    </w:p>
    <w:p w:rsidR="00EE1896" w:rsidRDefault="000F7974" w:rsidP="00E21A1F">
      <w:pPr>
        <w:pStyle w:val="Sinespaciado"/>
        <w:spacing w:line="360" w:lineRule="auto"/>
        <w:jc w:val="both"/>
        <w:rPr>
          <w:rFonts w:ascii="Cambria" w:hAnsi="Cambria" w:cs="Segoe UI"/>
          <w:sz w:val="24"/>
          <w:szCs w:val="24"/>
        </w:rPr>
      </w:pPr>
      <w:r>
        <w:rPr>
          <w:rFonts w:ascii="Cambria" w:hAnsi="Cambria" w:cs="Segoe UI"/>
          <w:sz w:val="24"/>
          <w:szCs w:val="24"/>
        </w:rPr>
        <w:t>-C. Verónica Guadalupe Domínguez Manzo; lo que podemos hacer</w:t>
      </w:r>
      <w:r w:rsidR="00922DC0">
        <w:rPr>
          <w:rFonts w:ascii="Cambria" w:hAnsi="Cambria" w:cs="Segoe UI"/>
          <w:sz w:val="24"/>
          <w:szCs w:val="24"/>
        </w:rPr>
        <w:t xml:space="preserve"> también nosotros hacer una petición</w:t>
      </w:r>
      <w:r w:rsidR="00EE1896">
        <w:rPr>
          <w:rFonts w:ascii="Cambria" w:hAnsi="Cambria" w:cs="Segoe UI"/>
          <w:sz w:val="24"/>
          <w:szCs w:val="24"/>
        </w:rPr>
        <w:t>. - - - - - - - - - - - - - - - - - - - - - - - - - - - - - - - - - - - - - - - - -</w:t>
      </w:r>
    </w:p>
    <w:p w:rsidR="00922DC0" w:rsidRDefault="00B978DB"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-C. </w:t>
      </w:r>
      <w:r w:rsidR="00922DC0">
        <w:rPr>
          <w:rFonts w:ascii="Cambria" w:hAnsi="Cambria" w:cs="Segoe UI"/>
          <w:sz w:val="24"/>
          <w:szCs w:val="24"/>
        </w:rPr>
        <w:t>Julio</w:t>
      </w:r>
      <w:r>
        <w:rPr>
          <w:rFonts w:ascii="Cambria" w:hAnsi="Cambria" w:cs="Segoe UI"/>
          <w:sz w:val="24"/>
          <w:szCs w:val="24"/>
        </w:rPr>
        <w:t xml:space="preserve"> Cesar Márquez Lizárraga</w:t>
      </w:r>
      <w:r w:rsidR="00922DC0">
        <w:rPr>
          <w:rFonts w:ascii="Cambria" w:hAnsi="Cambria" w:cs="Segoe UI"/>
          <w:sz w:val="24"/>
          <w:szCs w:val="24"/>
        </w:rPr>
        <w:t>; Yo tengo los anteriores que van dirigidos al anterior director</w:t>
      </w:r>
      <w:r w:rsidR="00EE1896">
        <w:rPr>
          <w:rFonts w:ascii="Cambria" w:hAnsi="Cambria" w:cs="Segoe UI"/>
          <w:sz w:val="24"/>
          <w:szCs w:val="24"/>
        </w:rPr>
        <w:t xml:space="preserve">. - - - - - - - - - - - - - - - - - - - - - - - - - - - - - - - - - - - - - - - - - - - - - - - - - </w:t>
      </w:r>
    </w:p>
    <w:p w:rsidR="00922DC0" w:rsidRDefault="00B978DB"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-C. Verónica Guadalupe Domínguez Manzo; </w:t>
      </w:r>
      <w:r w:rsidR="00922DC0">
        <w:rPr>
          <w:rFonts w:ascii="Cambria" w:hAnsi="Cambria" w:cs="Segoe UI"/>
          <w:sz w:val="24"/>
          <w:szCs w:val="24"/>
        </w:rPr>
        <w:t>Nos damos a la tarea y hacer la adquisición de estos vehículos o las donaciones si le damos celeridad</w:t>
      </w:r>
      <w:r>
        <w:rPr>
          <w:rFonts w:ascii="Cambria" w:hAnsi="Cambria" w:cs="Segoe UI"/>
          <w:sz w:val="24"/>
          <w:szCs w:val="24"/>
        </w:rPr>
        <w:t xml:space="preserve"> tal vez alcancemos</w:t>
      </w:r>
      <w:r w:rsidR="00EE1896">
        <w:rPr>
          <w:rFonts w:ascii="Cambria" w:hAnsi="Cambria" w:cs="Segoe UI"/>
          <w:sz w:val="24"/>
          <w:szCs w:val="24"/>
        </w:rPr>
        <w:t>.</w:t>
      </w:r>
      <w:r w:rsidR="00EE1896" w:rsidRPr="00EE1896">
        <w:rPr>
          <w:rFonts w:ascii="Cambria" w:hAnsi="Cambria" w:cs="Segoe UI"/>
          <w:sz w:val="24"/>
          <w:szCs w:val="24"/>
        </w:rPr>
        <w:t xml:space="preserve"> </w:t>
      </w:r>
      <w:r w:rsidR="00EE1896">
        <w:rPr>
          <w:rFonts w:ascii="Cambria" w:hAnsi="Cambria" w:cs="Segoe UI"/>
          <w:sz w:val="24"/>
          <w:szCs w:val="24"/>
        </w:rPr>
        <w:t xml:space="preserve">- - - - - - - - - - - - - - - - - - - - - - - - - - - - - - - - - - - - - - - - - - - - - - - - - - - - -  </w:t>
      </w:r>
    </w:p>
    <w:p w:rsidR="007B72CA" w:rsidRDefault="00B978DB" w:rsidP="00503F30">
      <w:pPr>
        <w:pStyle w:val="Sinespaciado"/>
        <w:spacing w:line="360" w:lineRule="auto"/>
        <w:jc w:val="both"/>
        <w:rPr>
          <w:rFonts w:ascii="Cambria" w:hAnsi="Cambria" w:cs="Segoe UI"/>
          <w:sz w:val="24"/>
          <w:szCs w:val="24"/>
        </w:rPr>
      </w:pPr>
      <w:r>
        <w:rPr>
          <w:rFonts w:ascii="Cambria" w:hAnsi="Cambria" w:cs="Segoe UI"/>
          <w:sz w:val="24"/>
          <w:szCs w:val="24"/>
        </w:rPr>
        <w:t>-C. Julio Cesar Márquez Lizárraga Si los hacen investiguen el nombre del director y yo me encargo de llevarlos</w:t>
      </w:r>
      <w:r w:rsidR="00EF11A6">
        <w:rPr>
          <w:rFonts w:ascii="Cambria" w:hAnsi="Cambria" w:cs="Segoe UI"/>
          <w:sz w:val="24"/>
          <w:szCs w:val="24"/>
        </w:rPr>
        <w:t>.</w:t>
      </w:r>
      <w:r w:rsidR="00EE1896" w:rsidRPr="00EE1896">
        <w:rPr>
          <w:rFonts w:ascii="Cambria" w:hAnsi="Cambria" w:cs="Segoe UI"/>
          <w:sz w:val="24"/>
          <w:szCs w:val="24"/>
        </w:rPr>
        <w:t xml:space="preserve"> </w:t>
      </w:r>
      <w:r w:rsidR="00EE1896">
        <w:rPr>
          <w:rFonts w:ascii="Cambria" w:hAnsi="Cambria" w:cs="Segoe UI"/>
          <w:sz w:val="24"/>
          <w:szCs w:val="24"/>
        </w:rPr>
        <w:t xml:space="preserve">- - - - - - - - - - - - - - - - - - - - - - - - - - - - - - - - - - - - - - - - </w:t>
      </w:r>
      <w:r w:rsidR="007B72CA">
        <w:rPr>
          <w:rFonts w:ascii="Cambria" w:hAnsi="Cambria" w:cs="Segoe UI"/>
          <w:sz w:val="24"/>
          <w:szCs w:val="24"/>
        </w:rPr>
        <w:t xml:space="preserve">-C. Verónica Guadalupe Domínguez Manzo; </w:t>
      </w:r>
      <w:r w:rsidR="00EF11A6">
        <w:rPr>
          <w:rFonts w:ascii="Cambria" w:hAnsi="Cambria" w:cs="Segoe UI"/>
          <w:sz w:val="24"/>
          <w:szCs w:val="24"/>
        </w:rPr>
        <w:t>No sé si existiera algún punto que tratar, entonces están de acuerdo turnar a hacienda y recaudación y a la par aunamos hacer las gestiones buscando unos vehículos en donación, les parece este punto se modifica</w:t>
      </w:r>
      <w:r w:rsidR="00DF2C48">
        <w:rPr>
          <w:rFonts w:ascii="Cambria" w:hAnsi="Cambria" w:cs="Segoe UI"/>
          <w:sz w:val="24"/>
          <w:szCs w:val="24"/>
        </w:rPr>
        <w:t xml:space="preserve"> en ese sentido, turnando </w:t>
      </w:r>
      <w:r w:rsidR="007B72CA">
        <w:rPr>
          <w:rFonts w:ascii="Cambria" w:hAnsi="Cambria" w:cs="Segoe UI"/>
          <w:sz w:val="24"/>
          <w:szCs w:val="24"/>
        </w:rPr>
        <w:t>a</w:t>
      </w:r>
      <w:r w:rsidR="00DF2C48">
        <w:rPr>
          <w:rFonts w:ascii="Cambria" w:hAnsi="Cambria" w:cs="Segoe UI"/>
          <w:sz w:val="24"/>
          <w:szCs w:val="24"/>
        </w:rPr>
        <w:t xml:space="preserve"> hacienda y recaudación, y hacer las gestiones necesarias</w:t>
      </w:r>
      <w:r w:rsidR="007B72CA">
        <w:rPr>
          <w:rFonts w:ascii="Cambria" w:hAnsi="Cambria" w:cs="Segoe UI"/>
          <w:sz w:val="24"/>
          <w:szCs w:val="24"/>
        </w:rPr>
        <w:t>.</w:t>
      </w:r>
      <w:r w:rsidR="00EE1896" w:rsidRPr="00EE1896">
        <w:rPr>
          <w:rFonts w:ascii="Cambria" w:hAnsi="Cambria" w:cs="Segoe UI"/>
          <w:sz w:val="24"/>
          <w:szCs w:val="24"/>
        </w:rPr>
        <w:t xml:space="preserve"> </w:t>
      </w:r>
      <w:r w:rsidR="00EE1896">
        <w:rPr>
          <w:rFonts w:ascii="Cambria" w:hAnsi="Cambria" w:cs="Segoe UI"/>
          <w:sz w:val="24"/>
          <w:szCs w:val="24"/>
        </w:rPr>
        <w:t xml:space="preserve">- - - - - - - - - - - - - - - - - - - - - - - - - - - - - - - - - - - - - - - - - - - - - - </w:t>
      </w:r>
    </w:p>
    <w:p w:rsidR="00EE1896" w:rsidRDefault="00EE1896" w:rsidP="00503F30">
      <w:pPr>
        <w:pStyle w:val="Sinespaciado"/>
        <w:spacing w:line="360" w:lineRule="auto"/>
        <w:jc w:val="both"/>
        <w:rPr>
          <w:rFonts w:ascii="Cambria" w:hAnsi="Cambria" w:cs="Segoe UI"/>
          <w:sz w:val="24"/>
          <w:szCs w:val="24"/>
        </w:rPr>
      </w:pPr>
    </w:p>
    <w:p w:rsidR="007B72CA" w:rsidRDefault="00043EF6" w:rsidP="007B72CA">
      <w:pPr>
        <w:pStyle w:val="Sinespaciado"/>
        <w:spacing w:line="360" w:lineRule="auto"/>
        <w:jc w:val="both"/>
        <w:rPr>
          <w:rFonts w:ascii="Cambria" w:hAnsi="Cambria" w:cs="Segoe UI"/>
          <w:sz w:val="24"/>
          <w:szCs w:val="20"/>
        </w:rPr>
      </w:pPr>
      <w:r w:rsidRPr="00AB1FD7">
        <w:rPr>
          <w:rFonts w:ascii="Cambria" w:hAnsi="Cambria" w:cs="Segoe UI"/>
          <w:b/>
          <w:sz w:val="24"/>
          <w:szCs w:val="24"/>
        </w:rPr>
        <w:t>CUARTO PUNTO</w:t>
      </w:r>
      <w:r w:rsidR="007B72CA">
        <w:rPr>
          <w:rFonts w:ascii="Cambria" w:hAnsi="Cambria" w:cs="Segoe UI"/>
          <w:sz w:val="24"/>
          <w:szCs w:val="24"/>
        </w:rPr>
        <w:t xml:space="preserve">.- </w:t>
      </w:r>
      <w:r w:rsidR="00EA7A9F"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6869FD" w:rsidRPr="00AB1FD7">
        <w:rPr>
          <w:rFonts w:ascii="Cambria" w:hAnsi="Cambria" w:cs="Segoe UI"/>
          <w:sz w:val="24"/>
          <w:szCs w:val="24"/>
        </w:rPr>
        <w:t xml:space="preserve">, </w:t>
      </w:r>
      <w:r w:rsidR="00C30667" w:rsidRPr="00AB1FD7">
        <w:rPr>
          <w:rFonts w:ascii="Cambria" w:hAnsi="Cambria" w:cs="Segoe UI"/>
          <w:sz w:val="24"/>
          <w:szCs w:val="24"/>
        </w:rPr>
        <w:t>Presidenta</w:t>
      </w:r>
      <w:r w:rsidR="00EB4816" w:rsidRPr="00AB1FD7">
        <w:rPr>
          <w:rFonts w:ascii="Cambria" w:hAnsi="Cambria" w:cs="Segoe UI"/>
          <w:sz w:val="24"/>
          <w:szCs w:val="24"/>
        </w:rPr>
        <w:t xml:space="preserve"> de la Comisión</w:t>
      </w:r>
      <w:r w:rsidR="007B72CA">
        <w:rPr>
          <w:rFonts w:ascii="Cambria" w:hAnsi="Cambria" w:cs="Segoe UI"/>
          <w:sz w:val="24"/>
          <w:szCs w:val="24"/>
        </w:rPr>
        <w:t xml:space="preserve"> presenta el siguiente punto </w:t>
      </w:r>
      <w:r w:rsidR="007B72CA">
        <w:rPr>
          <w:rFonts w:ascii="Cambria" w:hAnsi="Cambria" w:cs="Segoe UI"/>
          <w:sz w:val="24"/>
          <w:szCs w:val="20"/>
        </w:rPr>
        <w:t>a</w:t>
      </w:r>
      <w:r w:rsidR="007B72CA" w:rsidRPr="0053617D">
        <w:rPr>
          <w:rFonts w:ascii="Cambria" w:hAnsi="Cambria" w:cs="Segoe UI"/>
          <w:sz w:val="24"/>
          <w:szCs w:val="20"/>
        </w:rPr>
        <w:t xml:space="preserve">nálisis estudio y discusión de la solicitud de los CC. Juan Manuel Pérez Nandino </w:t>
      </w:r>
      <w:r w:rsidR="00EF767C">
        <w:rPr>
          <w:rFonts w:ascii="Cambria" w:hAnsi="Cambria" w:cs="Segoe UI"/>
          <w:sz w:val="24"/>
          <w:szCs w:val="20"/>
        </w:rPr>
        <w:t xml:space="preserve">Y Marta Leticia Lomelí González, en este punto se les hizo llegar a su correo la información se conoce como el </w:t>
      </w:r>
      <w:r w:rsidR="00E80D9D">
        <w:rPr>
          <w:rFonts w:ascii="Cambria" w:hAnsi="Cambria" w:cs="Segoe UI"/>
          <w:sz w:val="24"/>
          <w:szCs w:val="20"/>
        </w:rPr>
        <w:t>piquín</w:t>
      </w:r>
      <w:r w:rsidR="00EF767C">
        <w:rPr>
          <w:rFonts w:ascii="Cambria" w:hAnsi="Cambria" w:cs="Segoe UI"/>
          <w:sz w:val="24"/>
          <w:szCs w:val="20"/>
        </w:rPr>
        <w:t xml:space="preserve"> para el maestro julio creo se le hace conocido, para mi este tema es un poco delicado y agrandes </w:t>
      </w:r>
      <w:r w:rsidR="00E80D9D">
        <w:rPr>
          <w:rFonts w:ascii="Cambria" w:hAnsi="Cambria" w:cs="Segoe UI"/>
          <w:sz w:val="24"/>
          <w:szCs w:val="20"/>
        </w:rPr>
        <w:t>rasgos</w:t>
      </w:r>
      <w:r w:rsidR="00EF767C">
        <w:rPr>
          <w:rFonts w:ascii="Cambria" w:hAnsi="Cambria" w:cs="Segoe UI"/>
          <w:sz w:val="24"/>
          <w:szCs w:val="20"/>
        </w:rPr>
        <w:t xml:space="preserve"> les platico en áreas del municipio están asentados unos </w:t>
      </w:r>
      <w:r w:rsidR="00E80D9D">
        <w:rPr>
          <w:rFonts w:ascii="Cambria" w:hAnsi="Cambria" w:cs="Segoe UI"/>
          <w:sz w:val="24"/>
          <w:szCs w:val="20"/>
        </w:rPr>
        <w:t xml:space="preserve">particulares a los cuales manifiestan se les vendió lo cual </w:t>
      </w:r>
      <w:r w:rsidR="00E80D9D">
        <w:rPr>
          <w:rFonts w:ascii="Cambria" w:hAnsi="Cambria" w:cs="Segoe UI"/>
          <w:sz w:val="24"/>
          <w:szCs w:val="20"/>
        </w:rPr>
        <w:lastRenderedPageBreak/>
        <w:t>nuestras escrituras comprueban</w:t>
      </w:r>
      <w:r w:rsidR="00E811EC">
        <w:rPr>
          <w:rFonts w:ascii="Cambria" w:hAnsi="Cambria" w:cs="Segoe UI"/>
          <w:sz w:val="24"/>
          <w:szCs w:val="20"/>
        </w:rPr>
        <w:t xml:space="preserve"> que somos los propietario de dichos terrenos de los cuales nos están invadiendo vialidades lo cual es importantes es importante habilitar las vialidades la solicitud</w:t>
      </w:r>
      <w:r w:rsidR="00FC5FBD">
        <w:rPr>
          <w:rFonts w:ascii="Cambria" w:hAnsi="Cambria" w:cs="Segoe UI"/>
          <w:sz w:val="24"/>
          <w:szCs w:val="20"/>
        </w:rPr>
        <w:t xml:space="preserve"> que nos mandan los ciudadanos J</w:t>
      </w:r>
      <w:r w:rsidR="00E811EC">
        <w:rPr>
          <w:rFonts w:ascii="Cambria" w:hAnsi="Cambria" w:cs="Segoe UI"/>
          <w:sz w:val="24"/>
          <w:szCs w:val="20"/>
        </w:rPr>
        <w:t>uan Manuel como Martha Leticia, únicamente quiero que lo analicen como lo comentamos para posteriormente dictaminar, ellos solicitan que les vendamos 100 o 200 pesos el metro cuadrado no obstante es imposible realmente</w:t>
      </w:r>
      <w:r w:rsidR="00FC5FBD">
        <w:rPr>
          <w:rFonts w:ascii="Cambria" w:hAnsi="Cambria" w:cs="Segoe UI"/>
          <w:sz w:val="24"/>
          <w:szCs w:val="20"/>
        </w:rPr>
        <w:t xml:space="preserve">. - - - - - - - - - - - - - - - - - - - - - - - - - - - - - - - - - - - </w:t>
      </w:r>
    </w:p>
    <w:p w:rsidR="00A75DC0" w:rsidRDefault="00A75DC0" w:rsidP="007B72CA">
      <w:pPr>
        <w:pStyle w:val="Sinespaciado"/>
        <w:spacing w:line="360" w:lineRule="auto"/>
        <w:jc w:val="both"/>
        <w:rPr>
          <w:rFonts w:ascii="Cambria" w:hAnsi="Cambria" w:cs="Segoe UI"/>
          <w:sz w:val="24"/>
          <w:szCs w:val="20"/>
        </w:rPr>
      </w:pPr>
      <w:r>
        <w:rPr>
          <w:rFonts w:ascii="Cambria" w:hAnsi="Cambria" w:cs="Segoe UI"/>
          <w:sz w:val="24"/>
          <w:szCs w:val="20"/>
        </w:rPr>
        <w:t>-C. Julio Cesar Márquez Lizárraga; De hecho el valor está arriba de dos mil</w:t>
      </w:r>
      <w:r w:rsidR="00C6531D">
        <w:rPr>
          <w:rFonts w:ascii="Cambria" w:hAnsi="Cambria" w:cs="Segoe UI"/>
          <w:sz w:val="24"/>
          <w:szCs w:val="20"/>
        </w:rPr>
        <w:t>.</w:t>
      </w:r>
      <w:r w:rsidR="00FC5FBD">
        <w:rPr>
          <w:rFonts w:ascii="Cambria" w:hAnsi="Cambria" w:cs="Segoe UI"/>
          <w:sz w:val="24"/>
          <w:szCs w:val="20"/>
        </w:rPr>
        <w:t xml:space="preserve"> - - - -  - </w:t>
      </w:r>
    </w:p>
    <w:p w:rsidR="00A75DC0" w:rsidRDefault="00C6531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8E30E7">
        <w:rPr>
          <w:rFonts w:ascii="Cambria" w:hAnsi="Cambria" w:cs="Segoe UI"/>
          <w:sz w:val="24"/>
          <w:szCs w:val="20"/>
        </w:rPr>
        <w:t>Así</w:t>
      </w:r>
      <w:r w:rsidR="00A75DC0">
        <w:rPr>
          <w:rFonts w:ascii="Cambria" w:hAnsi="Cambria" w:cs="Segoe UI"/>
          <w:sz w:val="24"/>
          <w:szCs w:val="20"/>
        </w:rPr>
        <w:t xml:space="preserve"> es </w:t>
      </w:r>
      <w:r w:rsidR="008E30E7">
        <w:rPr>
          <w:rFonts w:ascii="Cambria" w:hAnsi="Cambria" w:cs="Segoe UI"/>
          <w:sz w:val="24"/>
          <w:szCs w:val="20"/>
        </w:rPr>
        <w:t>el valor catastral es de 2,000 pesos y valor comercial es de 4,000 entonces nosotros no podemos desde mi punto de vista si vendemos a ese costo seriamos observados, para mi es importante que regularicemos nuestras propiedades tanto de invasión como de</w:t>
      </w:r>
      <w:r w:rsidR="009A62E7">
        <w:rPr>
          <w:rFonts w:ascii="Cambria" w:hAnsi="Cambria" w:cs="Segoe UI"/>
          <w:sz w:val="24"/>
          <w:szCs w:val="20"/>
        </w:rPr>
        <w:t xml:space="preserve"> habilitar, tener todo en orden, en estas propiedades ya fincaron sus domicilios y que dicho terreno sea vendido para que estas personas se regularicen, pero que se habrá esa vialidad  de un terreno valido y que si se va vender sea un valor justo, no un valor a modo, la propuesta  que yo considero en el dictamen es que se venda a 2,000 dos mil pesos el metro cuadrado considerando el valor catastral no el valor comercial, </w:t>
      </w:r>
      <w:r>
        <w:rPr>
          <w:rFonts w:ascii="Cambria" w:hAnsi="Cambria" w:cs="Segoe UI"/>
          <w:sz w:val="24"/>
          <w:szCs w:val="20"/>
        </w:rPr>
        <w:t>buscando el apoyo y la concientización</w:t>
      </w:r>
      <w:r w:rsidR="009A62E7">
        <w:rPr>
          <w:rFonts w:ascii="Cambria" w:hAnsi="Cambria" w:cs="Segoe UI"/>
          <w:sz w:val="24"/>
          <w:szCs w:val="20"/>
        </w:rPr>
        <w:t xml:space="preserve"> por lo que quiero que se haga un análisis </w:t>
      </w:r>
      <w:r w:rsidR="00684D3E">
        <w:rPr>
          <w:rFonts w:ascii="Cambria" w:hAnsi="Cambria" w:cs="Segoe UI"/>
          <w:sz w:val="24"/>
          <w:szCs w:val="20"/>
        </w:rPr>
        <w:t xml:space="preserve"> un estudio de su parte y ver si tienen </w:t>
      </w:r>
      <w:r>
        <w:rPr>
          <w:rFonts w:ascii="Cambria" w:hAnsi="Cambria" w:cs="Segoe UI"/>
          <w:sz w:val="24"/>
          <w:szCs w:val="20"/>
        </w:rPr>
        <w:t>alguna</w:t>
      </w:r>
      <w:r w:rsidR="00684D3E">
        <w:rPr>
          <w:rFonts w:ascii="Cambria" w:hAnsi="Cambria" w:cs="Segoe UI"/>
          <w:sz w:val="24"/>
          <w:szCs w:val="20"/>
        </w:rPr>
        <w:t xml:space="preserve"> aportación, aparte de nosotros regularizar sé que no estamos en el mejor momento económicamente hablando sé que deben hacerse las cosas conforme a la ley y hacer que se respete tomar en cuenta que ellos estén conscientes que están invadiendo terreno propiedad del municipio entonces buscar la manera de regularizar ellos compran nosotros vendemos de esto obtenemos una recaudación</w:t>
      </w:r>
      <w:r w:rsidR="00367AD5">
        <w:rPr>
          <w:rFonts w:ascii="Cambria" w:hAnsi="Cambria" w:cs="Segoe UI"/>
          <w:sz w:val="24"/>
          <w:szCs w:val="20"/>
        </w:rPr>
        <w:t xml:space="preserve">. - - - - - - - - - - - - - - - - - - - - - - - - - - </w:t>
      </w:r>
    </w:p>
    <w:p w:rsidR="00C6531D" w:rsidRDefault="00684D3E" w:rsidP="007B72CA">
      <w:pPr>
        <w:pStyle w:val="Sinespaciado"/>
        <w:spacing w:line="360" w:lineRule="auto"/>
        <w:jc w:val="both"/>
        <w:rPr>
          <w:rFonts w:ascii="Cambria" w:hAnsi="Cambria" w:cs="Segoe UI"/>
          <w:sz w:val="24"/>
          <w:szCs w:val="20"/>
        </w:rPr>
      </w:pPr>
      <w:r>
        <w:rPr>
          <w:rFonts w:ascii="Cambria" w:hAnsi="Cambria" w:cs="Segoe UI"/>
          <w:sz w:val="24"/>
          <w:szCs w:val="20"/>
        </w:rPr>
        <w:t>-C. Bertha Alicia Rocha García;</w:t>
      </w:r>
      <w:r w:rsidR="00C6531D">
        <w:rPr>
          <w:rFonts w:ascii="Cambria" w:hAnsi="Cambria" w:cs="Segoe UI"/>
          <w:sz w:val="24"/>
          <w:szCs w:val="20"/>
        </w:rPr>
        <w:t xml:space="preserve"> hay que tomar en cuenta a que hay asentamientos, que si bien es cierto ellos hay que cuidar si ellos ya tienen tiempo y estar conscientes que ellos en materia civil pueden promover juicios</w:t>
      </w:r>
      <w:r w:rsidR="00367AD5">
        <w:rPr>
          <w:rFonts w:ascii="Cambria" w:hAnsi="Cambria" w:cs="Segoe UI"/>
          <w:sz w:val="24"/>
          <w:szCs w:val="20"/>
        </w:rPr>
        <w:t xml:space="preserve">. - - - - - - - - - - - - - - </w:t>
      </w:r>
    </w:p>
    <w:p w:rsidR="00C6531D" w:rsidRDefault="0067004A"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C6531D">
        <w:rPr>
          <w:rFonts w:ascii="Cambria" w:hAnsi="Cambria" w:cs="Segoe UI"/>
          <w:sz w:val="24"/>
          <w:szCs w:val="20"/>
        </w:rPr>
        <w:t>Ellos ya han promovido varios juicios y ninguno les ha procedido, si bien es cierto nuestro derecho no prescribe</w:t>
      </w:r>
      <w:r w:rsidR="00367AD5">
        <w:rPr>
          <w:rFonts w:ascii="Cambria" w:hAnsi="Cambria" w:cs="Segoe UI"/>
          <w:sz w:val="24"/>
          <w:szCs w:val="20"/>
        </w:rPr>
        <w:t xml:space="preserve">. - - - - - </w:t>
      </w:r>
    </w:p>
    <w:p w:rsidR="00367AD5" w:rsidRDefault="0067004A" w:rsidP="007B72CA">
      <w:pPr>
        <w:pStyle w:val="Sinespaciado"/>
        <w:spacing w:line="360" w:lineRule="auto"/>
        <w:jc w:val="both"/>
        <w:rPr>
          <w:rFonts w:ascii="Cambria" w:hAnsi="Cambria" w:cs="Segoe UI"/>
          <w:sz w:val="24"/>
          <w:szCs w:val="20"/>
        </w:rPr>
      </w:pPr>
      <w:r>
        <w:rPr>
          <w:rFonts w:ascii="Cambria" w:hAnsi="Cambria" w:cs="Segoe UI"/>
          <w:sz w:val="24"/>
          <w:szCs w:val="20"/>
        </w:rPr>
        <w:t>-C. Bertha Alicia Rocha García;</w:t>
      </w:r>
      <w:r w:rsidR="00367AD5">
        <w:rPr>
          <w:rFonts w:ascii="Cambria" w:hAnsi="Cambria" w:cs="Segoe UI"/>
          <w:sz w:val="24"/>
          <w:szCs w:val="20"/>
        </w:rPr>
        <w:t xml:space="preserve"> </w:t>
      </w:r>
      <w:r w:rsidR="00C6531D">
        <w:rPr>
          <w:rFonts w:ascii="Cambria" w:hAnsi="Cambria" w:cs="Segoe UI"/>
          <w:sz w:val="24"/>
          <w:szCs w:val="20"/>
        </w:rPr>
        <w:t xml:space="preserve">Hay que recordar que entre </w:t>
      </w:r>
      <w:r>
        <w:rPr>
          <w:rFonts w:ascii="Cambria" w:hAnsi="Cambria" w:cs="Segoe UI"/>
          <w:sz w:val="24"/>
          <w:szCs w:val="20"/>
        </w:rPr>
        <w:t>más</w:t>
      </w:r>
      <w:r w:rsidR="00C6531D">
        <w:rPr>
          <w:rFonts w:ascii="Cambria" w:hAnsi="Cambria" w:cs="Segoe UI"/>
          <w:sz w:val="24"/>
          <w:szCs w:val="20"/>
        </w:rPr>
        <w:t xml:space="preserve"> pasa el tiempo ellos obtienen </w:t>
      </w:r>
      <w:r>
        <w:rPr>
          <w:rFonts w:ascii="Cambria" w:hAnsi="Cambria" w:cs="Segoe UI"/>
          <w:sz w:val="24"/>
          <w:szCs w:val="20"/>
        </w:rPr>
        <w:t>más</w:t>
      </w:r>
      <w:r w:rsidR="00C6531D">
        <w:rPr>
          <w:rFonts w:ascii="Cambria" w:hAnsi="Cambria" w:cs="Segoe UI"/>
          <w:sz w:val="24"/>
          <w:szCs w:val="20"/>
        </w:rPr>
        <w:t xml:space="preserve"> derechos</w:t>
      </w:r>
      <w:r w:rsidR="00367AD5">
        <w:rPr>
          <w:rFonts w:ascii="Cambria" w:hAnsi="Cambria" w:cs="Segoe UI"/>
          <w:sz w:val="24"/>
          <w:szCs w:val="20"/>
        </w:rPr>
        <w:t>.</w:t>
      </w:r>
      <w:r w:rsidR="00FC5FBD">
        <w:rPr>
          <w:rFonts w:ascii="Cambria" w:hAnsi="Cambria" w:cs="Segoe UI"/>
          <w:sz w:val="24"/>
          <w:szCs w:val="20"/>
        </w:rPr>
        <w:t xml:space="preserve"> - - - - - - - - - - - - - - - - - - - - - - - - - - - - - - - - - - - - - - - - - - - - </w:t>
      </w:r>
    </w:p>
    <w:p w:rsidR="00367AD5"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367AD5">
        <w:rPr>
          <w:rFonts w:ascii="Cambria" w:hAnsi="Cambria" w:cs="Segoe UI"/>
          <w:sz w:val="24"/>
          <w:szCs w:val="20"/>
        </w:rPr>
        <w:t>Por los derechos que tenemos se han defendido correctamente pues no han podido ganar ninguno, mi intención es regularizar y llegar a un acuerdo con ellos pero no podemos vender a lo que ellos dicen ya que seriamos observados por la auditoria y dirán que no es viable.</w:t>
      </w:r>
      <w:r w:rsidR="008E2A3E">
        <w:rPr>
          <w:rFonts w:ascii="Cambria" w:hAnsi="Cambria" w:cs="Segoe UI"/>
          <w:sz w:val="24"/>
          <w:szCs w:val="20"/>
        </w:rPr>
        <w:t xml:space="preserve"> - - - - - </w:t>
      </w:r>
    </w:p>
    <w:p w:rsidR="00367AD5"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Bertha Alicia Rocha García; </w:t>
      </w:r>
      <w:r w:rsidR="00367AD5">
        <w:rPr>
          <w:rFonts w:ascii="Cambria" w:hAnsi="Cambria" w:cs="Segoe UI"/>
          <w:sz w:val="24"/>
          <w:szCs w:val="20"/>
        </w:rPr>
        <w:t>Si el valor catastral de2000 pesos según su valor catastral el metro cuadrado y estar conscientes que no les ha procedido ning</w:t>
      </w:r>
      <w:r w:rsidR="008E2A3E">
        <w:rPr>
          <w:rFonts w:ascii="Cambria" w:hAnsi="Cambria" w:cs="Segoe UI"/>
          <w:sz w:val="24"/>
          <w:szCs w:val="20"/>
        </w:rPr>
        <w:t xml:space="preserve">ún juicio. - - - - - - - - - - - - - - - - - - - - - - - - - - - - - - - - - - - - - - - - - - - - - - - - - - - - - - - - - - </w:t>
      </w:r>
    </w:p>
    <w:p w:rsidR="00367AD5"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lastRenderedPageBreak/>
        <w:t xml:space="preserve">-C. Verónica Guadalupe Domínguez Manzo; </w:t>
      </w:r>
      <w:r w:rsidR="00367AD5">
        <w:rPr>
          <w:rFonts w:ascii="Cambria" w:hAnsi="Cambria" w:cs="Segoe UI"/>
          <w:sz w:val="24"/>
          <w:szCs w:val="20"/>
        </w:rPr>
        <w:t>Es que el hecho de que ellos puedan regularizar su patrimonio para ellos es una tranquilidad que les da porque sabemos que pueden llegar personas donde no quieran llegar a negociar y los pueden requerir, lo mejor es la negociación y pues si no se tiene en una sola cuantía sea de modo de pagos pero que se empiece a dar trámite a este tema.</w:t>
      </w:r>
      <w:r w:rsidR="008E2A3E">
        <w:rPr>
          <w:rFonts w:ascii="Cambria" w:hAnsi="Cambria" w:cs="Segoe UI"/>
          <w:sz w:val="24"/>
          <w:szCs w:val="20"/>
        </w:rPr>
        <w:t xml:space="preserve">- - - - - - - - - - </w:t>
      </w:r>
    </w:p>
    <w:p w:rsidR="00367AD5"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-C. Bertha Alicia Rocha García; E</w:t>
      </w:r>
      <w:r w:rsidR="00367AD5">
        <w:rPr>
          <w:rFonts w:ascii="Cambria" w:hAnsi="Cambria" w:cs="Segoe UI"/>
          <w:sz w:val="24"/>
          <w:szCs w:val="20"/>
        </w:rPr>
        <w:t>l acercamiento y la solución y no dejar pasar más tiempo y recordar lo que nos comenta y recordar que actualmente ellos están apoderados</w:t>
      </w:r>
      <w:r w:rsidR="00A71BD8">
        <w:rPr>
          <w:rFonts w:ascii="Cambria" w:hAnsi="Cambria" w:cs="Segoe UI"/>
          <w:sz w:val="24"/>
          <w:szCs w:val="20"/>
        </w:rPr>
        <w:t xml:space="preserve"> de todo los que no tenemos somos nosotros ellos no tienen la certeza jurídica de que son propietarios más sin embargo si son poseedores</w:t>
      </w:r>
      <w:r w:rsidR="008E2A3E">
        <w:rPr>
          <w:rFonts w:ascii="Cambria" w:hAnsi="Cambria" w:cs="Segoe UI"/>
          <w:sz w:val="24"/>
          <w:szCs w:val="20"/>
        </w:rPr>
        <w:t xml:space="preserve">. - - - - - - - - - - </w:t>
      </w:r>
    </w:p>
    <w:p w:rsidR="00A71BD8"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A71BD8">
        <w:rPr>
          <w:rFonts w:ascii="Cambria" w:hAnsi="Cambria" w:cs="Segoe UI"/>
          <w:sz w:val="24"/>
          <w:szCs w:val="20"/>
        </w:rPr>
        <w:t>Ellos tienen la posesión y nosotros la propiedad</w:t>
      </w:r>
      <w:r w:rsidR="008E2A3E">
        <w:rPr>
          <w:rFonts w:ascii="Cambria" w:hAnsi="Cambria" w:cs="Segoe UI"/>
          <w:sz w:val="24"/>
          <w:szCs w:val="20"/>
        </w:rPr>
        <w:t>. - - - - - - - - - - - - - - - - - - - - - - - - - - - - - - - - - - - - - -- - - - - - - - - - - - - - - - -</w:t>
      </w:r>
    </w:p>
    <w:p w:rsidR="00A71BD8"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-C. Julio Cesar Márquez Lizárraga;</w:t>
      </w:r>
      <w:r w:rsidR="00A71BD8">
        <w:rPr>
          <w:rFonts w:ascii="Cambria" w:hAnsi="Cambria" w:cs="Segoe UI"/>
          <w:sz w:val="24"/>
          <w:szCs w:val="20"/>
        </w:rPr>
        <w:t xml:space="preserve"> Ellos tienen un documento más nuevo que el que tiene el municipio,  el problema que hay personas que tienen hasta más de mil metros cuadrados</w:t>
      </w:r>
      <w:r w:rsidR="008E2A3E">
        <w:rPr>
          <w:rFonts w:ascii="Cambria" w:hAnsi="Cambria" w:cs="Segoe UI"/>
          <w:sz w:val="24"/>
          <w:szCs w:val="20"/>
        </w:rPr>
        <w:t xml:space="preserve">. - - - - - - - - - - - - - - - - - - - - - - - - - - - - - - - - - - - - - - - - - - - - - - - - </w:t>
      </w:r>
    </w:p>
    <w:p w:rsidR="00A71BD8"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A71BD8">
        <w:rPr>
          <w:rFonts w:ascii="Cambria" w:hAnsi="Cambria" w:cs="Segoe UI"/>
          <w:sz w:val="24"/>
          <w:szCs w:val="20"/>
        </w:rPr>
        <w:t>Si son terrenos grandes</w:t>
      </w:r>
      <w:r w:rsidR="008E2A3E">
        <w:rPr>
          <w:rFonts w:ascii="Cambria" w:hAnsi="Cambria" w:cs="Segoe UI"/>
          <w:sz w:val="24"/>
          <w:szCs w:val="20"/>
        </w:rPr>
        <w:t xml:space="preserve">. - - - - - - - - - - - </w:t>
      </w:r>
    </w:p>
    <w:p w:rsidR="0097676C"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Julio Cesar Márquez Lizárraga; </w:t>
      </w:r>
      <w:r w:rsidR="0097676C">
        <w:rPr>
          <w:rFonts w:ascii="Cambria" w:hAnsi="Cambria" w:cs="Segoe UI"/>
          <w:sz w:val="24"/>
          <w:szCs w:val="20"/>
        </w:rPr>
        <w:t>Por eso cundo hablamos de 2000 peso el metro cuadrado estamos hablando de casi 4</w:t>
      </w:r>
      <w:r w:rsidR="000B5FC0">
        <w:rPr>
          <w:rFonts w:ascii="Cambria" w:hAnsi="Cambria" w:cs="Segoe UI"/>
          <w:sz w:val="24"/>
          <w:szCs w:val="20"/>
        </w:rPr>
        <w:t xml:space="preserve">, </w:t>
      </w:r>
      <w:r w:rsidR="0097676C">
        <w:rPr>
          <w:rFonts w:ascii="Cambria" w:hAnsi="Cambria" w:cs="Segoe UI"/>
          <w:sz w:val="24"/>
          <w:szCs w:val="20"/>
        </w:rPr>
        <w:t>000,000.</w:t>
      </w:r>
      <w:r w:rsidR="000B5FC0">
        <w:rPr>
          <w:rFonts w:ascii="Cambria" w:hAnsi="Cambria" w:cs="Segoe UI"/>
          <w:sz w:val="24"/>
          <w:szCs w:val="20"/>
        </w:rPr>
        <w:t xml:space="preserve"> Cuatro millones de pesos</w:t>
      </w:r>
      <w:r w:rsidR="00030C8B">
        <w:rPr>
          <w:rFonts w:ascii="Cambria" w:hAnsi="Cambria" w:cs="Segoe UI"/>
          <w:sz w:val="24"/>
          <w:szCs w:val="20"/>
        </w:rPr>
        <w:t>.</w:t>
      </w:r>
      <w:r w:rsidR="008E2A3E">
        <w:rPr>
          <w:rFonts w:ascii="Cambria" w:hAnsi="Cambria" w:cs="Segoe UI"/>
          <w:sz w:val="24"/>
          <w:szCs w:val="20"/>
        </w:rPr>
        <w:t xml:space="preserve">- - - - - - - </w:t>
      </w:r>
    </w:p>
    <w:p w:rsidR="00030C8B"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Bertha Alicia Rocha García; </w:t>
      </w:r>
      <w:r w:rsidR="00030C8B">
        <w:rPr>
          <w:rFonts w:ascii="Cambria" w:hAnsi="Cambria" w:cs="Segoe UI"/>
          <w:sz w:val="24"/>
          <w:szCs w:val="20"/>
        </w:rPr>
        <w:t>Pero también es negociar y que ellos tengan la certezas ya que si no es en este gobierno será en el que sigue</w:t>
      </w:r>
      <w:r w:rsidR="008E2A3E">
        <w:rPr>
          <w:rFonts w:ascii="Cambria" w:hAnsi="Cambria" w:cs="Segoe UI"/>
          <w:sz w:val="24"/>
          <w:szCs w:val="20"/>
        </w:rPr>
        <w:t xml:space="preserve">.  - - - - - - - - - - - - - - - </w:t>
      </w:r>
    </w:p>
    <w:p w:rsidR="00030C8B"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030C8B">
        <w:rPr>
          <w:rFonts w:ascii="Cambria" w:hAnsi="Cambria" w:cs="Segoe UI"/>
          <w:sz w:val="24"/>
          <w:szCs w:val="20"/>
        </w:rPr>
        <w:t>Ahora si lo dejamos para análisis y buscar la mejor solución para llevar acabo uno solución para llevar acabo la mejor solución</w:t>
      </w:r>
      <w:r w:rsidR="005336B0">
        <w:rPr>
          <w:rFonts w:ascii="Cambria" w:hAnsi="Cambria" w:cs="Segoe UI"/>
          <w:sz w:val="24"/>
          <w:szCs w:val="20"/>
        </w:rPr>
        <w:t xml:space="preserve">. - - - - - - - - - - - - - - - - - - - - - - - - - - - - - - - - - - - - - - - - - - - - - - - - - - - - - - - - </w:t>
      </w:r>
    </w:p>
    <w:p w:rsidR="00030C8B"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Julio Cesar Márquez Lizárraga; </w:t>
      </w:r>
      <w:r w:rsidR="00030C8B">
        <w:rPr>
          <w:rFonts w:ascii="Cambria" w:hAnsi="Cambria" w:cs="Segoe UI"/>
          <w:sz w:val="24"/>
          <w:szCs w:val="20"/>
        </w:rPr>
        <w:t>Aquí hay que ver la opinión de otras personas por el simple hecho que es un tema delicado, que aun cuando decimos que se puede y que no es arbitrario, quizás algunos del ayuntamiento dirán que bueno porque hay un beneficio económico, pero les aseguro que no será la misma comisión ante la persona que va perder cuando estas personas ya  hicieron un gasto para adquirir esta propiedad entonces si tenemos que analizar para que entren personas con otros puntos de vistas.</w:t>
      </w:r>
      <w:r w:rsidR="005336B0">
        <w:rPr>
          <w:rFonts w:ascii="Cambria" w:hAnsi="Cambria" w:cs="Segoe UI"/>
          <w:sz w:val="24"/>
          <w:szCs w:val="20"/>
        </w:rPr>
        <w:t xml:space="preserve"> - - - - - - - - - - - - - - - - - - - - - - - - - - - - - </w:t>
      </w:r>
    </w:p>
    <w:p w:rsidR="00030C8B"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-C. Verónica Guadalupe Domínguez Manzo;</w:t>
      </w:r>
      <w:r w:rsidR="004744B2">
        <w:rPr>
          <w:rFonts w:ascii="Cambria" w:hAnsi="Cambria" w:cs="Segoe UI"/>
          <w:sz w:val="24"/>
          <w:szCs w:val="20"/>
        </w:rPr>
        <w:t xml:space="preserve"> </w:t>
      </w:r>
      <w:r w:rsidR="002C7E69">
        <w:rPr>
          <w:rFonts w:ascii="Cambria" w:hAnsi="Cambria" w:cs="Segoe UI"/>
          <w:sz w:val="24"/>
          <w:szCs w:val="20"/>
        </w:rPr>
        <w:t>¿</w:t>
      </w:r>
      <w:r w:rsidR="004744B2">
        <w:rPr>
          <w:rFonts w:ascii="Cambria" w:hAnsi="Cambria" w:cs="Segoe UI"/>
          <w:sz w:val="24"/>
          <w:szCs w:val="20"/>
        </w:rPr>
        <w:t>Qué</w:t>
      </w:r>
      <w:r w:rsidR="00030C8B">
        <w:rPr>
          <w:rFonts w:ascii="Cambria" w:hAnsi="Cambria" w:cs="Segoe UI"/>
          <w:sz w:val="24"/>
          <w:szCs w:val="20"/>
        </w:rPr>
        <w:t xml:space="preserve"> comisiones o personas?</w:t>
      </w:r>
      <w:r w:rsidR="005336B0">
        <w:rPr>
          <w:rFonts w:ascii="Cambria" w:hAnsi="Cambria" w:cs="Segoe UI"/>
          <w:sz w:val="24"/>
          <w:szCs w:val="20"/>
        </w:rPr>
        <w:t xml:space="preserve">- - - - - - - </w:t>
      </w:r>
    </w:p>
    <w:p w:rsidR="002C7E69"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Julio Cesar Márquez Lizárraga; </w:t>
      </w:r>
      <w:r w:rsidR="002C7E69">
        <w:rPr>
          <w:rFonts w:ascii="Cambria" w:hAnsi="Cambria" w:cs="Segoe UI"/>
          <w:sz w:val="24"/>
          <w:szCs w:val="20"/>
        </w:rPr>
        <w:t>Gerardo luna tiene conocimiento</w:t>
      </w:r>
      <w:r w:rsidR="005336B0">
        <w:rPr>
          <w:rFonts w:ascii="Cambria" w:hAnsi="Cambria" w:cs="Segoe UI"/>
          <w:sz w:val="24"/>
          <w:szCs w:val="20"/>
        </w:rPr>
        <w:t xml:space="preserve">. - - - - - - - - - - - </w:t>
      </w:r>
    </w:p>
    <w:p w:rsidR="002C7E69" w:rsidRDefault="00FC5FBD" w:rsidP="007B72CA">
      <w:pPr>
        <w:pStyle w:val="Sinespaciado"/>
        <w:spacing w:line="360" w:lineRule="auto"/>
        <w:jc w:val="both"/>
        <w:rPr>
          <w:rFonts w:ascii="Cambria" w:hAnsi="Cambria" w:cs="Segoe UI"/>
          <w:sz w:val="24"/>
          <w:szCs w:val="20"/>
        </w:rPr>
      </w:pPr>
      <w:r>
        <w:rPr>
          <w:rFonts w:ascii="Cambria" w:hAnsi="Cambria" w:cs="Segoe UI"/>
          <w:sz w:val="24"/>
          <w:szCs w:val="20"/>
        </w:rPr>
        <w:t xml:space="preserve">-C. Verónica Guadalupe Domínguez Manzo; </w:t>
      </w:r>
      <w:r w:rsidR="002C7E69">
        <w:rPr>
          <w:rFonts w:ascii="Cambria" w:hAnsi="Cambria" w:cs="Segoe UI"/>
          <w:sz w:val="24"/>
          <w:szCs w:val="20"/>
        </w:rPr>
        <w:t xml:space="preserve">este caso hay que incluir a obras </w:t>
      </w:r>
      <w:r w:rsidR="004744B2">
        <w:rPr>
          <w:rFonts w:ascii="Cambria" w:hAnsi="Cambria" w:cs="Segoe UI"/>
          <w:sz w:val="24"/>
          <w:szCs w:val="20"/>
        </w:rPr>
        <w:t>públicas</w:t>
      </w:r>
      <w:r w:rsidR="002C7E69">
        <w:rPr>
          <w:rFonts w:ascii="Cambria" w:hAnsi="Cambria" w:cs="Segoe UI"/>
          <w:sz w:val="24"/>
          <w:szCs w:val="20"/>
        </w:rPr>
        <w:t xml:space="preserve">, </w:t>
      </w:r>
      <w:r w:rsidR="004744B2">
        <w:rPr>
          <w:rFonts w:ascii="Cambria" w:hAnsi="Cambria" w:cs="Segoe UI"/>
          <w:sz w:val="24"/>
          <w:szCs w:val="20"/>
        </w:rPr>
        <w:t>¿</w:t>
      </w:r>
      <w:r w:rsidR="002C7E69">
        <w:rPr>
          <w:rFonts w:ascii="Cambria" w:hAnsi="Cambria" w:cs="Segoe UI"/>
          <w:sz w:val="24"/>
          <w:szCs w:val="20"/>
        </w:rPr>
        <w:t xml:space="preserve">no </w:t>
      </w:r>
      <w:r w:rsidR="004744B2">
        <w:rPr>
          <w:rFonts w:ascii="Cambria" w:hAnsi="Cambria" w:cs="Segoe UI"/>
          <w:sz w:val="24"/>
          <w:szCs w:val="20"/>
        </w:rPr>
        <w:t>sé</w:t>
      </w:r>
      <w:r w:rsidR="002C7E69">
        <w:rPr>
          <w:rFonts w:ascii="Cambria" w:hAnsi="Cambria" w:cs="Segoe UI"/>
          <w:sz w:val="24"/>
          <w:szCs w:val="20"/>
        </w:rPr>
        <w:t xml:space="preserve"> si hay algo </w:t>
      </w:r>
      <w:r w:rsidR="004744B2">
        <w:rPr>
          <w:rFonts w:ascii="Cambria" w:hAnsi="Cambria" w:cs="Segoe UI"/>
          <w:sz w:val="24"/>
          <w:szCs w:val="20"/>
        </w:rPr>
        <w:t>más</w:t>
      </w:r>
      <w:r w:rsidR="002C7E69">
        <w:rPr>
          <w:rFonts w:ascii="Cambria" w:hAnsi="Cambria" w:cs="Segoe UI"/>
          <w:sz w:val="24"/>
          <w:szCs w:val="20"/>
        </w:rPr>
        <w:t xml:space="preserve"> que abonar a este punto?</w:t>
      </w:r>
      <w:r w:rsidR="005336B0">
        <w:rPr>
          <w:rFonts w:ascii="Cambria" w:hAnsi="Cambria" w:cs="Segoe UI"/>
          <w:sz w:val="24"/>
          <w:szCs w:val="20"/>
        </w:rPr>
        <w:t>-  - - - - - - - - - - - - - - - - - -</w:t>
      </w:r>
    </w:p>
    <w:p w:rsidR="00F53A90" w:rsidRPr="004744B2" w:rsidRDefault="00F53A90" w:rsidP="00E21A1F">
      <w:pPr>
        <w:pStyle w:val="Sinespaciado"/>
        <w:spacing w:line="360" w:lineRule="auto"/>
        <w:jc w:val="both"/>
        <w:rPr>
          <w:rFonts w:ascii="Cambria" w:hAnsi="Cambria" w:cs="Segoe UI"/>
          <w:sz w:val="24"/>
          <w:szCs w:val="20"/>
        </w:rPr>
      </w:pPr>
    </w:p>
    <w:p w:rsidR="00962AD2" w:rsidRPr="003310CD" w:rsidRDefault="00043EF6" w:rsidP="00962AD2">
      <w:pPr>
        <w:pStyle w:val="Sinespaciado"/>
        <w:spacing w:line="360" w:lineRule="auto"/>
        <w:jc w:val="both"/>
        <w:rPr>
          <w:rFonts w:asciiTheme="majorHAnsi" w:hAnsiTheme="majorHAnsi" w:cs="Segoe UI"/>
          <w:sz w:val="24"/>
          <w:szCs w:val="24"/>
        </w:rPr>
      </w:pPr>
      <w:r w:rsidRPr="00AB1FD7">
        <w:rPr>
          <w:rFonts w:ascii="Cambria" w:hAnsi="Cambria" w:cs="Segoe UI"/>
          <w:b/>
          <w:sz w:val="24"/>
          <w:szCs w:val="24"/>
        </w:rPr>
        <w:t>QUINTO PUNTO</w:t>
      </w:r>
      <w:r w:rsidR="00920F57" w:rsidRPr="00AB1FD7">
        <w:rPr>
          <w:rFonts w:ascii="Cambria" w:hAnsi="Cambria" w:cs="Segoe UI"/>
          <w:sz w:val="24"/>
          <w:szCs w:val="24"/>
        </w:rPr>
        <w:t xml:space="preserve">. </w:t>
      </w:r>
      <w:r w:rsidR="00962AD2" w:rsidRPr="003310CD">
        <w:rPr>
          <w:rFonts w:asciiTheme="majorHAnsi" w:hAnsiTheme="majorHAnsi" w:cs="Segoe UI"/>
          <w:sz w:val="24"/>
          <w:szCs w:val="24"/>
        </w:rPr>
        <w:t xml:space="preserve">.- </w:t>
      </w:r>
      <w:r w:rsidR="00962AD2" w:rsidRPr="003310CD">
        <w:rPr>
          <w:rFonts w:asciiTheme="majorHAnsi" w:hAnsiTheme="majorHAnsi" w:cs="Segoe UI"/>
          <w:b/>
          <w:sz w:val="24"/>
          <w:szCs w:val="24"/>
        </w:rPr>
        <w:t>PUNTO VARIOS</w:t>
      </w:r>
      <w:r w:rsidR="00962AD2" w:rsidRPr="003310CD">
        <w:rPr>
          <w:rFonts w:asciiTheme="majorHAnsi" w:hAnsiTheme="majorHAnsi" w:cs="Segoe UI"/>
          <w:sz w:val="24"/>
          <w:szCs w:val="24"/>
        </w:rPr>
        <w:t xml:space="preserve">, </w:t>
      </w:r>
      <w:r w:rsidR="005336B0">
        <w:rPr>
          <w:rFonts w:asciiTheme="majorHAnsi" w:hAnsiTheme="majorHAnsi" w:cs="Segoe UI"/>
          <w:sz w:val="24"/>
          <w:szCs w:val="24"/>
        </w:rPr>
        <w:t xml:space="preserve"> </w:t>
      </w:r>
      <w:r w:rsidR="00962AD2" w:rsidRPr="003310CD">
        <w:rPr>
          <w:rFonts w:asciiTheme="majorHAnsi" w:hAnsiTheme="majorHAnsi" w:cs="Segoe UI"/>
          <w:bCs/>
          <w:sz w:val="24"/>
          <w:szCs w:val="24"/>
          <w:lang w:eastAsia="es-ES"/>
        </w:rPr>
        <w:t>la</w:t>
      </w:r>
      <w:r w:rsidR="00962AD2"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 - - - - - - - - - - - - - - - - - - - - - </w:t>
      </w:r>
    </w:p>
    <w:p w:rsidR="00841FC7" w:rsidRDefault="00841FC7" w:rsidP="00E21A1F">
      <w:pPr>
        <w:pStyle w:val="Sinespaciado"/>
        <w:spacing w:line="360" w:lineRule="auto"/>
        <w:jc w:val="both"/>
        <w:rPr>
          <w:rFonts w:ascii="Cambria" w:hAnsi="Cambria" w:cs="Segoe UI"/>
          <w:sz w:val="24"/>
          <w:szCs w:val="24"/>
        </w:rPr>
      </w:pPr>
    </w:p>
    <w:p w:rsidR="00D91BAB" w:rsidRPr="004121FF" w:rsidRDefault="00841FC7" w:rsidP="00E21A1F">
      <w:pPr>
        <w:pStyle w:val="Sinespaciado"/>
        <w:spacing w:line="360" w:lineRule="auto"/>
        <w:jc w:val="both"/>
        <w:rPr>
          <w:rFonts w:ascii="Cambria" w:hAnsi="Cambria" w:cs="Segoe UI"/>
          <w:bCs/>
          <w:sz w:val="24"/>
          <w:szCs w:val="24"/>
          <w:lang w:eastAsia="es-ES"/>
        </w:rPr>
      </w:pPr>
      <w:r w:rsidRPr="00841FC7">
        <w:rPr>
          <w:rFonts w:ascii="Cambria" w:hAnsi="Cambria" w:cs="Segoe UI"/>
          <w:b/>
          <w:sz w:val="24"/>
          <w:szCs w:val="24"/>
        </w:rPr>
        <w:t>SEXTO PUNTO:</w:t>
      </w:r>
      <w:r>
        <w:rPr>
          <w:rFonts w:ascii="Cambria" w:hAnsi="Cambria" w:cs="Segoe UI"/>
          <w:sz w:val="24"/>
          <w:szCs w:val="24"/>
        </w:rPr>
        <w:t xml:space="preserve"> </w:t>
      </w:r>
      <w:r w:rsidR="00920F57" w:rsidRPr="00AB1FD7">
        <w:rPr>
          <w:rFonts w:ascii="Cambria" w:hAnsi="Cambria" w:cs="Segoe UI"/>
          <w:b/>
          <w:bCs/>
          <w:sz w:val="24"/>
          <w:szCs w:val="24"/>
          <w:lang w:eastAsia="es-ES"/>
        </w:rPr>
        <w:t xml:space="preserve">CLAUSURA DE LA SESION.- </w:t>
      </w:r>
      <w:r w:rsidR="00920F57" w:rsidRPr="00AB1FD7">
        <w:rPr>
          <w:rFonts w:ascii="Cambria" w:hAnsi="Cambria" w:cs="Segoe UI"/>
          <w:bCs/>
          <w:sz w:val="24"/>
          <w:szCs w:val="24"/>
          <w:lang w:eastAsia="es-ES"/>
        </w:rPr>
        <w:t>No habiendo más 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DA60DE">
        <w:rPr>
          <w:rFonts w:ascii="Cambria" w:hAnsi="Cambria" w:cs="Segoe UI"/>
          <w:b/>
          <w:sz w:val="24"/>
          <w:szCs w:val="24"/>
        </w:rPr>
        <w:t xml:space="preserve">C. Verónica Guadalupe Domínguez Manzo </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920F57" w:rsidRPr="00AB1FD7">
        <w:rPr>
          <w:rFonts w:ascii="Cambria" w:hAnsi="Cambria" w:cs="Segoe UI"/>
          <w:bCs/>
          <w:sz w:val="24"/>
          <w:szCs w:val="24"/>
          <w:lang w:eastAsia="es-ES"/>
        </w:rPr>
        <w:t xml:space="preserve"> concluyó</w:t>
      </w:r>
      <w:r w:rsidR="00D91BAB" w:rsidRPr="00AB1FD7">
        <w:rPr>
          <w:rFonts w:ascii="Cambria" w:hAnsi="Cambria" w:cs="Segoe UI"/>
          <w:bCs/>
          <w:sz w:val="24"/>
          <w:szCs w:val="24"/>
          <w:lang w:eastAsia="es-ES"/>
        </w:rPr>
        <w:t xml:space="preserve"> la</w:t>
      </w:r>
      <w:r w:rsidR="00920F57" w:rsidRPr="00AB1FD7">
        <w:rPr>
          <w:rFonts w:ascii="Cambria" w:hAnsi="Cambria" w:cs="Segoe UI"/>
          <w:b/>
          <w:bCs/>
          <w:sz w:val="24"/>
          <w:szCs w:val="24"/>
          <w:lang w:eastAsia="es-ES"/>
        </w:rPr>
        <w:t xml:space="preserve"> SESIÓN </w:t>
      </w:r>
      <w:r w:rsidR="00860AF1" w:rsidRPr="00AB1FD7">
        <w:rPr>
          <w:rFonts w:ascii="Cambria" w:hAnsi="Cambria" w:cs="Segoe UI"/>
          <w:b/>
          <w:bCs/>
          <w:sz w:val="24"/>
          <w:szCs w:val="24"/>
          <w:lang w:eastAsia="es-ES"/>
        </w:rPr>
        <w:t xml:space="preserve">DE COMISIÓN DE </w:t>
      </w:r>
      <w:r w:rsidR="00627A13">
        <w:rPr>
          <w:rFonts w:ascii="Cambria" w:hAnsi="Cambria" w:cs="Segoe UI"/>
          <w:b/>
          <w:sz w:val="24"/>
          <w:szCs w:val="24"/>
        </w:rPr>
        <w:t>PATRIMONIO Y VEHÍCULOS</w:t>
      </w:r>
      <w:r w:rsidR="006C6AEB">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6C6AEB">
        <w:rPr>
          <w:rFonts w:ascii="Cambria" w:hAnsi="Cambria" w:cs="Segoe UI"/>
          <w:bCs/>
          <w:sz w:val="24"/>
          <w:szCs w:val="24"/>
          <w:lang w:eastAsia="es-ES"/>
        </w:rPr>
        <w:t xml:space="preserve">18-2021, siendo las </w:t>
      </w:r>
      <w:r w:rsidR="00962AD2">
        <w:rPr>
          <w:rFonts w:ascii="Cambria" w:hAnsi="Cambria" w:cs="Segoe UI"/>
          <w:bCs/>
          <w:sz w:val="24"/>
          <w:szCs w:val="24"/>
          <w:lang w:eastAsia="es-ES"/>
        </w:rPr>
        <w:t>14</w:t>
      </w:r>
      <w:r w:rsidR="006C6AEB">
        <w:rPr>
          <w:rFonts w:ascii="Cambria" w:hAnsi="Cambria" w:cs="Segoe UI"/>
          <w:bCs/>
          <w:sz w:val="24"/>
          <w:szCs w:val="24"/>
          <w:lang w:eastAsia="es-ES"/>
        </w:rPr>
        <w:t>:</w:t>
      </w:r>
      <w:r w:rsidR="00962AD2">
        <w:rPr>
          <w:rFonts w:ascii="Cambria" w:hAnsi="Cambria" w:cs="Segoe UI"/>
          <w:bCs/>
          <w:sz w:val="24"/>
          <w:szCs w:val="24"/>
          <w:lang w:eastAsia="es-ES"/>
        </w:rPr>
        <w:t>38 Catorce Horas con treinta y ocho minutos</w:t>
      </w:r>
      <w:r w:rsidR="00920F57" w:rsidRPr="00AB1FD7">
        <w:rPr>
          <w:rFonts w:ascii="Cambria" w:hAnsi="Cambria" w:cs="Segoe UI"/>
          <w:bCs/>
          <w:sz w:val="24"/>
          <w:szCs w:val="24"/>
          <w:lang w:eastAsia="es-ES"/>
        </w:rPr>
        <w:t xml:space="preserve"> horas</w:t>
      </w:r>
      <w:r w:rsidR="00962AD2">
        <w:rPr>
          <w:rFonts w:ascii="Cambria" w:hAnsi="Cambria" w:cs="Segoe UI"/>
          <w:bCs/>
          <w:sz w:val="24"/>
          <w:szCs w:val="24"/>
          <w:lang w:eastAsia="es-ES"/>
        </w:rPr>
        <w:t xml:space="preserve"> del día 2</w:t>
      </w:r>
      <w:r w:rsidR="00DA60DE">
        <w:rPr>
          <w:rFonts w:ascii="Cambria" w:hAnsi="Cambria" w:cs="Segoe UI"/>
          <w:bCs/>
          <w:sz w:val="24"/>
          <w:szCs w:val="24"/>
          <w:lang w:eastAsia="es-ES"/>
        </w:rPr>
        <w:t>8</w:t>
      </w:r>
      <w:r w:rsidR="00920F57" w:rsidRPr="00AB1FD7">
        <w:rPr>
          <w:rFonts w:ascii="Cambria" w:hAnsi="Cambria" w:cs="Segoe UI"/>
          <w:bCs/>
          <w:sz w:val="24"/>
          <w:szCs w:val="24"/>
          <w:lang w:eastAsia="es-ES"/>
        </w:rPr>
        <w:t xml:space="preserve"> de </w:t>
      </w:r>
      <w:r w:rsidR="00962AD2">
        <w:rPr>
          <w:rFonts w:ascii="Cambria" w:hAnsi="Cambria" w:cs="Segoe UI"/>
          <w:bCs/>
          <w:sz w:val="24"/>
          <w:szCs w:val="24"/>
          <w:lang w:eastAsia="es-ES"/>
        </w:rPr>
        <w:t>Febrero</w:t>
      </w:r>
      <w:r w:rsidR="005336B0">
        <w:rPr>
          <w:rFonts w:ascii="Cambria" w:hAnsi="Cambria" w:cs="Segoe UI"/>
          <w:bCs/>
          <w:sz w:val="24"/>
          <w:szCs w:val="24"/>
          <w:lang w:eastAsia="es-ES"/>
        </w:rPr>
        <w:t xml:space="preserve"> del 2019</w:t>
      </w:r>
      <w:r w:rsidR="00920F57" w:rsidRPr="00AB1FD7">
        <w:rPr>
          <w:rFonts w:ascii="Cambria" w:hAnsi="Cambria" w:cs="Segoe UI"/>
          <w:bCs/>
          <w:sz w:val="24"/>
          <w:szCs w:val="24"/>
          <w:lang w:eastAsia="es-ES"/>
        </w:rPr>
        <w:t xml:space="preserve"> dos m</w:t>
      </w:r>
      <w:r w:rsidR="005336B0">
        <w:rPr>
          <w:rFonts w:ascii="Cambria" w:hAnsi="Cambria" w:cs="Segoe UI"/>
          <w:bCs/>
          <w:sz w:val="24"/>
          <w:szCs w:val="24"/>
          <w:lang w:eastAsia="es-ES"/>
        </w:rPr>
        <w:t>il diecinueve.- -</w:t>
      </w: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5336B0" w:rsidRDefault="005336B0" w:rsidP="005336B0">
            <w:pPr>
              <w:pStyle w:val="Sinespaciado"/>
              <w:spacing w:line="360" w:lineRule="auto"/>
              <w:rPr>
                <w:rFonts w:ascii="Cambria" w:hAnsi="Cambria" w:cs="Segoe UI"/>
                <w:sz w:val="24"/>
                <w:szCs w:val="24"/>
              </w:rPr>
            </w:pPr>
          </w:p>
          <w:p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5336B0" w:rsidRDefault="005336B0" w:rsidP="00697BE3">
            <w:pPr>
              <w:pStyle w:val="Sinespaciado"/>
              <w:spacing w:line="360" w:lineRule="auto"/>
              <w:jc w:val="center"/>
              <w:rPr>
                <w:rFonts w:ascii="Cambria" w:hAnsi="Cambria" w:cs="Segoe UI"/>
                <w:sz w:val="24"/>
                <w:szCs w:val="24"/>
              </w:rPr>
            </w:pPr>
          </w:p>
          <w:p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697BE3" w:rsidTr="00315E2B">
        <w:tc>
          <w:tcPr>
            <w:tcW w:w="4157" w:type="dxa"/>
          </w:tcPr>
          <w:p w:rsidR="00697BE3" w:rsidRDefault="00697BE3" w:rsidP="00697BE3">
            <w:pPr>
              <w:pStyle w:val="Sinespaciado"/>
              <w:spacing w:line="360" w:lineRule="auto"/>
              <w:jc w:val="center"/>
              <w:rPr>
                <w:rFonts w:ascii="Cambria" w:hAnsi="Cambria" w:cs="Segoe UI"/>
                <w:sz w:val="24"/>
                <w:szCs w:val="24"/>
              </w:rPr>
            </w:pPr>
          </w:p>
          <w:p w:rsidR="005336B0" w:rsidRDefault="005336B0" w:rsidP="00697BE3">
            <w:pPr>
              <w:pStyle w:val="Sinespaciado"/>
              <w:spacing w:line="360" w:lineRule="auto"/>
              <w:jc w:val="center"/>
              <w:rPr>
                <w:rFonts w:ascii="Cambria" w:hAnsi="Cambria" w:cs="Segoe UI"/>
                <w:sz w:val="24"/>
                <w:szCs w:val="24"/>
              </w:rPr>
            </w:pPr>
          </w:p>
          <w:p w:rsidR="000101A5" w:rsidRDefault="000101A5" w:rsidP="00697BE3">
            <w:pPr>
              <w:pStyle w:val="Sinespaciado"/>
              <w:spacing w:line="360" w:lineRule="auto"/>
              <w:jc w:val="center"/>
              <w:rPr>
                <w:rFonts w:ascii="Cambria" w:hAnsi="Cambria" w:cs="Segoe UI"/>
                <w:sz w:val="24"/>
                <w:szCs w:val="24"/>
              </w:rPr>
            </w:pPr>
            <w:r>
              <w:rPr>
                <w:rFonts w:ascii="Cambria" w:hAnsi="Cambria" w:cs="Segoe UI"/>
                <w:sz w:val="24"/>
                <w:szCs w:val="24"/>
              </w:rPr>
              <w:t>C.</w:t>
            </w:r>
            <w:r w:rsidR="000054F6">
              <w:rPr>
                <w:rFonts w:ascii="Cambria" w:hAnsi="Cambria" w:cs="Segoe UI"/>
                <w:sz w:val="24"/>
                <w:szCs w:val="24"/>
              </w:rPr>
              <w:t xml:space="preserve"> Julio César Márquez Lizárraga.</w:t>
            </w:r>
            <w:r>
              <w:rPr>
                <w:rFonts w:ascii="Cambria" w:hAnsi="Cambria" w:cs="Segoe UI"/>
                <w:sz w:val="24"/>
                <w:szCs w:val="24"/>
              </w:rPr>
              <w:t xml:space="preserve"> </w:t>
            </w:r>
          </w:p>
          <w:p w:rsidR="00697BE3" w:rsidRDefault="00697BE3"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Vocal.  </w:t>
            </w:r>
          </w:p>
        </w:tc>
        <w:tc>
          <w:tcPr>
            <w:tcW w:w="4158" w:type="dxa"/>
          </w:tcPr>
          <w:p w:rsidR="00697BE3" w:rsidRDefault="00697BE3" w:rsidP="00E21A1F">
            <w:pPr>
              <w:pStyle w:val="Sinespaciado"/>
              <w:spacing w:line="360" w:lineRule="auto"/>
              <w:jc w:val="both"/>
              <w:rPr>
                <w:rFonts w:ascii="Cambria" w:hAnsi="Cambria" w:cs="Segoe UI"/>
                <w:sz w:val="24"/>
                <w:szCs w:val="24"/>
              </w:rPr>
            </w:pPr>
          </w:p>
        </w:tc>
      </w:tr>
    </w:tbl>
    <w:p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7F" w:rsidRDefault="0073577F" w:rsidP="00043EF6">
      <w:pPr>
        <w:spacing w:after="0" w:line="240" w:lineRule="auto"/>
      </w:pPr>
      <w:r>
        <w:separator/>
      </w:r>
    </w:p>
  </w:endnote>
  <w:endnote w:type="continuationSeparator" w:id="0">
    <w:p w:rsidR="0073577F" w:rsidRDefault="0073577F"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2D6C26" w:rsidRDefault="003736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871E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871EA">
              <w:rPr>
                <w:b/>
                <w:noProof/>
              </w:rPr>
              <w:t>7</w:t>
            </w:r>
            <w:r>
              <w:rPr>
                <w:b/>
                <w:sz w:val="24"/>
                <w:szCs w:val="24"/>
              </w:rPr>
              <w:fldChar w:fldCharType="end"/>
            </w:r>
          </w:p>
        </w:sdtContent>
      </w:sdt>
    </w:sdtContent>
  </w:sdt>
  <w:p w:rsidR="002D6C26" w:rsidRDefault="009871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7F" w:rsidRDefault="0073577F" w:rsidP="00043EF6">
      <w:pPr>
        <w:spacing w:after="0" w:line="240" w:lineRule="auto"/>
      </w:pPr>
      <w:r>
        <w:separator/>
      </w:r>
    </w:p>
  </w:footnote>
  <w:footnote w:type="continuationSeparator" w:id="0">
    <w:p w:rsidR="0073577F" w:rsidRDefault="0073577F"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5"/>
  </w:num>
  <w:num w:numId="5">
    <w:abstractNumId w:val="2"/>
  </w:num>
  <w:num w:numId="6">
    <w:abstractNumId w:val="9"/>
  </w:num>
  <w:num w:numId="7">
    <w:abstractNumId w:val="8"/>
  </w:num>
  <w:num w:numId="8">
    <w:abstractNumId w:val="7"/>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74F8"/>
    <w:rsid w:val="00030C8B"/>
    <w:rsid w:val="00043EF6"/>
    <w:rsid w:val="00050D80"/>
    <w:rsid w:val="00055681"/>
    <w:rsid w:val="0008173D"/>
    <w:rsid w:val="000B3E87"/>
    <w:rsid w:val="000B5FC0"/>
    <w:rsid w:val="000C062B"/>
    <w:rsid w:val="000C5040"/>
    <w:rsid w:val="000D5470"/>
    <w:rsid w:val="000F7974"/>
    <w:rsid w:val="00111B1F"/>
    <w:rsid w:val="00140E88"/>
    <w:rsid w:val="00154855"/>
    <w:rsid w:val="00156700"/>
    <w:rsid w:val="00161CE4"/>
    <w:rsid w:val="001918D1"/>
    <w:rsid w:val="001B4291"/>
    <w:rsid w:val="001D0C87"/>
    <w:rsid w:val="001F0DD1"/>
    <w:rsid w:val="001F3BD6"/>
    <w:rsid w:val="0022026F"/>
    <w:rsid w:val="0022104B"/>
    <w:rsid w:val="00236080"/>
    <w:rsid w:val="00242576"/>
    <w:rsid w:val="0025735B"/>
    <w:rsid w:val="00285E91"/>
    <w:rsid w:val="00295757"/>
    <w:rsid w:val="002C7E69"/>
    <w:rsid w:val="002D1692"/>
    <w:rsid w:val="002F5348"/>
    <w:rsid w:val="0030723F"/>
    <w:rsid w:val="00315E2B"/>
    <w:rsid w:val="00322159"/>
    <w:rsid w:val="00367AD5"/>
    <w:rsid w:val="0037367B"/>
    <w:rsid w:val="003D159D"/>
    <w:rsid w:val="003E3829"/>
    <w:rsid w:val="003E76BD"/>
    <w:rsid w:val="003F437A"/>
    <w:rsid w:val="0041129A"/>
    <w:rsid w:val="004121FF"/>
    <w:rsid w:val="00442DF6"/>
    <w:rsid w:val="004665FC"/>
    <w:rsid w:val="004744B2"/>
    <w:rsid w:val="00483AF3"/>
    <w:rsid w:val="00485649"/>
    <w:rsid w:val="004D293B"/>
    <w:rsid w:val="004F772E"/>
    <w:rsid w:val="00500C45"/>
    <w:rsid w:val="00503F30"/>
    <w:rsid w:val="005336B0"/>
    <w:rsid w:val="0053617D"/>
    <w:rsid w:val="005443DB"/>
    <w:rsid w:val="0055679E"/>
    <w:rsid w:val="005608C3"/>
    <w:rsid w:val="00565971"/>
    <w:rsid w:val="005837FC"/>
    <w:rsid w:val="005C736E"/>
    <w:rsid w:val="005E2822"/>
    <w:rsid w:val="005E614E"/>
    <w:rsid w:val="005F3A02"/>
    <w:rsid w:val="00627A13"/>
    <w:rsid w:val="00631E16"/>
    <w:rsid w:val="00641DD5"/>
    <w:rsid w:val="0064310D"/>
    <w:rsid w:val="00652539"/>
    <w:rsid w:val="006554E8"/>
    <w:rsid w:val="00661C05"/>
    <w:rsid w:val="0067004A"/>
    <w:rsid w:val="00684D3E"/>
    <w:rsid w:val="0068519B"/>
    <w:rsid w:val="006869FD"/>
    <w:rsid w:val="00697BE3"/>
    <w:rsid w:val="006A4E1A"/>
    <w:rsid w:val="006B6CA4"/>
    <w:rsid w:val="006C6AEB"/>
    <w:rsid w:val="006D1C0D"/>
    <w:rsid w:val="006E6F8F"/>
    <w:rsid w:val="0073577F"/>
    <w:rsid w:val="0079552C"/>
    <w:rsid w:val="007A3EA8"/>
    <w:rsid w:val="007B3B86"/>
    <w:rsid w:val="007B72CA"/>
    <w:rsid w:val="007C4009"/>
    <w:rsid w:val="007D5D9E"/>
    <w:rsid w:val="00802B3B"/>
    <w:rsid w:val="00804BD2"/>
    <w:rsid w:val="00817EE1"/>
    <w:rsid w:val="008236D3"/>
    <w:rsid w:val="0083127F"/>
    <w:rsid w:val="00832744"/>
    <w:rsid w:val="00840818"/>
    <w:rsid w:val="00841FC7"/>
    <w:rsid w:val="00860AF1"/>
    <w:rsid w:val="00892DDE"/>
    <w:rsid w:val="008B3BD1"/>
    <w:rsid w:val="008D3557"/>
    <w:rsid w:val="008E2A3E"/>
    <w:rsid w:val="008E30E7"/>
    <w:rsid w:val="008E3ECE"/>
    <w:rsid w:val="00911E82"/>
    <w:rsid w:val="009150B4"/>
    <w:rsid w:val="00920F57"/>
    <w:rsid w:val="00922DC0"/>
    <w:rsid w:val="00924935"/>
    <w:rsid w:val="00962AD2"/>
    <w:rsid w:val="0097676C"/>
    <w:rsid w:val="0098466D"/>
    <w:rsid w:val="009871EA"/>
    <w:rsid w:val="009901D6"/>
    <w:rsid w:val="009A62E7"/>
    <w:rsid w:val="009B0FF4"/>
    <w:rsid w:val="009B35E6"/>
    <w:rsid w:val="009E77E2"/>
    <w:rsid w:val="00A079AA"/>
    <w:rsid w:val="00A26411"/>
    <w:rsid w:val="00A507C2"/>
    <w:rsid w:val="00A574BB"/>
    <w:rsid w:val="00A71BD8"/>
    <w:rsid w:val="00A75DC0"/>
    <w:rsid w:val="00A83CB8"/>
    <w:rsid w:val="00A87160"/>
    <w:rsid w:val="00A95C6F"/>
    <w:rsid w:val="00AB1FD7"/>
    <w:rsid w:val="00AE6A10"/>
    <w:rsid w:val="00AE7BF2"/>
    <w:rsid w:val="00B149EA"/>
    <w:rsid w:val="00B736CD"/>
    <w:rsid w:val="00B8405D"/>
    <w:rsid w:val="00B978DB"/>
    <w:rsid w:val="00BA0E8E"/>
    <w:rsid w:val="00BB1C69"/>
    <w:rsid w:val="00BC52A3"/>
    <w:rsid w:val="00C01775"/>
    <w:rsid w:val="00C14D22"/>
    <w:rsid w:val="00C23DC9"/>
    <w:rsid w:val="00C30667"/>
    <w:rsid w:val="00C30914"/>
    <w:rsid w:val="00C50524"/>
    <w:rsid w:val="00C6531D"/>
    <w:rsid w:val="00C85095"/>
    <w:rsid w:val="00C9052F"/>
    <w:rsid w:val="00CC4EF5"/>
    <w:rsid w:val="00CC79FA"/>
    <w:rsid w:val="00D021B7"/>
    <w:rsid w:val="00D1125B"/>
    <w:rsid w:val="00D70596"/>
    <w:rsid w:val="00D748B9"/>
    <w:rsid w:val="00D8432E"/>
    <w:rsid w:val="00D86A7D"/>
    <w:rsid w:val="00D91BAB"/>
    <w:rsid w:val="00DA60DE"/>
    <w:rsid w:val="00DC5B3A"/>
    <w:rsid w:val="00DD408F"/>
    <w:rsid w:val="00DE5947"/>
    <w:rsid w:val="00DF2C48"/>
    <w:rsid w:val="00E21A1F"/>
    <w:rsid w:val="00E25840"/>
    <w:rsid w:val="00E313A0"/>
    <w:rsid w:val="00E50675"/>
    <w:rsid w:val="00E60346"/>
    <w:rsid w:val="00E6165A"/>
    <w:rsid w:val="00E66F08"/>
    <w:rsid w:val="00E7730B"/>
    <w:rsid w:val="00E7768B"/>
    <w:rsid w:val="00E80D9D"/>
    <w:rsid w:val="00E811EC"/>
    <w:rsid w:val="00E84EF3"/>
    <w:rsid w:val="00E90B8A"/>
    <w:rsid w:val="00EA7A9F"/>
    <w:rsid w:val="00EB4816"/>
    <w:rsid w:val="00EB54A5"/>
    <w:rsid w:val="00EC7B2F"/>
    <w:rsid w:val="00ED4AD1"/>
    <w:rsid w:val="00EE1896"/>
    <w:rsid w:val="00EF11A6"/>
    <w:rsid w:val="00EF767C"/>
    <w:rsid w:val="00F07BAB"/>
    <w:rsid w:val="00F1297A"/>
    <w:rsid w:val="00F45F99"/>
    <w:rsid w:val="00F53A90"/>
    <w:rsid w:val="00F6624E"/>
    <w:rsid w:val="00F76F8E"/>
    <w:rsid w:val="00F93116"/>
    <w:rsid w:val="00F94719"/>
    <w:rsid w:val="00FB0594"/>
    <w:rsid w:val="00FC5FBD"/>
    <w:rsid w:val="00FD5A11"/>
    <w:rsid w:val="00FE7CE5"/>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613D-520A-4F21-AC91-A54E45E1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2583</Words>
  <Characters>14208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2019-07-15T16:19:00Z</dcterms:created>
  <dcterms:modified xsi:type="dcterms:W3CDTF">2019-07-15T16:19:00Z</dcterms:modified>
</cp:coreProperties>
</file>