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5C" w:rsidRPr="00740ACA" w:rsidRDefault="0034045C" w:rsidP="0034045C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COMISIÓN EDILICIA DE COMUNICACIÓN INSTITUCIONAL</w:t>
      </w:r>
    </w:p>
    <w:p w:rsidR="0034045C" w:rsidRPr="00740ACA" w:rsidRDefault="0034045C" w:rsidP="0034045C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 DEL H. AYUNTAMIENTO DE OCOTLÁN, JALISCO.</w:t>
      </w:r>
    </w:p>
    <w:p w:rsidR="0034045C" w:rsidRPr="00740ACA" w:rsidRDefault="0034045C" w:rsidP="0034045C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ACTA DE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SESIÓN ORDINARIA </w:t>
      </w:r>
      <w:r>
        <w:rPr>
          <w:rFonts w:ascii="Segoe UI" w:eastAsia="Calibri" w:hAnsi="Segoe UI" w:cs="Segoe UI"/>
          <w:b/>
          <w:sz w:val="20"/>
          <w:szCs w:val="20"/>
        </w:rPr>
        <w:t>22 DE FEBRERO 2020</w:t>
      </w:r>
      <w:r w:rsidRPr="00740ACA">
        <w:rPr>
          <w:rFonts w:ascii="Segoe UI" w:eastAsia="Calibri" w:hAnsi="Segoe UI" w:cs="Segoe UI"/>
          <w:b/>
          <w:sz w:val="20"/>
          <w:szCs w:val="20"/>
        </w:rPr>
        <w:t>.</w:t>
      </w:r>
    </w:p>
    <w:p w:rsidR="0034045C" w:rsidRPr="00740ACA" w:rsidRDefault="0034045C" w:rsidP="0034045C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Periodo Constitucional 2018 - 2021</w:t>
      </w:r>
    </w:p>
    <w:p w:rsidR="0034045C" w:rsidRPr="00740ACA" w:rsidRDefault="0034045C" w:rsidP="0034045C">
      <w:pPr>
        <w:spacing w:after="160" w:line="256" w:lineRule="auto"/>
        <w:rPr>
          <w:rFonts w:ascii="Calibri" w:eastAsia="Calibri" w:hAnsi="Calibri" w:cs="Times New Roman"/>
        </w:rPr>
      </w:pPr>
    </w:p>
    <w:p w:rsidR="0034045C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En la ciudad de O</w:t>
      </w:r>
      <w:r>
        <w:rPr>
          <w:rFonts w:ascii="Segoe UI" w:eastAsia="Calibri" w:hAnsi="Segoe UI" w:cs="Segoe UI"/>
          <w:b/>
          <w:sz w:val="20"/>
          <w:szCs w:val="20"/>
        </w:rPr>
        <w:t>c</w:t>
      </w:r>
      <w:r>
        <w:rPr>
          <w:rFonts w:ascii="Segoe UI" w:eastAsia="Calibri" w:hAnsi="Segoe UI" w:cs="Segoe UI"/>
          <w:b/>
          <w:sz w:val="20"/>
          <w:szCs w:val="20"/>
        </w:rPr>
        <w:t xml:space="preserve">otlán, Jalisco; siendo las 13:17 horas del día 26 </w:t>
      </w:r>
      <w:r>
        <w:rPr>
          <w:rFonts w:ascii="Segoe UI" w:eastAsia="Calibri" w:hAnsi="Segoe UI" w:cs="Segoe UI"/>
          <w:b/>
          <w:sz w:val="20"/>
          <w:szCs w:val="20"/>
        </w:rPr>
        <w:t xml:space="preserve">de </w:t>
      </w:r>
      <w:r>
        <w:rPr>
          <w:rFonts w:ascii="Segoe UI" w:eastAsia="Calibri" w:hAnsi="Segoe UI" w:cs="Segoe UI"/>
          <w:b/>
          <w:sz w:val="20"/>
          <w:szCs w:val="20"/>
        </w:rPr>
        <w:t>Febrero del 2020</w:t>
      </w:r>
      <w:r>
        <w:rPr>
          <w:rFonts w:ascii="Segoe UI" w:eastAsia="Calibri" w:hAnsi="Segoe UI" w:cs="Segoe UI"/>
          <w:sz w:val="20"/>
          <w:szCs w:val="20"/>
        </w:rPr>
        <w:t>, en el recinto oficial del Honorable</w:t>
      </w:r>
      <w:r w:rsidRPr="00740ACA">
        <w:rPr>
          <w:rFonts w:ascii="Segoe UI" w:eastAsia="Calibri" w:hAnsi="Segoe UI" w:cs="Segoe UI"/>
          <w:sz w:val="20"/>
          <w:szCs w:val="20"/>
        </w:rPr>
        <w:t xml:space="preserve"> Ayuntamient</w:t>
      </w:r>
      <w:r>
        <w:rPr>
          <w:rFonts w:ascii="Segoe UI" w:eastAsia="Calibri" w:hAnsi="Segoe UI" w:cs="Segoe UI"/>
          <w:sz w:val="20"/>
          <w:szCs w:val="20"/>
        </w:rPr>
        <w:t>o de Ocotlán, Jalisco y a efectos de cumplir con los extremos</w:t>
      </w:r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indicados por los artículos </w:t>
      </w:r>
      <w:r w:rsidRPr="00740ACA">
        <w:rPr>
          <w:rFonts w:ascii="Segoe UI" w:eastAsia="Calibri" w:hAnsi="Segoe UI" w:cs="Segoe UI"/>
          <w:sz w:val="20"/>
          <w:szCs w:val="20"/>
        </w:rPr>
        <w:t>27 de la Ley del Gobierno y la Administración</w:t>
      </w:r>
      <w:r>
        <w:rPr>
          <w:rFonts w:ascii="Segoe UI" w:eastAsia="Calibri" w:hAnsi="Segoe UI" w:cs="Segoe UI"/>
          <w:sz w:val="20"/>
          <w:szCs w:val="20"/>
        </w:rPr>
        <w:t xml:space="preserve"> Pública del Estado de Jalisco; artículo</w:t>
      </w:r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38 y 39  numeral 4, así como </w:t>
      </w:r>
      <w:r w:rsidRPr="00740ACA">
        <w:rPr>
          <w:rFonts w:ascii="Segoe UI" w:eastAsia="Calibri" w:hAnsi="Segoe UI" w:cs="Segoe UI"/>
          <w:sz w:val="20"/>
          <w:szCs w:val="20"/>
        </w:rPr>
        <w:t xml:space="preserve">los artículos  41, </w:t>
      </w:r>
      <w:r>
        <w:rPr>
          <w:rFonts w:ascii="Segoe UI" w:eastAsia="Calibri" w:hAnsi="Segoe UI" w:cs="Segoe UI"/>
          <w:sz w:val="20"/>
          <w:szCs w:val="20"/>
        </w:rPr>
        <w:t>44, 45, 47 y 53</w:t>
      </w:r>
      <w:r w:rsidRPr="00740ACA">
        <w:rPr>
          <w:rFonts w:ascii="Segoe UI" w:eastAsia="Calibri" w:hAnsi="Segoe UI" w:cs="Segoe UI"/>
          <w:sz w:val="20"/>
          <w:szCs w:val="20"/>
        </w:rPr>
        <w:t xml:space="preserve">  de</w:t>
      </w:r>
      <w:r>
        <w:rPr>
          <w:rFonts w:ascii="Segoe UI" w:eastAsia="Calibri" w:hAnsi="Segoe UI" w:cs="Segoe UI"/>
          <w:sz w:val="20"/>
          <w:szCs w:val="20"/>
        </w:rPr>
        <w:t>l Reglamento de Organización y F</w:t>
      </w:r>
      <w:r w:rsidRPr="00740ACA">
        <w:rPr>
          <w:rFonts w:ascii="Segoe UI" w:eastAsia="Calibri" w:hAnsi="Segoe UI" w:cs="Segoe UI"/>
          <w:sz w:val="20"/>
          <w:szCs w:val="20"/>
        </w:rPr>
        <w:t xml:space="preserve">uncionamiento de Ocotlán, Jalisco; estando presente  su integrante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C. </w:t>
      </w:r>
      <w:r>
        <w:rPr>
          <w:rFonts w:ascii="Segoe UI" w:eastAsia="Calibri" w:hAnsi="Segoe UI" w:cs="Segoe UI"/>
          <w:b/>
          <w:sz w:val="20"/>
          <w:szCs w:val="20"/>
        </w:rPr>
        <w:t xml:space="preserve">Bertha Alicia Rocha García </w:t>
      </w:r>
      <w:r w:rsidRPr="00740ACA">
        <w:rPr>
          <w:rFonts w:ascii="Segoe UI" w:eastAsia="Calibri" w:hAnsi="Segoe UI" w:cs="Segoe UI"/>
          <w:sz w:val="20"/>
          <w:szCs w:val="20"/>
        </w:rPr>
        <w:t>Preside</w:t>
      </w:r>
      <w:r>
        <w:rPr>
          <w:rFonts w:ascii="Segoe UI" w:eastAsia="Calibri" w:hAnsi="Segoe UI" w:cs="Segoe UI"/>
          <w:sz w:val="20"/>
          <w:szCs w:val="20"/>
        </w:rPr>
        <w:t xml:space="preserve">nta de la Comisión Edilicia de Comunicación Institucional </w:t>
      </w:r>
      <w:r>
        <w:rPr>
          <w:rFonts w:ascii="Segoe UI" w:eastAsia="Calibri" w:hAnsi="Segoe UI" w:cs="Segoe UI"/>
          <w:sz w:val="20"/>
          <w:szCs w:val="20"/>
        </w:rPr>
        <w:t>t</w:t>
      </w:r>
      <w:r w:rsidRPr="00740ACA">
        <w:rPr>
          <w:rFonts w:ascii="Segoe UI" w:eastAsia="Calibri" w:hAnsi="Segoe UI" w:cs="Segoe UI"/>
          <w:sz w:val="20"/>
          <w:szCs w:val="20"/>
        </w:rPr>
        <w:t xml:space="preserve">iene a bien llevar a cabo la </w:t>
      </w:r>
      <w:r>
        <w:rPr>
          <w:rFonts w:ascii="Segoe UI" w:eastAsia="Calibri" w:hAnsi="Segoe UI" w:cs="Segoe UI"/>
          <w:b/>
          <w:sz w:val="20"/>
          <w:szCs w:val="20"/>
        </w:rPr>
        <w:t xml:space="preserve">SESIÓN </w:t>
      </w:r>
      <w:r w:rsidRPr="00740ACA">
        <w:rPr>
          <w:rFonts w:ascii="Segoe UI" w:eastAsia="Calibri" w:hAnsi="Segoe UI" w:cs="Segoe UI"/>
          <w:b/>
          <w:sz w:val="20"/>
          <w:szCs w:val="20"/>
        </w:rPr>
        <w:t>ORDINARIA DE LA COM</w:t>
      </w:r>
      <w:r>
        <w:rPr>
          <w:rFonts w:ascii="Segoe UI" w:eastAsia="Calibri" w:hAnsi="Segoe UI" w:cs="Segoe UI"/>
          <w:b/>
          <w:sz w:val="20"/>
          <w:szCs w:val="20"/>
        </w:rPr>
        <w:t>ISIÓN EDILICIA DE COMUNICACIÓN INSTITUCIONAL</w:t>
      </w:r>
      <w:r w:rsidRPr="00740ACA">
        <w:rPr>
          <w:rFonts w:ascii="Segoe UI" w:eastAsia="Calibri" w:hAnsi="Segoe UI" w:cs="Segoe UI"/>
          <w:sz w:val="20"/>
          <w:szCs w:val="20"/>
        </w:rPr>
        <w:t xml:space="preserve">, la cual siguió su curso de la siguiente manera: 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------------------------------------------------------------------------------------</w:t>
      </w:r>
    </w:p>
    <w:p w:rsidR="0034045C" w:rsidRPr="0034045C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La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Bertha Alicia Rocha García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 en uso de la voz, propuso y dio lectura al siguie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nte orden del día: ---------------------------------------------------------------------------------</w:t>
      </w: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34045C" w:rsidRPr="00740ACA" w:rsidTr="001B2313">
        <w:trPr>
          <w:trHeight w:val="318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4045C" w:rsidRPr="00740ACA" w:rsidRDefault="0034045C" w:rsidP="001B2313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4045C" w:rsidRPr="00740ACA" w:rsidRDefault="0034045C" w:rsidP="0034045C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34045C" w:rsidRDefault="0034045C" w:rsidP="007A1731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4045C">
        <w:rPr>
          <w:rFonts w:ascii="Segoe UI" w:eastAsia="Calibri" w:hAnsi="Segoe UI" w:cs="Segoe UI"/>
          <w:sz w:val="20"/>
          <w:szCs w:val="20"/>
        </w:rPr>
        <w:t>Lectura</w:t>
      </w:r>
      <w:r>
        <w:rPr>
          <w:rFonts w:ascii="Segoe UI" w:eastAsia="Calibri" w:hAnsi="Segoe UI" w:cs="Segoe UI"/>
          <w:sz w:val="20"/>
          <w:szCs w:val="20"/>
        </w:rPr>
        <w:t xml:space="preserve"> y aprobación del orden del día.</w:t>
      </w:r>
    </w:p>
    <w:p w:rsidR="0034045C" w:rsidRDefault="0034045C" w:rsidP="0034045C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Cuenta de asuntos turnados a la comisión </w:t>
      </w:r>
    </w:p>
    <w:p w:rsidR="0034045C" w:rsidRPr="00740ACA" w:rsidRDefault="0034045C" w:rsidP="0034045C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Asunto</w:t>
      </w:r>
      <w:r w:rsidRPr="00740ACA">
        <w:rPr>
          <w:rFonts w:ascii="Segoe UI" w:eastAsia="Calibri" w:hAnsi="Segoe UI" w:cs="Segoe UI"/>
          <w:sz w:val="20"/>
          <w:szCs w:val="20"/>
        </w:rPr>
        <w:t>s varios.</w:t>
      </w:r>
    </w:p>
    <w:p w:rsidR="0034045C" w:rsidRPr="00740ACA" w:rsidRDefault="0034045C" w:rsidP="0034045C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Clausura.</w:t>
      </w:r>
    </w:p>
    <w:p w:rsidR="0034045C" w:rsidRPr="00740ACA" w:rsidRDefault="0034045C" w:rsidP="0034045C">
      <w:pPr>
        <w:tabs>
          <w:tab w:val="left" w:pos="2214"/>
        </w:tabs>
        <w:spacing w:after="0"/>
        <w:ind w:left="1080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ab/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34045C" w:rsidRPr="00740ACA" w:rsidTr="001B2313">
        <w:trPr>
          <w:trHeight w:val="70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4045C" w:rsidRPr="00740ACA" w:rsidRDefault="0034045C" w:rsidP="001B2313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bCs/>
                <w:sz w:val="20"/>
                <w:szCs w:val="20"/>
              </w:rPr>
              <w:t>D E S A H O G O      D E L     O R D E N     D E L    DÍA</w:t>
            </w:r>
          </w:p>
        </w:tc>
      </w:tr>
    </w:tbl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740ACA">
        <w:rPr>
          <w:rFonts w:ascii="Segoe UI" w:eastAsia="Calibri" w:hAnsi="Segoe UI" w:cs="Segoe UI"/>
          <w:sz w:val="20"/>
          <w:szCs w:val="20"/>
        </w:rPr>
        <w:t xml:space="preserve"> Al desahogo del pr</w:t>
      </w:r>
      <w:r>
        <w:rPr>
          <w:rFonts w:ascii="Segoe UI" w:eastAsia="Calibri" w:hAnsi="Segoe UI" w:cs="Segoe UI"/>
          <w:sz w:val="20"/>
          <w:szCs w:val="20"/>
        </w:rPr>
        <w:t>imer punto del orden del día,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Bertha Alicia Rocha </w:t>
      </w:r>
      <w:proofErr w:type="spellStart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Garcia</w:t>
      </w:r>
      <w:proofErr w:type="spellEnd"/>
      <w:r w:rsidRPr="00740ACA">
        <w:rPr>
          <w:rFonts w:ascii="Segoe UI" w:eastAsia="Calibri" w:hAnsi="Segoe UI" w:cs="Segoe UI"/>
          <w:sz w:val="20"/>
          <w:szCs w:val="20"/>
        </w:rPr>
        <w:t xml:space="preserve">,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- - - - - - - </w:t>
      </w: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8"/>
      </w:tblGrid>
      <w:tr w:rsidR="0034045C" w:rsidRPr="00740ACA" w:rsidTr="001B2313">
        <w:trPr>
          <w:trHeight w:val="368"/>
          <w:jc w:val="center"/>
        </w:trPr>
        <w:tc>
          <w:tcPr>
            <w:tcW w:w="7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COMISIÓ</w:t>
            </w: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 DE JUVENTUD</w:t>
            </w:r>
          </w:p>
        </w:tc>
      </w:tr>
      <w:tr w:rsidR="0034045C" w:rsidRPr="00740ACA" w:rsidTr="001B2313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34045C" w:rsidRPr="00740ACA" w:rsidTr="001B2313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Bertha Alicia Rocha García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34045C" w:rsidRPr="00740ACA" w:rsidTr="001B2313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Deysi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Nallely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Ángel Hernández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34045C" w:rsidRPr="00740ACA" w:rsidTr="001B2313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Josué Ávila Moreno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</w:tbl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 w:rsidR="009D4EFD"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 w:rsidR="009D4EFD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/>
          <w:sz w:val="20"/>
          <w:szCs w:val="20"/>
        </w:rPr>
        <w:t>,</w:t>
      </w:r>
      <w:r w:rsidRPr="00740ACA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740ACA">
        <w:rPr>
          <w:rFonts w:ascii="Segoe UI" w:eastAsia="Calibri" w:hAnsi="Segoe UI" w:cs="Segoe UI"/>
          <w:b/>
          <w:sz w:val="20"/>
          <w:szCs w:val="20"/>
        </w:rPr>
        <w:t>INEXISTENCIA DEL QUÓRUM LEGAL</w:t>
      </w:r>
      <w:r w:rsidR="000167C2"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sz w:val="20"/>
          <w:szCs w:val="20"/>
        </w:rPr>
        <w:t xml:space="preserve">para llevar a cabo la sesión, </w:t>
      </w:r>
      <w:r>
        <w:rPr>
          <w:rFonts w:ascii="Segoe UI" w:eastAsia="Calibri" w:hAnsi="Segoe UI" w:cs="Segoe UI"/>
          <w:sz w:val="20"/>
          <w:szCs w:val="20"/>
        </w:rPr>
        <w:t xml:space="preserve">y </w:t>
      </w:r>
      <w:r w:rsidRPr="00740ACA">
        <w:rPr>
          <w:rFonts w:ascii="Segoe UI" w:eastAsia="Calibri" w:hAnsi="Segoe UI" w:cs="Segoe UI"/>
          <w:sz w:val="20"/>
          <w:szCs w:val="20"/>
        </w:rPr>
        <w:t xml:space="preserve">se declara nula por falta de </w:t>
      </w:r>
      <w:proofErr w:type="gramStart"/>
      <w:r w:rsidRPr="00740ACA">
        <w:rPr>
          <w:rFonts w:ascii="Segoe UI" w:eastAsia="Calibri" w:hAnsi="Segoe UI" w:cs="Segoe UI"/>
          <w:sz w:val="20"/>
          <w:szCs w:val="20"/>
        </w:rPr>
        <w:t>quórum.-------------------------------------------------------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</w:t>
      </w:r>
      <w:proofErr w:type="gramEnd"/>
    </w:p>
    <w:p w:rsidR="0034045C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 w:rsidR="009D4EFD"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La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 w:rsidR="009D4EFD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="009D4EFD" w:rsidRPr="00740ACA">
        <w:rPr>
          <w:rFonts w:ascii="Segoe UI" w:eastAsia="Calibri" w:hAnsi="Segoe UI" w:cs="Segoe UI"/>
          <w:b/>
          <w:sz w:val="20"/>
          <w:szCs w:val="20"/>
        </w:rPr>
        <w:t>,</w:t>
      </w:r>
      <w:r w:rsidR="009D4EFD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9D4EFD">
        <w:rPr>
          <w:rFonts w:ascii="Segoe UI" w:eastAsia="Calibri" w:hAnsi="Segoe UI" w:cs="Segoe UI"/>
          <w:sz w:val="20"/>
          <w:szCs w:val="20"/>
        </w:rPr>
        <w:t xml:space="preserve">pronuncia </w:t>
      </w:r>
      <w:r w:rsidR="000167C2">
        <w:rPr>
          <w:rFonts w:ascii="Segoe UI" w:eastAsia="Calibri" w:hAnsi="Segoe UI" w:cs="Segoe UI"/>
          <w:sz w:val="20"/>
          <w:szCs w:val="20"/>
        </w:rPr>
        <w:t>l</w:t>
      </w:r>
      <w:r w:rsidR="009D4EFD">
        <w:rPr>
          <w:rFonts w:ascii="Segoe UI" w:eastAsia="Calibri" w:hAnsi="Segoe UI" w:cs="Segoe UI"/>
          <w:sz w:val="20"/>
          <w:szCs w:val="20"/>
        </w:rPr>
        <w:t xml:space="preserve">a falta de cuórum </w:t>
      </w:r>
      <w:r w:rsidR="000167C2">
        <w:rPr>
          <w:rFonts w:ascii="Segoe UI" w:eastAsia="Calibri" w:hAnsi="Segoe UI" w:cs="Segoe UI"/>
          <w:sz w:val="20"/>
          <w:szCs w:val="20"/>
        </w:rPr>
        <w:t xml:space="preserve">legal para sesionar resultando imposible proseguir con el curso y desahogo del orden del día, motivo por el cual declara </w:t>
      </w:r>
      <w:r w:rsidR="000167C2" w:rsidRPr="000167C2">
        <w:rPr>
          <w:rFonts w:ascii="Segoe UI" w:eastAsia="Calibri" w:hAnsi="Segoe UI" w:cs="Segoe UI"/>
          <w:b/>
          <w:sz w:val="20"/>
          <w:szCs w:val="20"/>
        </w:rPr>
        <w:t xml:space="preserve">DECIERTA </w:t>
      </w:r>
      <w:r w:rsidR="000167C2">
        <w:rPr>
          <w:rFonts w:ascii="Segoe UI" w:eastAsia="Calibri" w:hAnsi="Segoe UI" w:cs="Segoe UI"/>
          <w:sz w:val="20"/>
          <w:szCs w:val="20"/>
        </w:rPr>
        <w:t xml:space="preserve">la presente sesión y la da por concluida. </w:t>
      </w:r>
      <w:r w:rsidRPr="00740ACA">
        <w:rPr>
          <w:rFonts w:ascii="Segoe UI" w:eastAsia="Calibri" w:hAnsi="Segoe UI" w:cs="Segoe UI"/>
          <w:sz w:val="20"/>
          <w:szCs w:val="20"/>
        </w:rPr>
        <w:t>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</w:t>
      </w:r>
    </w:p>
    <w:p w:rsidR="009D4EFD" w:rsidRDefault="009D4EFD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4045C" w:rsidRPr="00740ACA" w:rsidRDefault="0034045C" w:rsidP="0034045C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QUINTO PUNTO CLAUSURA </w:t>
      </w:r>
      <w:r w:rsidR="000167C2"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 w:rsidR="000167C2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 concluyó la</w:t>
      </w:r>
      <w:r w:rsidR="000167C2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COMICION EDILICIA DE COMUNIC</w:t>
      </w:r>
      <w:r w:rsidR="00A2712F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AC</w:t>
      </w:r>
      <w:r w:rsidR="000167C2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ION INSTITUCIONAL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del H. Ayuntamiento Constitucional de Ocotlán, J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ali</w:t>
      </w:r>
      <w:r w:rsidR="000167C2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sco; 2018-2021, siendo las 13 horas con 19 minutos del día 26 de Febrero del año </w:t>
      </w:r>
      <w:proofErr w:type="gramStart"/>
      <w:r w:rsidR="000167C2">
        <w:rPr>
          <w:rFonts w:ascii="Segoe UI" w:eastAsia="Calibri" w:hAnsi="Segoe UI" w:cs="Segoe UI"/>
          <w:bCs/>
          <w:sz w:val="20"/>
          <w:szCs w:val="20"/>
          <w:lang w:eastAsia="es-ES"/>
        </w:rPr>
        <w:t>2020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.---------------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-------------------------------------------------------------------------------</w:t>
      </w:r>
      <w:proofErr w:type="gramEnd"/>
    </w:p>
    <w:p w:rsidR="0034045C" w:rsidRPr="00740ACA" w:rsidRDefault="0034045C" w:rsidP="0034045C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34045C" w:rsidRPr="00740ACA" w:rsidTr="001B2313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34045C" w:rsidRPr="00740ACA" w:rsidTr="001B2313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0167C2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Bertha Alicia Rocha García </w:t>
            </w:r>
          </w:p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5C" w:rsidRPr="00740ACA" w:rsidRDefault="0034045C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712F" w:rsidRPr="00740ACA" w:rsidTr="001B2313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2F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C. Deysi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Nallely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Ángel Hernández</w:t>
            </w:r>
          </w:p>
          <w:p w:rsidR="00A2712F" w:rsidRPr="00A2712F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A2712F"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2F" w:rsidRPr="00740ACA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2712F" w:rsidRPr="00740ACA" w:rsidTr="001B2313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2F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C. Josué Ávila Moreno </w:t>
            </w:r>
          </w:p>
          <w:p w:rsidR="00A2712F" w:rsidRPr="00A2712F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A2712F">
              <w:rPr>
                <w:rFonts w:ascii="Segoe UI" w:hAnsi="Segoe UI" w:cs="Segoe UI"/>
                <w:b/>
                <w:sz w:val="20"/>
                <w:szCs w:val="20"/>
              </w:rPr>
              <w:t xml:space="preserve">Vocal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2F" w:rsidRPr="00740ACA" w:rsidRDefault="00A2712F" w:rsidP="001B2313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4045C" w:rsidRPr="00740ACA" w:rsidRDefault="0034045C" w:rsidP="0034045C">
      <w:pPr>
        <w:spacing w:after="160" w:line="256" w:lineRule="auto"/>
        <w:rPr>
          <w:rFonts w:ascii="Calibri" w:eastAsia="Calibri" w:hAnsi="Calibri" w:cs="Times New Roman"/>
          <w:i/>
        </w:rPr>
      </w:pPr>
      <w:r w:rsidRPr="00740ACA">
        <w:rPr>
          <w:rFonts w:ascii="Calibri" w:eastAsia="Calibri" w:hAnsi="Calibri" w:cs="Times New Roman"/>
          <w:i/>
        </w:rPr>
        <w:t xml:space="preserve">Esta foja corresponde a la Acta de la Sesión Ordinaria del </w:t>
      </w:r>
      <w:r w:rsidR="000167C2">
        <w:rPr>
          <w:rFonts w:ascii="Calibri" w:eastAsia="Calibri" w:hAnsi="Calibri" w:cs="Times New Roman"/>
          <w:i/>
        </w:rPr>
        <w:t xml:space="preserve">26 </w:t>
      </w:r>
      <w:r w:rsidR="00A2712F">
        <w:rPr>
          <w:rFonts w:ascii="Calibri" w:eastAsia="Calibri" w:hAnsi="Calibri" w:cs="Times New Roman"/>
          <w:i/>
        </w:rPr>
        <w:t xml:space="preserve">de </w:t>
      </w:r>
      <w:proofErr w:type="gramStart"/>
      <w:r w:rsidR="00A2712F">
        <w:rPr>
          <w:rFonts w:ascii="Calibri" w:eastAsia="Calibri" w:hAnsi="Calibri" w:cs="Times New Roman"/>
          <w:i/>
        </w:rPr>
        <w:t>Febrero</w:t>
      </w:r>
      <w:proofErr w:type="gramEnd"/>
      <w:r w:rsidR="00A2712F">
        <w:rPr>
          <w:rFonts w:ascii="Calibri" w:eastAsia="Calibri" w:hAnsi="Calibri" w:cs="Times New Roman"/>
          <w:i/>
        </w:rPr>
        <w:t xml:space="preserve"> </w:t>
      </w:r>
      <w:r w:rsidR="000167C2">
        <w:rPr>
          <w:rFonts w:ascii="Calibri" w:eastAsia="Calibri" w:hAnsi="Calibri" w:cs="Times New Roman"/>
          <w:i/>
        </w:rPr>
        <w:t>del 2020</w:t>
      </w:r>
      <w:r w:rsidR="00A2712F">
        <w:rPr>
          <w:rFonts w:ascii="Calibri" w:eastAsia="Calibri" w:hAnsi="Calibri" w:cs="Times New Roman"/>
          <w:i/>
        </w:rPr>
        <w:t xml:space="preserve"> de la</w:t>
      </w:r>
      <w:r w:rsidR="000167C2">
        <w:rPr>
          <w:rFonts w:ascii="Calibri" w:eastAsia="Calibri" w:hAnsi="Calibri" w:cs="Times New Roman"/>
          <w:i/>
        </w:rPr>
        <w:t xml:space="preserve"> Comisión Edilicia de Comunicación Institucional</w:t>
      </w:r>
      <w:r w:rsidRPr="00740ACA">
        <w:rPr>
          <w:rFonts w:ascii="Calibri" w:eastAsia="Calibri" w:hAnsi="Calibri" w:cs="Times New Roman"/>
          <w:i/>
        </w:rPr>
        <w:t xml:space="preserve">. </w:t>
      </w:r>
    </w:p>
    <w:p w:rsidR="00C43038" w:rsidRDefault="00C43038">
      <w:bookmarkStart w:id="0" w:name="_GoBack"/>
      <w:bookmarkEnd w:id="0"/>
    </w:p>
    <w:sectPr w:rsidR="00C43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C"/>
    <w:rsid w:val="000167C2"/>
    <w:rsid w:val="0034045C"/>
    <w:rsid w:val="009D4EFD"/>
    <w:rsid w:val="00A2712F"/>
    <w:rsid w:val="00C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C3B2"/>
  <w15:chartTrackingRefBased/>
  <w15:docId w15:val="{87A2FF6D-65AE-4C13-BC83-0249E73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2020-03-28T22:25:00Z</dcterms:created>
  <dcterms:modified xsi:type="dcterms:W3CDTF">2020-03-28T23:02:00Z</dcterms:modified>
</cp:coreProperties>
</file>