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71" w:rsidRDefault="00D80471" w:rsidP="00D80471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>COMISIÓN DE COMUNICACIÓN INSTITUCIONAL DEL H. AYUNTAMIENTO DE OCOTLÁN JALISCO</w:t>
      </w:r>
    </w:p>
    <w:p w:rsidR="00D80471" w:rsidRDefault="00D80471" w:rsidP="00D80471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noProof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4pt;margin-top:15.55pt;width:415.5pt;height:0;z-index:251658240" o:connectortype="straight"/>
        </w:pict>
      </w:r>
    </w:p>
    <w:p w:rsidR="00D80471" w:rsidRDefault="00D80471" w:rsidP="00D80471">
      <w:pPr>
        <w:pStyle w:val="Sinespaciado"/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>ACTA DE SESIÓN ORDINARIA DEL 29 DE NOVIEMBRE DEL 2019</w:t>
      </w:r>
    </w:p>
    <w:p w:rsidR="00D80471" w:rsidRDefault="00D80471" w:rsidP="00D80471">
      <w:pPr>
        <w:pStyle w:val="Sinespaciado"/>
        <w:tabs>
          <w:tab w:val="left" w:pos="3165"/>
        </w:tabs>
        <w:spacing w:line="360" w:lineRule="auto"/>
        <w:jc w:val="center"/>
        <w:rPr>
          <w:rFonts w:ascii="Cambria" w:hAnsi="Cambria" w:cs="Segoe UI"/>
          <w:b/>
          <w:sz w:val="24"/>
          <w:szCs w:val="24"/>
        </w:rPr>
      </w:pPr>
      <w:r>
        <w:rPr>
          <w:rFonts w:ascii="Cambria" w:hAnsi="Cambria" w:cs="Segoe UI"/>
          <w:b/>
          <w:noProof/>
          <w:sz w:val="24"/>
          <w:szCs w:val="24"/>
          <w:lang w:eastAsia="es-MX"/>
        </w:rPr>
        <w:pict>
          <v:shape id="_x0000_s1027" type="#_x0000_t32" style="position:absolute;left:0;text-align:left;margin-left:13.4pt;margin-top:.35pt;width:415.5pt;height:0;z-index:251659264" o:connectortype="straight"/>
        </w:pict>
      </w:r>
      <w:r>
        <w:rPr>
          <w:rFonts w:ascii="Cambria" w:hAnsi="Cambria" w:cs="Segoe UI"/>
          <w:b/>
          <w:sz w:val="24"/>
          <w:szCs w:val="24"/>
        </w:rPr>
        <w:t>Periodo Constitucional 2018-2021</w:t>
      </w:r>
    </w:p>
    <w:p w:rsidR="00236080" w:rsidRDefault="00E12ED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b/>
          <w:sz w:val="24"/>
          <w:szCs w:val="24"/>
        </w:rPr>
        <w:t xml:space="preserve"> </w:t>
      </w:r>
      <w:r w:rsidR="00043EF6"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802B3B">
        <w:rPr>
          <w:rFonts w:ascii="Cambria" w:hAnsi="Cambria" w:cs="Segoe UI"/>
          <w:b/>
          <w:sz w:val="24"/>
          <w:szCs w:val="24"/>
        </w:rPr>
        <w:t xml:space="preserve">alisco, siendo las </w:t>
      </w:r>
      <w:r w:rsidR="00AD2551">
        <w:rPr>
          <w:rFonts w:ascii="Cambria" w:hAnsi="Cambria" w:cs="Segoe UI"/>
          <w:b/>
          <w:sz w:val="24"/>
          <w:szCs w:val="24"/>
        </w:rPr>
        <w:t>12</w:t>
      </w:r>
      <w:r w:rsidR="00A26411">
        <w:rPr>
          <w:rFonts w:ascii="Cambria" w:hAnsi="Cambria" w:cs="Segoe UI"/>
          <w:b/>
          <w:sz w:val="24"/>
          <w:szCs w:val="24"/>
        </w:rPr>
        <w:t>:</w:t>
      </w:r>
      <w:r w:rsidR="00F7207B">
        <w:rPr>
          <w:rFonts w:ascii="Cambria" w:hAnsi="Cambria" w:cs="Segoe UI"/>
          <w:b/>
          <w:sz w:val="24"/>
          <w:szCs w:val="24"/>
        </w:rPr>
        <w:t>18</w:t>
      </w:r>
      <w:r w:rsidR="00A26411">
        <w:rPr>
          <w:rFonts w:ascii="Cambria" w:hAnsi="Cambria" w:cs="Segoe UI"/>
          <w:b/>
          <w:sz w:val="24"/>
          <w:szCs w:val="24"/>
        </w:rPr>
        <w:t xml:space="preserve"> horas del día </w:t>
      </w:r>
      <w:r w:rsidR="00AD2551">
        <w:rPr>
          <w:rFonts w:ascii="Cambria" w:hAnsi="Cambria" w:cs="Segoe UI"/>
          <w:b/>
          <w:sz w:val="24"/>
          <w:szCs w:val="24"/>
        </w:rPr>
        <w:t>29</w:t>
      </w:r>
      <w:r w:rsidR="000274F8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295757" w:rsidRPr="00AB1FD7">
        <w:rPr>
          <w:rFonts w:ascii="Cambria" w:hAnsi="Cambria" w:cs="Segoe UI"/>
          <w:b/>
          <w:sz w:val="24"/>
          <w:szCs w:val="24"/>
        </w:rPr>
        <w:t xml:space="preserve">de </w:t>
      </w:r>
      <w:r w:rsidR="00AD2551">
        <w:rPr>
          <w:rFonts w:ascii="Cambria" w:hAnsi="Cambria" w:cs="Segoe UI"/>
          <w:b/>
          <w:sz w:val="24"/>
          <w:szCs w:val="24"/>
        </w:rPr>
        <w:t>Noviembre</w:t>
      </w:r>
      <w:r w:rsidR="00295757" w:rsidRPr="00AB1FD7">
        <w:rPr>
          <w:rFonts w:ascii="Cambria" w:hAnsi="Cambria" w:cs="Segoe UI"/>
          <w:b/>
          <w:sz w:val="24"/>
          <w:szCs w:val="24"/>
        </w:rPr>
        <w:t xml:space="preserve"> del 201</w:t>
      </w:r>
      <w:r w:rsidR="007A77D1">
        <w:rPr>
          <w:rFonts w:ascii="Cambria" w:hAnsi="Cambria" w:cs="Segoe UI"/>
          <w:b/>
          <w:sz w:val="24"/>
          <w:szCs w:val="24"/>
        </w:rPr>
        <w:t>9</w:t>
      </w:r>
      <w:r w:rsidR="00043EF6"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4451D9">
        <w:rPr>
          <w:rFonts w:ascii="Cambria" w:hAnsi="Cambria" w:cs="Segoe UI"/>
          <w:sz w:val="24"/>
          <w:szCs w:val="24"/>
        </w:rPr>
        <w:t xml:space="preserve">Jalisco; </w:t>
      </w:r>
      <w:r w:rsidR="00F7207B">
        <w:rPr>
          <w:rFonts w:ascii="Cambria" w:hAnsi="Cambria" w:cs="Segoe UI"/>
          <w:sz w:val="24"/>
          <w:szCs w:val="24"/>
        </w:rPr>
        <w:t>artículos 38, 39, numeral 4</w:t>
      </w:r>
      <w:r w:rsidR="00D17F84">
        <w:rPr>
          <w:rFonts w:ascii="Cambria" w:hAnsi="Cambria" w:cs="Segoe UI"/>
          <w:sz w:val="24"/>
          <w:szCs w:val="24"/>
        </w:rPr>
        <w:t xml:space="preserve"> y los artículos 41,</w:t>
      </w:r>
      <w:r w:rsidR="00F7207B">
        <w:rPr>
          <w:rFonts w:ascii="Cambria" w:hAnsi="Cambria" w:cs="Segoe UI"/>
          <w:sz w:val="24"/>
          <w:szCs w:val="24"/>
        </w:rPr>
        <w:t xml:space="preserve"> 44,</w:t>
      </w:r>
      <w:r w:rsidR="00D17F84">
        <w:rPr>
          <w:rFonts w:ascii="Cambria" w:hAnsi="Cambria" w:cs="Segoe UI"/>
          <w:sz w:val="24"/>
          <w:szCs w:val="24"/>
        </w:rPr>
        <w:t xml:space="preserve"> 45</w:t>
      </w:r>
      <w:r w:rsidR="004451D9">
        <w:rPr>
          <w:rFonts w:ascii="Cambria" w:hAnsi="Cambria" w:cs="Segoe UI"/>
          <w:sz w:val="24"/>
          <w:szCs w:val="24"/>
        </w:rPr>
        <w:t>,</w:t>
      </w:r>
      <w:r w:rsidR="00F7207B">
        <w:rPr>
          <w:rFonts w:ascii="Cambria" w:hAnsi="Cambria" w:cs="Segoe UI"/>
          <w:sz w:val="24"/>
          <w:szCs w:val="24"/>
        </w:rPr>
        <w:t xml:space="preserve"> 47 y 53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C23DC9" w:rsidRPr="00AB1FD7">
        <w:rPr>
          <w:rFonts w:ascii="Cambria" w:hAnsi="Cambria" w:cs="Segoe UI"/>
          <w:sz w:val="24"/>
          <w:szCs w:val="24"/>
        </w:rPr>
        <w:t>es</w:t>
      </w:r>
      <w:r w:rsidR="004D3D99">
        <w:rPr>
          <w:rFonts w:ascii="Cambria" w:hAnsi="Cambria" w:cs="Segoe UI"/>
          <w:sz w:val="24"/>
          <w:szCs w:val="24"/>
        </w:rPr>
        <w:t>tando presentes</w:t>
      </w:r>
      <w:r w:rsidR="00AD2551">
        <w:rPr>
          <w:rFonts w:ascii="Cambria" w:hAnsi="Cambria" w:cs="Segoe UI"/>
          <w:sz w:val="24"/>
          <w:szCs w:val="24"/>
        </w:rPr>
        <w:t xml:space="preserve"> su</w:t>
      </w:r>
      <w:r w:rsidR="004D3D99">
        <w:rPr>
          <w:rFonts w:ascii="Cambria" w:hAnsi="Cambria" w:cs="Segoe UI"/>
          <w:sz w:val="24"/>
          <w:szCs w:val="24"/>
        </w:rPr>
        <w:t>s</w:t>
      </w:r>
      <w:r w:rsidR="00AD2551">
        <w:rPr>
          <w:rFonts w:ascii="Cambria" w:hAnsi="Cambria" w:cs="Segoe UI"/>
          <w:sz w:val="24"/>
          <w:szCs w:val="24"/>
        </w:rPr>
        <w:t xml:space="preserve"> integrante</w:t>
      </w:r>
      <w:r w:rsidR="004D3D99">
        <w:rPr>
          <w:rFonts w:ascii="Cambria" w:hAnsi="Cambria" w:cs="Segoe UI"/>
          <w:sz w:val="24"/>
          <w:szCs w:val="24"/>
        </w:rPr>
        <w:t>s</w:t>
      </w:r>
      <w:r w:rsidR="009901D6" w:rsidRPr="00AB1FD7">
        <w:rPr>
          <w:rFonts w:ascii="Cambria" w:hAnsi="Cambria" w:cs="Segoe UI"/>
          <w:sz w:val="24"/>
          <w:szCs w:val="24"/>
        </w:rPr>
        <w:t xml:space="preserve">, </w:t>
      </w:r>
      <w:r w:rsidR="005A35DB" w:rsidRPr="005A35DB">
        <w:rPr>
          <w:rFonts w:ascii="Cambria" w:hAnsi="Cambria" w:cs="Segoe UI"/>
          <w:b/>
          <w:sz w:val="24"/>
          <w:szCs w:val="24"/>
        </w:rPr>
        <w:t>C.</w:t>
      </w:r>
      <w:r w:rsidR="005A35DB">
        <w:rPr>
          <w:rFonts w:ascii="Cambria" w:hAnsi="Cambria" w:cs="Segoe UI"/>
          <w:b/>
          <w:sz w:val="24"/>
          <w:szCs w:val="24"/>
        </w:rPr>
        <w:t xml:space="preserve"> </w:t>
      </w:r>
      <w:r w:rsidR="0099445E">
        <w:rPr>
          <w:rFonts w:ascii="Cambria" w:hAnsi="Cambria" w:cs="Segoe UI"/>
          <w:b/>
          <w:sz w:val="24"/>
          <w:szCs w:val="24"/>
        </w:rPr>
        <w:t>BERTHA ALICIA ROCHA GARCÍA</w:t>
      </w:r>
      <w:r w:rsidR="005A35DB">
        <w:rPr>
          <w:rFonts w:ascii="Cambria" w:hAnsi="Cambria" w:cs="Segoe UI"/>
          <w:b/>
          <w:sz w:val="24"/>
          <w:szCs w:val="24"/>
        </w:rPr>
        <w:t>,</w:t>
      </w:r>
      <w:r w:rsidR="004D3D99">
        <w:rPr>
          <w:rFonts w:ascii="Cambria" w:hAnsi="Cambria" w:cs="Segoe UI"/>
          <w:b/>
          <w:sz w:val="24"/>
          <w:szCs w:val="24"/>
        </w:rPr>
        <w:t xml:space="preserve"> Deysi Nalle</w:t>
      </w:r>
      <w:r w:rsidR="00870A6B">
        <w:rPr>
          <w:rFonts w:ascii="Cambria" w:hAnsi="Cambria" w:cs="Segoe UI"/>
          <w:b/>
          <w:sz w:val="24"/>
          <w:szCs w:val="24"/>
        </w:rPr>
        <w:t>l</w:t>
      </w:r>
      <w:r w:rsidR="004D3D99">
        <w:rPr>
          <w:rFonts w:ascii="Cambria" w:hAnsi="Cambria" w:cs="Segoe UI"/>
          <w:b/>
          <w:sz w:val="24"/>
          <w:szCs w:val="24"/>
        </w:rPr>
        <w:t xml:space="preserve">y </w:t>
      </w:r>
      <w:r w:rsidR="00870A6B">
        <w:rPr>
          <w:rFonts w:ascii="Cambria" w:hAnsi="Cambria" w:cs="Segoe UI"/>
          <w:b/>
          <w:sz w:val="24"/>
          <w:szCs w:val="24"/>
        </w:rPr>
        <w:t>Ángel</w:t>
      </w:r>
      <w:r w:rsidR="004D3D99">
        <w:rPr>
          <w:rFonts w:ascii="Cambria" w:hAnsi="Cambria" w:cs="Segoe UI"/>
          <w:b/>
          <w:sz w:val="24"/>
          <w:szCs w:val="24"/>
        </w:rPr>
        <w:t xml:space="preserve"> </w:t>
      </w:r>
      <w:r w:rsidR="00870A6B">
        <w:rPr>
          <w:rFonts w:ascii="Cambria" w:hAnsi="Cambria" w:cs="Segoe UI"/>
          <w:b/>
          <w:sz w:val="24"/>
          <w:szCs w:val="24"/>
        </w:rPr>
        <w:t>Hernández, Josué Ávila Moreno, presidenta y vocales respectivamente,</w:t>
      </w:r>
      <w:r w:rsidR="005A35DB">
        <w:rPr>
          <w:rFonts w:ascii="Cambria" w:hAnsi="Cambria" w:cs="Segoe UI"/>
          <w:b/>
          <w:sz w:val="24"/>
          <w:szCs w:val="24"/>
        </w:rPr>
        <w:t xml:space="preserve"> </w:t>
      </w:r>
      <w:r w:rsidR="00AD2551">
        <w:rPr>
          <w:rFonts w:ascii="Cambria" w:hAnsi="Cambria" w:cs="Segoe UI"/>
          <w:sz w:val="24"/>
          <w:szCs w:val="24"/>
        </w:rPr>
        <w:t>tiene</w:t>
      </w:r>
      <w:r w:rsidR="00870A6B">
        <w:rPr>
          <w:rFonts w:ascii="Cambria" w:hAnsi="Cambria" w:cs="Segoe UI"/>
          <w:sz w:val="24"/>
          <w:szCs w:val="24"/>
        </w:rPr>
        <w:t>n</w:t>
      </w:r>
      <w:r w:rsidR="00AD2551">
        <w:rPr>
          <w:rFonts w:ascii="Cambria" w:hAnsi="Cambria" w:cs="Segoe UI"/>
          <w:sz w:val="24"/>
          <w:szCs w:val="24"/>
        </w:rPr>
        <w:t xml:space="preserve"> </w:t>
      </w:r>
      <w:r w:rsidR="0068519B" w:rsidRPr="00AB1FD7">
        <w:rPr>
          <w:rFonts w:ascii="Cambria" w:hAnsi="Cambria" w:cs="Segoe UI"/>
          <w:sz w:val="24"/>
          <w:szCs w:val="24"/>
        </w:rPr>
        <w:t xml:space="preserve">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ESIÓN </w:t>
      </w:r>
      <w:r w:rsidR="003D4006">
        <w:rPr>
          <w:rFonts w:ascii="Cambria" w:hAnsi="Cambria" w:cs="Segoe UI"/>
          <w:b/>
          <w:sz w:val="24"/>
          <w:szCs w:val="24"/>
        </w:rPr>
        <w:t>DE</w:t>
      </w:r>
      <w:r w:rsidR="004A0B1E">
        <w:rPr>
          <w:rFonts w:ascii="Cambria" w:hAnsi="Cambria" w:cs="Segoe UI"/>
          <w:b/>
          <w:sz w:val="24"/>
          <w:szCs w:val="24"/>
        </w:rPr>
        <w:t xml:space="preserve"> COMUNICACIÓN INSTITUCIONAL</w:t>
      </w:r>
      <w:bookmarkStart w:id="0" w:name="_GoBack"/>
      <w:bookmarkEnd w:id="0"/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5443DB" w:rsidRPr="00AB1FD7">
        <w:rPr>
          <w:rFonts w:ascii="Cambria" w:hAnsi="Cambria" w:cs="Segoe UI"/>
          <w:sz w:val="24"/>
          <w:szCs w:val="24"/>
        </w:rPr>
        <w:t xml:space="preserve">de la siguiente </w:t>
      </w:r>
      <w:r w:rsidR="0099445E" w:rsidRPr="00AB1FD7">
        <w:rPr>
          <w:rFonts w:ascii="Cambria" w:hAnsi="Cambria" w:cs="Segoe UI"/>
          <w:sz w:val="24"/>
          <w:szCs w:val="24"/>
        </w:rPr>
        <w:t>manera: 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</w:t>
      </w:r>
      <w:r w:rsidR="00285E91" w:rsidRPr="00AB1FD7">
        <w:rPr>
          <w:rFonts w:ascii="Cambria" w:hAnsi="Cambria" w:cs="Segoe UI"/>
          <w:sz w:val="24"/>
          <w:szCs w:val="24"/>
        </w:rPr>
        <w:t>- - - - -</w:t>
      </w:r>
      <w:r w:rsidR="00A26411">
        <w:rPr>
          <w:rFonts w:ascii="Cambria" w:hAnsi="Cambria" w:cs="Segoe UI"/>
          <w:sz w:val="24"/>
          <w:szCs w:val="24"/>
        </w:rPr>
        <w:t xml:space="preserve"> - - - - - - - - - - - - - - - - - - - - - - - - </w:t>
      </w:r>
      <w:r w:rsidR="005A35DB">
        <w:rPr>
          <w:rFonts w:ascii="Cambria" w:hAnsi="Cambria" w:cs="Segoe UI"/>
          <w:sz w:val="24"/>
          <w:szCs w:val="24"/>
        </w:rPr>
        <w:t>- - - - - - - - - - - - - - - - - - - - - - - -</w:t>
      </w:r>
    </w:p>
    <w:p w:rsidR="004451D9" w:rsidRPr="004F772E" w:rsidRDefault="004451D9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36080" w:rsidRPr="00802B3B" w:rsidRDefault="005443D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802B3B">
        <w:rPr>
          <w:rFonts w:ascii="Cambria" w:hAnsi="Cambria" w:cs="Segoe UI"/>
          <w:b/>
          <w:sz w:val="24"/>
          <w:szCs w:val="24"/>
        </w:rPr>
        <w:t>C.</w:t>
      </w:r>
      <w:r w:rsidR="00AD2551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</w:t>
      </w:r>
      <w:r w:rsidR="0099445E" w:rsidRPr="00AB1FD7">
        <w:rPr>
          <w:rFonts w:ascii="Cambria" w:hAnsi="Cambria" w:cs="Segoe UI"/>
          <w:bCs/>
          <w:sz w:val="24"/>
          <w:szCs w:val="24"/>
          <w:lang w:eastAsia="es-ES"/>
        </w:rPr>
        <w:t>día: -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</w:t>
      </w:r>
      <w:r w:rsidR="008830D0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- - - - - - -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36080" w:rsidRPr="00AB1FD7" w:rsidRDefault="00043EF6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Lista de Asistencia</w:t>
      </w:r>
      <w:r w:rsidR="00E17697">
        <w:rPr>
          <w:rFonts w:ascii="Cambria" w:hAnsi="Cambria" w:cs="Segoe UI"/>
          <w:sz w:val="24"/>
          <w:szCs w:val="24"/>
        </w:rPr>
        <w:t xml:space="preserve"> y Declaración de </w:t>
      </w:r>
      <w:r w:rsidR="00870A6B">
        <w:rPr>
          <w:rFonts w:ascii="Cambria" w:hAnsi="Cambria" w:cs="Segoe UI"/>
          <w:sz w:val="24"/>
          <w:szCs w:val="24"/>
        </w:rPr>
        <w:t>Quórum</w:t>
      </w:r>
      <w:r w:rsidR="00E17697">
        <w:rPr>
          <w:rFonts w:ascii="Cambria" w:hAnsi="Cambria" w:cs="Segoe UI"/>
          <w:sz w:val="24"/>
          <w:szCs w:val="24"/>
        </w:rPr>
        <w:t xml:space="preserve"> legal;</w:t>
      </w:r>
    </w:p>
    <w:p w:rsidR="007A77D1" w:rsidRPr="00AB1FD7" w:rsidRDefault="007A77D1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 xml:space="preserve">Lectura </w:t>
      </w:r>
      <w:r w:rsidR="00ED60A8">
        <w:rPr>
          <w:rFonts w:ascii="Cambria" w:hAnsi="Cambria" w:cs="Segoe UI"/>
          <w:sz w:val="24"/>
          <w:szCs w:val="24"/>
        </w:rPr>
        <w:t xml:space="preserve">y Aprobación </w:t>
      </w:r>
      <w:r w:rsidRPr="00AB1FD7">
        <w:rPr>
          <w:rFonts w:ascii="Cambria" w:hAnsi="Cambria" w:cs="Segoe UI"/>
          <w:sz w:val="24"/>
          <w:szCs w:val="24"/>
        </w:rPr>
        <w:t>del orden del día</w:t>
      </w:r>
      <w:r w:rsidR="00ED60A8">
        <w:rPr>
          <w:rFonts w:ascii="Cambria" w:hAnsi="Cambria" w:cs="Segoe UI"/>
          <w:sz w:val="24"/>
          <w:szCs w:val="24"/>
        </w:rPr>
        <w:t xml:space="preserve"> y dispensa de la lectura de los </w:t>
      </w:r>
      <w:r w:rsidR="00E17697">
        <w:rPr>
          <w:rFonts w:ascii="Cambria" w:hAnsi="Cambria" w:cs="Segoe UI"/>
          <w:sz w:val="24"/>
          <w:szCs w:val="24"/>
        </w:rPr>
        <w:t xml:space="preserve">         </w:t>
      </w:r>
      <w:r w:rsidR="00ED60A8">
        <w:rPr>
          <w:rFonts w:ascii="Cambria" w:hAnsi="Cambria" w:cs="Segoe UI"/>
          <w:sz w:val="24"/>
          <w:szCs w:val="24"/>
        </w:rPr>
        <w:t>documentos presentados</w:t>
      </w:r>
      <w:r w:rsidR="00E17697">
        <w:rPr>
          <w:rFonts w:ascii="Cambria" w:hAnsi="Cambria" w:cs="Segoe UI"/>
          <w:sz w:val="24"/>
          <w:szCs w:val="24"/>
        </w:rPr>
        <w:t>;</w:t>
      </w:r>
    </w:p>
    <w:p w:rsidR="00F7207B" w:rsidRPr="00F7207B" w:rsidRDefault="00AD2551" w:rsidP="00F7207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Cuenta de asuntos turnados a la comisión</w:t>
      </w:r>
      <w:r w:rsidR="00F7207B">
        <w:rPr>
          <w:rFonts w:ascii="Cambria" w:hAnsi="Cambria" w:cs="Segoe UI"/>
          <w:sz w:val="24"/>
          <w:szCs w:val="24"/>
        </w:rPr>
        <w:t>;</w:t>
      </w:r>
    </w:p>
    <w:p w:rsidR="0044053E" w:rsidRDefault="0044053E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Asuntos varios;</w:t>
      </w:r>
    </w:p>
    <w:p w:rsidR="0044053E" w:rsidRDefault="0044053E" w:rsidP="00E17697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Clausura de la sesión.</w:t>
      </w:r>
    </w:p>
    <w:tbl>
      <w:tblPr>
        <w:tblStyle w:val="Tablaconcuadrcula"/>
        <w:tblpPr w:leftFromText="141" w:rightFromText="141" w:vertAnchor="text" w:horzAnchor="margin" w:tblpY="149"/>
        <w:tblW w:w="0" w:type="auto"/>
        <w:shd w:val="clear" w:color="auto" w:fill="BFBFBF" w:themeFill="background1" w:themeFillShade="BF"/>
        <w:tblLook w:val="04A0"/>
      </w:tblPr>
      <w:tblGrid>
        <w:gridCol w:w="7904"/>
      </w:tblGrid>
      <w:tr w:rsidR="00D80471" w:rsidRPr="00AB1FD7" w:rsidTr="00D80471">
        <w:trPr>
          <w:trHeight w:val="65"/>
        </w:trPr>
        <w:tc>
          <w:tcPr>
            <w:tcW w:w="7904" w:type="dxa"/>
            <w:shd w:val="clear" w:color="auto" w:fill="BFBFBF" w:themeFill="background1" w:themeFillShade="BF"/>
          </w:tcPr>
          <w:p w:rsidR="00D80471" w:rsidRPr="00AB1FD7" w:rsidRDefault="00D80471" w:rsidP="00D80471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D E S A H O G O  D E L  O R D E N    </w:t>
            </w:r>
            <w:r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44053E" w:rsidRDefault="0044053E" w:rsidP="0044053E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65695" w:rsidRDefault="00765695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F94719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PRIMER </w:t>
      </w:r>
      <w:r w:rsidR="0044053E" w:rsidRPr="00AB1FD7">
        <w:rPr>
          <w:rFonts w:ascii="Cambria" w:hAnsi="Cambria" w:cs="Segoe UI"/>
          <w:b/>
          <w:sz w:val="24"/>
          <w:szCs w:val="24"/>
        </w:rPr>
        <w:t>PUNTO. 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802B3B">
        <w:rPr>
          <w:rFonts w:ascii="Cambria" w:hAnsi="Cambria" w:cs="Segoe UI"/>
          <w:b/>
          <w:sz w:val="24"/>
          <w:szCs w:val="24"/>
        </w:rPr>
        <w:t>C.</w:t>
      </w:r>
      <w:r w:rsidR="00AD2551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</w:t>
      </w:r>
      <w:r w:rsidR="0044053E" w:rsidRPr="00AB1FD7">
        <w:rPr>
          <w:rFonts w:ascii="Cambria" w:hAnsi="Cambria" w:cs="Segoe UI"/>
          <w:bCs/>
          <w:sz w:val="24"/>
          <w:szCs w:val="24"/>
          <w:lang w:eastAsia="es-ES"/>
        </w:rPr>
        <w:t>forma: -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- - </w:t>
      </w:r>
      <w:r w:rsidR="008830D0">
        <w:rPr>
          <w:rFonts w:ascii="Cambria" w:hAnsi="Cambria" w:cs="Segoe UI"/>
          <w:bCs/>
          <w:sz w:val="24"/>
          <w:szCs w:val="24"/>
          <w:lang w:eastAsia="es-ES"/>
        </w:rPr>
        <w:t xml:space="preserve">- - - - - - - - - - - - - - - </w:t>
      </w:r>
    </w:p>
    <w:p w:rsidR="00E6165A" w:rsidRPr="00AB1FD7" w:rsidRDefault="00E6165A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ayout w:type="fixed"/>
        <w:tblLook w:val="04A0"/>
      </w:tblPr>
      <w:tblGrid>
        <w:gridCol w:w="4678"/>
        <w:gridCol w:w="1417"/>
        <w:gridCol w:w="1418"/>
      </w:tblGrid>
      <w:tr w:rsidR="004665FC" w:rsidRPr="00AB1FD7" w:rsidTr="005A35DB">
        <w:trPr>
          <w:trHeight w:val="558"/>
        </w:trPr>
        <w:tc>
          <w:tcPr>
            <w:tcW w:w="4678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417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18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7C4009" w:rsidRPr="00AB1FD7" w:rsidTr="005A35DB">
        <w:tc>
          <w:tcPr>
            <w:tcW w:w="4678" w:type="dxa"/>
          </w:tcPr>
          <w:p w:rsidR="007C4009" w:rsidRPr="00A170B8" w:rsidRDefault="007C4009" w:rsidP="008830D0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E12EDC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Bertha Alicia Rocha </w:t>
            </w:r>
            <w:r w:rsidR="004D3D99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García</w:t>
            </w:r>
          </w:p>
        </w:tc>
        <w:tc>
          <w:tcPr>
            <w:tcW w:w="1417" w:type="dxa"/>
          </w:tcPr>
          <w:p w:rsidR="007C4009" w:rsidRPr="00A170B8" w:rsidRDefault="00E12ED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1418" w:type="dxa"/>
          </w:tcPr>
          <w:p w:rsidR="007C4009" w:rsidRPr="00A170B8" w:rsidRDefault="004D3D99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Presente</w:t>
            </w:r>
          </w:p>
        </w:tc>
      </w:tr>
      <w:tr w:rsidR="00894255" w:rsidRPr="00AB1FD7" w:rsidTr="005A35DB">
        <w:tc>
          <w:tcPr>
            <w:tcW w:w="4678" w:type="dxa"/>
          </w:tcPr>
          <w:p w:rsidR="00894255" w:rsidRPr="004D3D99" w:rsidRDefault="00894255" w:rsidP="00F7207B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</w:pPr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 xml:space="preserve">C. </w:t>
            </w:r>
            <w:r w:rsidR="004D3D99"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Deysi Nallely Angel H</w:t>
            </w:r>
            <w:r w:rsid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ernandez</w:t>
            </w:r>
          </w:p>
        </w:tc>
        <w:tc>
          <w:tcPr>
            <w:tcW w:w="1417" w:type="dxa"/>
          </w:tcPr>
          <w:p w:rsidR="00894255" w:rsidRPr="00A170B8" w:rsidRDefault="0089425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Vocal</w:t>
            </w:r>
          </w:p>
        </w:tc>
        <w:tc>
          <w:tcPr>
            <w:tcW w:w="1418" w:type="dxa"/>
          </w:tcPr>
          <w:p w:rsidR="00894255" w:rsidRDefault="0089425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  <w:tr w:rsidR="00A170B8" w:rsidRPr="00AB1FD7" w:rsidTr="005A35DB">
        <w:tc>
          <w:tcPr>
            <w:tcW w:w="4678" w:type="dxa"/>
          </w:tcPr>
          <w:p w:rsidR="00A170B8" w:rsidRPr="00A170B8" w:rsidRDefault="00A170B8" w:rsidP="0044053E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 w:rsidR="00870A6B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</w:p>
        </w:tc>
        <w:tc>
          <w:tcPr>
            <w:tcW w:w="1417" w:type="dxa"/>
          </w:tcPr>
          <w:p w:rsidR="00A170B8" w:rsidRPr="00A170B8" w:rsidRDefault="00E12EDC" w:rsidP="00A170B8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1418" w:type="dxa"/>
          </w:tcPr>
          <w:p w:rsidR="00A170B8" w:rsidRPr="00A170B8" w:rsidRDefault="004D3D99" w:rsidP="0044053E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Ausente</w:t>
            </w:r>
          </w:p>
        </w:tc>
      </w:tr>
    </w:tbl>
    <w:p w:rsidR="00A170B8" w:rsidRDefault="00A170B8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5A35DB" w:rsidRDefault="005A35D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894255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894255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894255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65695" w:rsidRDefault="00765695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E51A0D" w:rsidRDefault="00DE7A93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DE7A93">
        <w:rPr>
          <w:rFonts w:ascii="Cambria" w:hAnsi="Cambria" w:cs="Segoe UI"/>
          <w:b/>
          <w:sz w:val="24"/>
          <w:szCs w:val="24"/>
        </w:rPr>
        <w:t>LA C.</w:t>
      </w:r>
      <w:r w:rsidR="00894255">
        <w:rPr>
          <w:rFonts w:ascii="Cambria" w:hAnsi="Cambria" w:cs="Segoe UI"/>
          <w:b/>
          <w:sz w:val="24"/>
          <w:szCs w:val="24"/>
        </w:rPr>
        <w:t xml:space="preserve"> BERTHA ALICIA ROCHA GARCÍA</w:t>
      </w:r>
      <w:r w:rsidRPr="00DE7A93">
        <w:rPr>
          <w:rFonts w:ascii="Cambria" w:hAnsi="Cambria" w:cs="Segoe UI"/>
          <w:b/>
          <w:sz w:val="24"/>
          <w:szCs w:val="24"/>
        </w:rPr>
        <w:t>, PRESIDENTA DE LA COMISIÓN,</w:t>
      </w:r>
      <w:r>
        <w:rPr>
          <w:rFonts w:ascii="Cambria" w:hAnsi="Cambria" w:cs="Segoe UI"/>
          <w:sz w:val="24"/>
          <w:szCs w:val="24"/>
        </w:rPr>
        <w:t xml:space="preserve"> </w:t>
      </w:r>
      <w:r w:rsidR="00894255">
        <w:rPr>
          <w:rFonts w:ascii="Cambria" w:hAnsi="Cambria" w:cs="Segoe UI"/>
          <w:sz w:val="24"/>
          <w:szCs w:val="24"/>
        </w:rPr>
        <w:t>Anunció;</w:t>
      </w:r>
    </w:p>
    <w:p w:rsidR="00E51A0D" w:rsidRDefault="00894255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</w:rPr>
        <w:t xml:space="preserve">Dada la lectura a la lista de asistencia en mi carácter de presidenta edilicia de la comisión de </w:t>
      </w:r>
      <w:r w:rsidR="002528F6">
        <w:rPr>
          <w:rFonts w:ascii="Cambria" w:hAnsi="Cambria" w:cs="Segoe UI"/>
          <w:sz w:val="24"/>
          <w:szCs w:val="24"/>
        </w:rPr>
        <w:t xml:space="preserve">comunicación institucional de esta honorable sala únicamente me encuentro presente la suscrita siendo una de los tres integrantes que integramos la presente comisión por lo que me apego a lo dispuesto por el artículo 45 del reglamento, organización y funcionamiento del ayuntamiento de Ocotlán Jalisco, pronuncio la falta de </w:t>
      </w:r>
      <w:proofErr w:type="spellStart"/>
      <w:r w:rsidR="002528F6" w:rsidRPr="009753B1">
        <w:rPr>
          <w:rFonts w:ascii="Cambria" w:hAnsi="Cambria" w:cs="Segoe UI"/>
          <w:b/>
          <w:sz w:val="24"/>
          <w:szCs w:val="24"/>
        </w:rPr>
        <w:t>QUORUM</w:t>
      </w:r>
      <w:proofErr w:type="spellEnd"/>
      <w:r w:rsidR="002528F6" w:rsidRPr="009753B1">
        <w:rPr>
          <w:rFonts w:ascii="Cambria" w:hAnsi="Cambria" w:cs="Segoe UI"/>
          <w:b/>
          <w:sz w:val="24"/>
          <w:szCs w:val="24"/>
        </w:rPr>
        <w:t xml:space="preserve"> LEGAL</w:t>
      </w:r>
      <w:r w:rsidR="002528F6">
        <w:rPr>
          <w:rFonts w:ascii="Cambria" w:hAnsi="Cambria" w:cs="Segoe UI"/>
          <w:bCs/>
          <w:sz w:val="24"/>
          <w:szCs w:val="24"/>
          <w:lang w:eastAsia="es-ES"/>
        </w:rPr>
        <w:t xml:space="preserve"> para sesionar, resultando imposible proseguir con el curso y desahogo del día de la comisión edilicia de comunicación institucional, motivo </w:t>
      </w:r>
      <w:r w:rsidR="00E12EDC">
        <w:rPr>
          <w:rFonts w:ascii="Cambria" w:hAnsi="Cambria" w:cs="Segoe UI"/>
          <w:bCs/>
          <w:sz w:val="24"/>
          <w:szCs w:val="24"/>
          <w:lang w:eastAsia="es-ES"/>
        </w:rPr>
        <w:t>este por el cual declaro Desierta</w:t>
      </w:r>
      <w:r w:rsidR="002528F6">
        <w:rPr>
          <w:rFonts w:ascii="Cambria" w:hAnsi="Cambria" w:cs="Segoe UI"/>
          <w:bCs/>
          <w:sz w:val="24"/>
          <w:szCs w:val="24"/>
          <w:lang w:eastAsia="es-ES"/>
        </w:rPr>
        <w:t xml:space="preserve"> la presente sesión y la doy por concluida a las 12 horas con 20 minutos del día 29 de Noviembre del 2019. Gracias.</w:t>
      </w:r>
    </w:p>
    <w:p w:rsidR="0036328F" w:rsidRDefault="0036328F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ayout w:type="fixed"/>
        <w:tblLook w:val="04A0"/>
      </w:tblPr>
      <w:tblGrid>
        <w:gridCol w:w="5196"/>
        <w:gridCol w:w="2916"/>
      </w:tblGrid>
      <w:tr w:rsidR="00765695" w:rsidRPr="00AB1FD7" w:rsidTr="00765695">
        <w:trPr>
          <w:trHeight w:val="580"/>
        </w:trPr>
        <w:tc>
          <w:tcPr>
            <w:tcW w:w="5196" w:type="dxa"/>
          </w:tcPr>
          <w:p w:rsidR="00765695" w:rsidRPr="00AB1FD7" w:rsidRDefault="00765695" w:rsidP="006F5CF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2916" w:type="dxa"/>
          </w:tcPr>
          <w:p w:rsidR="00765695" w:rsidRPr="00AB1FD7" w:rsidRDefault="00765695" w:rsidP="006F5CF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Firma</w:t>
            </w:r>
          </w:p>
        </w:tc>
      </w:tr>
      <w:tr w:rsidR="00765695" w:rsidRPr="00AB1FD7" w:rsidTr="00765695">
        <w:trPr>
          <w:trHeight w:val="812"/>
        </w:trPr>
        <w:tc>
          <w:tcPr>
            <w:tcW w:w="5196" w:type="dxa"/>
          </w:tcPr>
          <w:p w:rsidR="00765695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Bertha Alicia Rocha García</w:t>
            </w:r>
          </w:p>
          <w:p w:rsidR="00765695" w:rsidRPr="00A170B8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>Presidenta</w:t>
            </w:r>
          </w:p>
        </w:tc>
        <w:tc>
          <w:tcPr>
            <w:tcW w:w="2916" w:type="dxa"/>
          </w:tcPr>
          <w:p w:rsidR="00765695" w:rsidRPr="00A170B8" w:rsidRDefault="00765695" w:rsidP="006F5CF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765695" w:rsidRPr="00AB1FD7" w:rsidTr="00765695">
        <w:trPr>
          <w:trHeight w:val="812"/>
        </w:trPr>
        <w:tc>
          <w:tcPr>
            <w:tcW w:w="5196" w:type="dxa"/>
          </w:tcPr>
          <w:p w:rsidR="00765695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</w:pPr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 xml:space="preserve">C. </w:t>
            </w:r>
            <w:proofErr w:type="spellStart"/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Deysi</w:t>
            </w:r>
            <w:proofErr w:type="spellEnd"/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 xml:space="preserve"> </w:t>
            </w:r>
            <w:proofErr w:type="spellStart"/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Nallely</w:t>
            </w:r>
            <w:proofErr w:type="spellEnd"/>
            <w:r w:rsidRPr="004D3D99"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 xml:space="preserve"> Angel H</w:t>
            </w:r>
            <w:r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ernandez</w:t>
            </w:r>
          </w:p>
          <w:p w:rsidR="00765695" w:rsidRPr="004D3D99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val="en-US" w:eastAsia="es-ES"/>
              </w:rPr>
              <w:t>Vocal</w:t>
            </w:r>
          </w:p>
        </w:tc>
        <w:tc>
          <w:tcPr>
            <w:tcW w:w="2916" w:type="dxa"/>
          </w:tcPr>
          <w:p w:rsidR="00765695" w:rsidRPr="00A170B8" w:rsidRDefault="00765695" w:rsidP="006F5CF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765695" w:rsidRPr="00AB1FD7" w:rsidTr="00765695">
        <w:trPr>
          <w:trHeight w:val="812"/>
        </w:trPr>
        <w:tc>
          <w:tcPr>
            <w:tcW w:w="5196" w:type="dxa"/>
          </w:tcPr>
          <w:p w:rsidR="00765695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 w:rsidRPr="00A170B8"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 xml:space="preserve">C. </w:t>
            </w: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Josué Ávila Moreno</w:t>
            </w:r>
          </w:p>
          <w:p w:rsidR="00765695" w:rsidRPr="00A170B8" w:rsidRDefault="00765695" w:rsidP="006F5CFA">
            <w:pPr>
              <w:pStyle w:val="Sinespaciado"/>
              <w:spacing w:line="360" w:lineRule="auto"/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</w:pPr>
            <w:r>
              <w:rPr>
                <w:rFonts w:ascii="Cambria" w:hAnsi="Cambria" w:cs="Segoe UI"/>
                <w:bCs/>
                <w:sz w:val="22"/>
                <w:szCs w:val="22"/>
                <w:lang w:eastAsia="es-ES"/>
              </w:rPr>
              <w:t>Vocal</w:t>
            </w:r>
          </w:p>
        </w:tc>
        <w:tc>
          <w:tcPr>
            <w:tcW w:w="2916" w:type="dxa"/>
          </w:tcPr>
          <w:p w:rsidR="00765695" w:rsidRPr="00A170B8" w:rsidRDefault="00765695" w:rsidP="006F5CF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2"/>
                <w:szCs w:val="22"/>
              </w:rPr>
            </w:pPr>
          </w:p>
        </w:tc>
      </w:tr>
    </w:tbl>
    <w:p w:rsidR="00765695" w:rsidRDefault="00765695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sectPr w:rsidR="00765695" w:rsidSect="008830D0">
      <w:footerReference w:type="default" r:id="rId8"/>
      <w:pgSz w:w="12240" w:h="20160" w:code="5"/>
      <w:pgMar w:top="1440" w:right="1041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85" w:rsidRDefault="00316785" w:rsidP="00043EF6">
      <w:pPr>
        <w:spacing w:after="0" w:line="240" w:lineRule="auto"/>
      </w:pPr>
      <w:r>
        <w:separator/>
      </w:r>
    </w:p>
  </w:endnote>
  <w:endnote w:type="continuationSeparator" w:id="0">
    <w:p w:rsidR="00316785" w:rsidRDefault="00316785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293726"/>
      <w:docPartObj>
        <w:docPartGallery w:val="Page Numbers (Bottom of Page)"/>
        <w:docPartUnique/>
      </w:docPartObj>
    </w:sdtPr>
    <w:sdtContent>
      <w:sdt>
        <w:sdtPr>
          <w:id w:val="214551369"/>
          <w:docPartObj>
            <w:docPartGallery w:val="Page Numbers (Top of Page)"/>
            <w:docPartUnique/>
          </w:docPartObj>
        </w:sdtPr>
        <w:sdtContent>
          <w:p w:rsidR="00316785" w:rsidRDefault="00316785">
            <w:pPr>
              <w:pStyle w:val="Piedepgina"/>
              <w:jc w:val="right"/>
            </w:pPr>
            <w:r>
              <w:t xml:space="preserve">Página </w:t>
            </w:r>
            <w:r w:rsidR="008A1F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A1F66">
              <w:rPr>
                <w:b/>
                <w:sz w:val="24"/>
                <w:szCs w:val="24"/>
              </w:rPr>
              <w:fldChar w:fldCharType="separate"/>
            </w:r>
            <w:r w:rsidR="00D80471">
              <w:rPr>
                <w:b/>
                <w:noProof/>
              </w:rPr>
              <w:t>1</w:t>
            </w:r>
            <w:r w:rsidR="008A1F6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A1F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A1F66">
              <w:rPr>
                <w:b/>
                <w:sz w:val="24"/>
                <w:szCs w:val="24"/>
              </w:rPr>
              <w:fldChar w:fldCharType="separate"/>
            </w:r>
            <w:r w:rsidR="00D80471">
              <w:rPr>
                <w:b/>
                <w:noProof/>
              </w:rPr>
              <w:t>2</w:t>
            </w:r>
            <w:r w:rsidR="008A1F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785" w:rsidRDefault="00316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85" w:rsidRDefault="00316785" w:rsidP="00043EF6">
      <w:pPr>
        <w:spacing w:after="0" w:line="240" w:lineRule="auto"/>
      </w:pPr>
      <w:r>
        <w:separator/>
      </w:r>
    </w:p>
  </w:footnote>
  <w:footnote w:type="continuationSeparator" w:id="0">
    <w:p w:rsidR="00316785" w:rsidRDefault="00316785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20D15AF"/>
    <w:multiLevelType w:val="hybridMultilevel"/>
    <w:tmpl w:val="122ED9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3EF6"/>
    <w:rsid w:val="00011CE6"/>
    <w:rsid w:val="000274F8"/>
    <w:rsid w:val="00027EA2"/>
    <w:rsid w:val="000306CD"/>
    <w:rsid w:val="00041464"/>
    <w:rsid w:val="00043EF6"/>
    <w:rsid w:val="00050D80"/>
    <w:rsid w:val="00055681"/>
    <w:rsid w:val="00062B67"/>
    <w:rsid w:val="00063A4E"/>
    <w:rsid w:val="00064E9A"/>
    <w:rsid w:val="0008173D"/>
    <w:rsid w:val="000872D1"/>
    <w:rsid w:val="000A43CC"/>
    <w:rsid w:val="000A5296"/>
    <w:rsid w:val="000C062B"/>
    <w:rsid w:val="000C2137"/>
    <w:rsid w:val="000C3BC0"/>
    <w:rsid w:val="000C69E8"/>
    <w:rsid w:val="000D07F9"/>
    <w:rsid w:val="000D5470"/>
    <w:rsid w:val="000E56C5"/>
    <w:rsid w:val="000E7A2B"/>
    <w:rsid w:val="000F35EF"/>
    <w:rsid w:val="00104248"/>
    <w:rsid w:val="0012392D"/>
    <w:rsid w:val="00140E88"/>
    <w:rsid w:val="00141EC8"/>
    <w:rsid w:val="00144E87"/>
    <w:rsid w:val="00156700"/>
    <w:rsid w:val="00161CE4"/>
    <w:rsid w:val="001720B4"/>
    <w:rsid w:val="001918D1"/>
    <w:rsid w:val="001B4291"/>
    <w:rsid w:val="001C2DD0"/>
    <w:rsid w:val="001C4E0F"/>
    <w:rsid w:val="001D0C87"/>
    <w:rsid w:val="001D1283"/>
    <w:rsid w:val="001E7BE5"/>
    <w:rsid w:val="001F0DD1"/>
    <w:rsid w:val="001F3BD6"/>
    <w:rsid w:val="0022026F"/>
    <w:rsid w:val="00234EB7"/>
    <w:rsid w:val="00236080"/>
    <w:rsid w:val="00242576"/>
    <w:rsid w:val="002528F6"/>
    <w:rsid w:val="0028557C"/>
    <w:rsid w:val="00285E91"/>
    <w:rsid w:val="00295757"/>
    <w:rsid w:val="002B5E93"/>
    <w:rsid w:val="002B7ECF"/>
    <w:rsid w:val="002D1692"/>
    <w:rsid w:val="002E3C90"/>
    <w:rsid w:val="002E4791"/>
    <w:rsid w:val="002E623E"/>
    <w:rsid w:val="002F5348"/>
    <w:rsid w:val="00303305"/>
    <w:rsid w:val="0030442C"/>
    <w:rsid w:val="0030723F"/>
    <w:rsid w:val="00314EF4"/>
    <w:rsid w:val="00315E2B"/>
    <w:rsid w:val="00316785"/>
    <w:rsid w:val="003202D0"/>
    <w:rsid w:val="00322159"/>
    <w:rsid w:val="0033321B"/>
    <w:rsid w:val="00335111"/>
    <w:rsid w:val="003362A6"/>
    <w:rsid w:val="0036328F"/>
    <w:rsid w:val="0036434F"/>
    <w:rsid w:val="0037367B"/>
    <w:rsid w:val="00377E18"/>
    <w:rsid w:val="003D159D"/>
    <w:rsid w:val="003D4006"/>
    <w:rsid w:val="003E3EB4"/>
    <w:rsid w:val="003E76BD"/>
    <w:rsid w:val="003F1D16"/>
    <w:rsid w:val="003F4589"/>
    <w:rsid w:val="00420BC6"/>
    <w:rsid w:val="0042234B"/>
    <w:rsid w:val="0044053E"/>
    <w:rsid w:val="00441D9F"/>
    <w:rsid w:val="00442DF6"/>
    <w:rsid w:val="004451D9"/>
    <w:rsid w:val="00455B02"/>
    <w:rsid w:val="004665FC"/>
    <w:rsid w:val="004712AC"/>
    <w:rsid w:val="00483AF3"/>
    <w:rsid w:val="00485649"/>
    <w:rsid w:val="004A0B1E"/>
    <w:rsid w:val="004A78BB"/>
    <w:rsid w:val="004B544E"/>
    <w:rsid w:val="004C72F2"/>
    <w:rsid w:val="004C7BA4"/>
    <w:rsid w:val="004D293B"/>
    <w:rsid w:val="004D3D99"/>
    <w:rsid w:val="004E6E0C"/>
    <w:rsid w:val="004F772E"/>
    <w:rsid w:val="00507F4E"/>
    <w:rsid w:val="00543CF3"/>
    <w:rsid w:val="005443DB"/>
    <w:rsid w:val="00544A28"/>
    <w:rsid w:val="00547A99"/>
    <w:rsid w:val="0055679E"/>
    <w:rsid w:val="00565971"/>
    <w:rsid w:val="00565D09"/>
    <w:rsid w:val="00573401"/>
    <w:rsid w:val="00574808"/>
    <w:rsid w:val="005837FC"/>
    <w:rsid w:val="00597750"/>
    <w:rsid w:val="005A35DB"/>
    <w:rsid w:val="005B0D9A"/>
    <w:rsid w:val="005C736E"/>
    <w:rsid w:val="005D4D13"/>
    <w:rsid w:val="005E614E"/>
    <w:rsid w:val="005F3A02"/>
    <w:rsid w:val="005F687C"/>
    <w:rsid w:val="00606065"/>
    <w:rsid w:val="006250E5"/>
    <w:rsid w:val="00630255"/>
    <w:rsid w:val="00631E16"/>
    <w:rsid w:val="00641DD5"/>
    <w:rsid w:val="0064310D"/>
    <w:rsid w:val="0065452B"/>
    <w:rsid w:val="00654A5D"/>
    <w:rsid w:val="006554E8"/>
    <w:rsid w:val="00661C05"/>
    <w:rsid w:val="006678FF"/>
    <w:rsid w:val="00671978"/>
    <w:rsid w:val="006778DE"/>
    <w:rsid w:val="00677C40"/>
    <w:rsid w:val="0068519B"/>
    <w:rsid w:val="006869FD"/>
    <w:rsid w:val="00692066"/>
    <w:rsid w:val="00695F46"/>
    <w:rsid w:val="00697BE3"/>
    <w:rsid w:val="006A15BA"/>
    <w:rsid w:val="006A4E1A"/>
    <w:rsid w:val="006B14FB"/>
    <w:rsid w:val="006B58F0"/>
    <w:rsid w:val="006B6CA4"/>
    <w:rsid w:val="006C06D7"/>
    <w:rsid w:val="006C219C"/>
    <w:rsid w:val="006D1C0D"/>
    <w:rsid w:val="006D38A6"/>
    <w:rsid w:val="006D4598"/>
    <w:rsid w:val="006D6B23"/>
    <w:rsid w:val="006E1979"/>
    <w:rsid w:val="00710DBE"/>
    <w:rsid w:val="00717069"/>
    <w:rsid w:val="00730803"/>
    <w:rsid w:val="0075030E"/>
    <w:rsid w:val="00752A4B"/>
    <w:rsid w:val="00761DFE"/>
    <w:rsid w:val="00762B25"/>
    <w:rsid w:val="00765695"/>
    <w:rsid w:val="0076648F"/>
    <w:rsid w:val="00772ADB"/>
    <w:rsid w:val="0079552C"/>
    <w:rsid w:val="007A3EA8"/>
    <w:rsid w:val="007A77B6"/>
    <w:rsid w:val="007A77D1"/>
    <w:rsid w:val="007B1572"/>
    <w:rsid w:val="007C0146"/>
    <w:rsid w:val="007C4009"/>
    <w:rsid w:val="007C651C"/>
    <w:rsid w:val="007F00E5"/>
    <w:rsid w:val="00802B3B"/>
    <w:rsid w:val="00803A83"/>
    <w:rsid w:val="00804BD2"/>
    <w:rsid w:val="00817EE1"/>
    <w:rsid w:val="008217E3"/>
    <w:rsid w:val="008236D3"/>
    <w:rsid w:val="00832744"/>
    <w:rsid w:val="00845C4C"/>
    <w:rsid w:val="008501E5"/>
    <w:rsid w:val="00860AF1"/>
    <w:rsid w:val="00866448"/>
    <w:rsid w:val="00870A6B"/>
    <w:rsid w:val="008830D0"/>
    <w:rsid w:val="008926A6"/>
    <w:rsid w:val="00892DDE"/>
    <w:rsid w:val="00894255"/>
    <w:rsid w:val="00896004"/>
    <w:rsid w:val="008A1F66"/>
    <w:rsid w:val="008A6647"/>
    <w:rsid w:val="008B5079"/>
    <w:rsid w:val="008C66B2"/>
    <w:rsid w:val="008C7D18"/>
    <w:rsid w:val="008D3125"/>
    <w:rsid w:val="008D3557"/>
    <w:rsid w:val="008E3E01"/>
    <w:rsid w:val="008E3ECE"/>
    <w:rsid w:val="00903B30"/>
    <w:rsid w:val="00911E82"/>
    <w:rsid w:val="009150B4"/>
    <w:rsid w:val="00920F57"/>
    <w:rsid w:val="00924935"/>
    <w:rsid w:val="009344C1"/>
    <w:rsid w:val="00937D7F"/>
    <w:rsid w:val="00951CF5"/>
    <w:rsid w:val="009753B1"/>
    <w:rsid w:val="009810C7"/>
    <w:rsid w:val="0098466D"/>
    <w:rsid w:val="009901D6"/>
    <w:rsid w:val="0099445E"/>
    <w:rsid w:val="009B0FF4"/>
    <w:rsid w:val="009D7641"/>
    <w:rsid w:val="009E26DE"/>
    <w:rsid w:val="009E332F"/>
    <w:rsid w:val="009E3CF8"/>
    <w:rsid w:val="009E77E2"/>
    <w:rsid w:val="00A00FFC"/>
    <w:rsid w:val="00A01B3B"/>
    <w:rsid w:val="00A079AA"/>
    <w:rsid w:val="00A11329"/>
    <w:rsid w:val="00A170B8"/>
    <w:rsid w:val="00A26411"/>
    <w:rsid w:val="00A41F45"/>
    <w:rsid w:val="00A42D73"/>
    <w:rsid w:val="00A507C2"/>
    <w:rsid w:val="00A51558"/>
    <w:rsid w:val="00A574BB"/>
    <w:rsid w:val="00A66F04"/>
    <w:rsid w:val="00A70B57"/>
    <w:rsid w:val="00A7171A"/>
    <w:rsid w:val="00A75B2D"/>
    <w:rsid w:val="00A86AC8"/>
    <w:rsid w:val="00A87160"/>
    <w:rsid w:val="00A95C6F"/>
    <w:rsid w:val="00AA1911"/>
    <w:rsid w:val="00AB1FD7"/>
    <w:rsid w:val="00AB5955"/>
    <w:rsid w:val="00AD2551"/>
    <w:rsid w:val="00AD3E39"/>
    <w:rsid w:val="00AD4B3F"/>
    <w:rsid w:val="00AD543B"/>
    <w:rsid w:val="00AD7562"/>
    <w:rsid w:val="00AE7BF2"/>
    <w:rsid w:val="00AF5E9B"/>
    <w:rsid w:val="00B0716D"/>
    <w:rsid w:val="00B149EA"/>
    <w:rsid w:val="00B376B3"/>
    <w:rsid w:val="00B50718"/>
    <w:rsid w:val="00B53A94"/>
    <w:rsid w:val="00B53FBA"/>
    <w:rsid w:val="00B652B7"/>
    <w:rsid w:val="00B944C9"/>
    <w:rsid w:val="00BA0E8E"/>
    <w:rsid w:val="00BA1A1D"/>
    <w:rsid w:val="00BB1C69"/>
    <w:rsid w:val="00BD1477"/>
    <w:rsid w:val="00BE4CF6"/>
    <w:rsid w:val="00C00A0C"/>
    <w:rsid w:val="00C121A4"/>
    <w:rsid w:val="00C13A7F"/>
    <w:rsid w:val="00C23DC9"/>
    <w:rsid w:val="00C257C5"/>
    <w:rsid w:val="00C30667"/>
    <w:rsid w:val="00C30914"/>
    <w:rsid w:val="00C45A75"/>
    <w:rsid w:val="00C50524"/>
    <w:rsid w:val="00C707D3"/>
    <w:rsid w:val="00C748D3"/>
    <w:rsid w:val="00C8353D"/>
    <w:rsid w:val="00C932F9"/>
    <w:rsid w:val="00C94167"/>
    <w:rsid w:val="00CB1E37"/>
    <w:rsid w:val="00CB5544"/>
    <w:rsid w:val="00CC79FA"/>
    <w:rsid w:val="00CD2A3C"/>
    <w:rsid w:val="00CD371D"/>
    <w:rsid w:val="00CD70B3"/>
    <w:rsid w:val="00D00764"/>
    <w:rsid w:val="00D10ED1"/>
    <w:rsid w:val="00D1125B"/>
    <w:rsid w:val="00D17F84"/>
    <w:rsid w:val="00D25833"/>
    <w:rsid w:val="00D40EEE"/>
    <w:rsid w:val="00D42A6D"/>
    <w:rsid w:val="00D42FD1"/>
    <w:rsid w:val="00D47443"/>
    <w:rsid w:val="00D748B9"/>
    <w:rsid w:val="00D80471"/>
    <w:rsid w:val="00D82FC3"/>
    <w:rsid w:val="00D8432E"/>
    <w:rsid w:val="00D91BAB"/>
    <w:rsid w:val="00DC5B3A"/>
    <w:rsid w:val="00DE5947"/>
    <w:rsid w:val="00DE7A93"/>
    <w:rsid w:val="00E12EDC"/>
    <w:rsid w:val="00E17697"/>
    <w:rsid w:val="00E21A1F"/>
    <w:rsid w:val="00E25840"/>
    <w:rsid w:val="00E41A97"/>
    <w:rsid w:val="00E50675"/>
    <w:rsid w:val="00E51A0D"/>
    <w:rsid w:val="00E53507"/>
    <w:rsid w:val="00E60346"/>
    <w:rsid w:val="00E6165A"/>
    <w:rsid w:val="00E62AAD"/>
    <w:rsid w:val="00E668D7"/>
    <w:rsid w:val="00E66F08"/>
    <w:rsid w:val="00E71D7F"/>
    <w:rsid w:val="00E7730B"/>
    <w:rsid w:val="00E7768B"/>
    <w:rsid w:val="00E80995"/>
    <w:rsid w:val="00E83F62"/>
    <w:rsid w:val="00EA77A8"/>
    <w:rsid w:val="00EA7A9F"/>
    <w:rsid w:val="00EB4816"/>
    <w:rsid w:val="00EB54A5"/>
    <w:rsid w:val="00EB7435"/>
    <w:rsid w:val="00EC6D76"/>
    <w:rsid w:val="00EC7B2F"/>
    <w:rsid w:val="00ED0468"/>
    <w:rsid w:val="00ED4AD1"/>
    <w:rsid w:val="00ED60A8"/>
    <w:rsid w:val="00F0011C"/>
    <w:rsid w:val="00F07BAB"/>
    <w:rsid w:val="00F17FEE"/>
    <w:rsid w:val="00F22B93"/>
    <w:rsid w:val="00F25229"/>
    <w:rsid w:val="00F40ED4"/>
    <w:rsid w:val="00F40FE2"/>
    <w:rsid w:val="00F43E32"/>
    <w:rsid w:val="00F449F3"/>
    <w:rsid w:val="00F45F99"/>
    <w:rsid w:val="00F53A90"/>
    <w:rsid w:val="00F54E8B"/>
    <w:rsid w:val="00F707E0"/>
    <w:rsid w:val="00F7207B"/>
    <w:rsid w:val="00F76F8E"/>
    <w:rsid w:val="00F81865"/>
    <w:rsid w:val="00F86DCE"/>
    <w:rsid w:val="00F93116"/>
    <w:rsid w:val="00F94719"/>
    <w:rsid w:val="00FB0594"/>
    <w:rsid w:val="00FC0AF5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565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D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D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D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5F35-D739-4D58-AB43-EFE7FBC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saul</cp:lastModifiedBy>
  <cp:revision>2</cp:revision>
  <cp:lastPrinted>2018-10-05T15:09:00Z</cp:lastPrinted>
  <dcterms:created xsi:type="dcterms:W3CDTF">2020-06-27T20:43:00Z</dcterms:created>
  <dcterms:modified xsi:type="dcterms:W3CDTF">2020-06-27T20:43:00Z</dcterms:modified>
</cp:coreProperties>
</file>