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E5" w:rsidRDefault="00CD49E5" w:rsidP="00CD49E5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SESIÓN ORDINARIA DE LA COMISIÓN EDILICIA DE COMUNICACIÓN INSTITUCIONAL</w:t>
      </w:r>
    </w:p>
    <w:p w:rsidR="00CD49E5" w:rsidRPr="005378DF" w:rsidRDefault="00CD49E5" w:rsidP="00CD49E5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DEL H. AYUNTAMIENTO DE OCOTLÁN, JALISCO.</w:t>
      </w:r>
    </w:p>
    <w:p w:rsidR="00CD49E5" w:rsidRPr="005378DF" w:rsidRDefault="00CD49E5" w:rsidP="00CD49E5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ACTA DE LA SESIÓN ORDINARIA DEL 31 DE ENERO DEL 2020</w:t>
      </w:r>
      <w:r w:rsidRPr="005378DF">
        <w:rPr>
          <w:rFonts w:ascii="Segoe UI" w:hAnsi="Segoe UI" w:cs="Segoe UI"/>
          <w:b/>
          <w:sz w:val="20"/>
          <w:szCs w:val="20"/>
        </w:rPr>
        <w:t>.</w:t>
      </w:r>
    </w:p>
    <w:p w:rsidR="00CD49E5" w:rsidRPr="007A46A2" w:rsidRDefault="00CD49E5" w:rsidP="00CD49E5">
      <w:pPr>
        <w:pStyle w:val="Encabezado"/>
        <w:pBdr>
          <w:between w:val="single" w:sz="4" w:space="1" w:color="4F81BD"/>
        </w:pBd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Periodo Constitucional 2018 - 2021</w:t>
      </w:r>
    </w:p>
    <w:p w:rsidR="00CD49E5" w:rsidRDefault="00CD49E5" w:rsidP="00CD49E5"/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2E6624">
        <w:rPr>
          <w:rFonts w:ascii="Segoe UI" w:eastAsia="Calibri" w:hAnsi="Segoe UI" w:cs="Segoe UI"/>
          <w:sz w:val="20"/>
          <w:szCs w:val="20"/>
        </w:rPr>
        <w:t>En la ciudad de Oc</w:t>
      </w:r>
      <w:r>
        <w:rPr>
          <w:rFonts w:ascii="Segoe UI" w:eastAsia="Calibri" w:hAnsi="Segoe UI" w:cs="Segoe UI"/>
          <w:sz w:val="20"/>
          <w:szCs w:val="20"/>
        </w:rPr>
        <w:t xml:space="preserve">otlán, Jalisco; siendo las 11:00  horas </w:t>
      </w:r>
      <w:r w:rsidRPr="002E6624">
        <w:rPr>
          <w:rFonts w:ascii="Segoe UI" w:eastAsia="Calibri" w:hAnsi="Segoe UI" w:cs="Segoe UI"/>
          <w:sz w:val="20"/>
          <w:szCs w:val="20"/>
        </w:rPr>
        <w:t xml:space="preserve">del día </w:t>
      </w:r>
      <w:r>
        <w:rPr>
          <w:rFonts w:ascii="Segoe UI" w:eastAsia="Calibri" w:hAnsi="Segoe UI" w:cs="Segoe UI"/>
          <w:sz w:val="20"/>
          <w:szCs w:val="20"/>
        </w:rPr>
        <w:t>31 de enero del 2020 en el recinto oficial del</w:t>
      </w:r>
      <w:r>
        <w:rPr>
          <w:rFonts w:ascii="Segoe UI" w:eastAsia="Calibri" w:hAnsi="Segoe UI" w:cs="Segoe UI"/>
          <w:sz w:val="20"/>
          <w:szCs w:val="20"/>
        </w:rPr>
        <w:t xml:space="preserve"> Honorable </w:t>
      </w:r>
      <w:r w:rsidRPr="002E6624">
        <w:rPr>
          <w:rFonts w:ascii="Segoe UI" w:eastAsia="Calibri" w:hAnsi="Segoe UI" w:cs="Segoe UI"/>
          <w:sz w:val="20"/>
          <w:szCs w:val="20"/>
        </w:rPr>
        <w:t>Ayuntamiento de Ocotlán</w:t>
      </w:r>
      <w:r>
        <w:rPr>
          <w:rFonts w:ascii="Segoe UI" w:eastAsia="Calibri" w:hAnsi="Segoe UI" w:cs="Segoe UI"/>
          <w:sz w:val="20"/>
          <w:szCs w:val="20"/>
        </w:rPr>
        <w:t>,</w:t>
      </w:r>
      <w:r w:rsidRPr="002E6624">
        <w:rPr>
          <w:rFonts w:ascii="Segoe UI" w:eastAsia="Calibri" w:hAnsi="Segoe UI" w:cs="Segoe UI"/>
          <w:sz w:val="20"/>
          <w:szCs w:val="20"/>
        </w:rPr>
        <w:t xml:space="preserve"> Jalisco</w:t>
      </w:r>
      <w:r>
        <w:rPr>
          <w:rFonts w:ascii="Segoe UI" w:eastAsia="Calibri" w:hAnsi="Segoe UI" w:cs="Segoe UI"/>
          <w:sz w:val="20"/>
          <w:szCs w:val="20"/>
        </w:rPr>
        <w:t>;</w:t>
      </w:r>
      <w:r w:rsidRPr="002E6624">
        <w:rPr>
          <w:rFonts w:ascii="Segoe UI" w:eastAsia="Calibri" w:hAnsi="Segoe UI" w:cs="Segoe UI"/>
          <w:sz w:val="20"/>
          <w:szCs w:val="20"/>
        </w:rPr>
        <w:t xml:space="preserve"> y en apego a lo establecido por los artículos 27 de la Ley del Gobierno y la Administració</w:t>
      </w:r>
      <w:r>
        <w:rPr>
          <w:rFonts w:ascii="Segoe UI" w:eastAsia="Calibri" w:hAnsi="Segoe UI" w:cs="Segoe UI"/>
          <w:sz w:val="20"/>
          <w:szCs w:val="20"/>
        </w:rPr>
        <w:t>n Pública del Estado de Jalisco, los artículos</w:t>
      </w:r>
      <w:r>
        <w:rPr>
          <w:rFonts w:ascii="Segoe UI" w:eastAsia="Calibri" w:hAnsi="Segoe UI" w:cs="Segoe UI"/>
          <w:sz w:val="20"/>
          <w:szCs w:val="20"/>
        </w:rPr>
        <w:t xml:space="preserve"> 38 y</w:t>
      </w:r>
      <w:r>
        <w:rPr>
          <w:rFonts w:ascii="Segoe UI" w:eastAsia="Calibri" w:hAnsi="Segoe UI" w:cs="Segoe UI"/>
          <w:sz w:val="20"/>
          <w:szCs w:val="20"/>
        </w:rPr>
        <w:t xml:space="preserve"> 39 numeral </w:t>
      </w:r>
      <w:r>
        <w:rPr>
          <w:rFonts w:ascii="Segoe UI" w:eastAsia="Calibri" w:hAnsi="Segoe UI" w:cs="Segoe UI"/>
          <w:sz w:val="20"/>
          <w:szCs w:val="20"/>
        </w:rPr>
        <w:t xml:space="preserve">4, </w:t>
      </w:r>
      <w:r w:rsidR="003A1D6B">
        <w:rPr>
          <w:rFonts w:ascii="Segoe UI" w:eastAsia="Calibri" w:hAnsi="Segoe UI" w:cs="Segoe UI"/>
          <w:sz w:val="20"/>
          <w:szCs w:val="20"/>
        </w:rPr>
        <w:t>así</w:t>
      </w:r>
      <w:r>
        <w:rPr>
          <w:rFonts w:ascii="Segoe UI" w:eastAsia="Calibri" w:hAnsi="Segoe UI" w:cs="Segoe UI"/>
          <w:sz w:val="20"/>
          <w:szCs w:val="20"/>
        </w:rPr>
        <w:t xml:space="preserve"> como los artículos 41, 44, 45, 47 y 53 </w:t>
      </w:r>
      <w:r w:rsidRPr="002E6624">
        <w:rPr>
          <w:rFonts w:ascii="Segoe UI" w:eastAsia="Calibri" w:hAnsi="Segoe UI" w:cs="Segoe UI"/>
          <w:sz w:val="20"/>
          <w:szCs w:val="20"/>
        </w:rPr>
        <w:t>de</w:t>
      </w:r>
      <w:r>
        <w:rPr>
          <w:rFonts w:ascii="Segoe UI" w:eastAsia="Calibri" w:hAnsi="Segoe UI" w:cs="Segoe UI"/>
          <w:sz w:val="20"/>
          <w:szCs w:val="20"/>
        </w:rPr>
        <w:t>l Reglamento de Organización y F</w:t>
      </w:r>
      <w:r w:rsidRPr="002E6624">
        <w:rPr>
          <w:rFonts w:ascii="Segoe UI" w:eastAsia="Calibri" w:hAnsi="Segoe UI" w:cs="Segoe UI"/>
          <w:sz w:val="20"/>
          <w:szCs w:val="20"/>
        </w:rPr>
        <w:t>uncionamiento</w:t>
      </w:r>
      <w:r>
        <w:rPr>
          <w:rFonts w:ascii="Segoe UI" w:eastAsia="Calibri" w:hAnsi="Segoe UI" w:cs="Segoe UI"/>
          <w:sz w:val="20"/>
          <w:szCs w:val="20"/>
        </w:rPr>
        <w:t xml:space="preserve"> del Ayuntamiento</w:t>
      </w:r>
      <w:r w:rsidRPr="002E6624">
        <w:rPr>
          <w:rFonts w:ascii="Segoe UI" w:eastAsia="Calibri" w:hAnsi="Segoe UI" w:cs="Segoe UI"/>
          <w:sz w:val="20"/>
          <w:szCs w:val="20"/>
        </w:rPr>
        <w:t xml:space="preserve"> de Ocotlán, Jalisco; estando presentes sus integrantes</w:t>
      </w:r>
      <w:r w:rsidRPr="002E6624">
        <w:rPr>
          <w:rFonts w:ascii="Segoe UI" w:eastAsia="Calibri" w:hAnsi="Segoe UI" w:cs="Segoe UI"/>
          <w:b/>
          <w:sz w:val="20"/>
          <w:szCs w:val="20"/>
        </w:rPr>
        <w:t xml:space="preserve"> C. </w:t>
      </w:r>
      <w:r>
        <w:rPr>
          <w:rFonts w:ascii="Segoe UI" w:eastAsia="Calibri" w:hAnsi="Segoe UI" w:cs="Segoe UI"/>
          <w:b/>
          <w:sz w:val="20"/>
          <w:szCs w:val="20"/>
        </w:rPr>
        <w:t xml:space="preserve">Bertha Alicia Rocha García, </w:t>
      </w:r>
      <w:proofErr w:type="spellStart"/>
      <w:r>
        <w:rPr>
          <w:rFonts w:ascii="Segoe UI" w:eastAsia="Calibri" w:hAnsi="Segoe UI" w:cs="Segoe UI"/>
          <w:b/>
          <w:sz w:val="20"/>
          <w:szCs w:val="20"/>
        </w:rPr>
        <w:t>Deysu</w:t>
      </w:r>
      <w:proofErr w:type="spellEnd"/>
      <w:r>
        <w:rPr>
          <w:rFonts w:ascii="Segoe UI" w:eastAsia="Calibri" w:hAnsi="Segoe UI" w:cs="Segoe UI"/>
          <w:b/>
          <w:sz w:val="20"/>
          <w:szCs w:val="20"/>
        </w:rPr>
        <w:t xml:space="preserve"> </w:t>
      </w:r>
      <w:proofErr w:type="spellStart"/>
      <w:r>
        <w:rPr>
          <w:rFonts w:ascii="Segoe UI" w:eastAsia="Calibri" w:hAnsi="Segoe UI" w:cs="Segoe UI"/>
          <w:b/>
          <w:sz w:val="20"/>
          <w:szCs w:val="20"/>
        </w:rPr>
        <w:t>Nallely</w:t>
      </w:r>
      <w:proofErr w:type="spellEnd"/>
      <w:r>
        <w:rPr>
          <w:rFonts w:ascii="Segoe UI" w:eastAsia="Calibri" w:hAnsi="Segoe UI" w:cs="Segoe UI"/>
          <w:b/>
          <w:sz w:val="20"/>
          <w:szCs w:val="20"/>
        </w:rPr>
        <w:t xml:space="preserve"> Ángel Hernández y Josué Ávila Moreno  </w:t>
      </w:r>
      <w:r w:rsidRPr="002E6624">
        <w:rPr>
          <w:rFonts w:ascii="Segoe UI" w:eastAsia="Calibri" w:hAnsi="Segoe UI" w:cs="Segoe UI"/>
          <w:sz w:val="20"/>
          <w:szCs w:val="20"/>
        </w:rPr>
        <w:t>preside</w:t>
      </w:r>
      <w:r>
        <w:rPr>
          <w:rFonts w:ascii="Segoe UI" w:eastAsia="Calibri" w:hAnsi="Segoe UI" w:cs="Segoe UI"/>
          <w:sz w:val="20"/>
          <w:szCs w:val="20"/>
        </w:rPr>
        <w:t>nta</w:t>
      </w:r>
      <w:r>
        <w:rPr>
          <w:rFonts w:ascii="Segoe UI" w:eastAsia="Calibri" w:hAnsi="Segoe UI" w:cs="Segoe UI"/>
          <w:sz w:val="20"/>
          <w:szCs w:val="20"/>
        </w:rPr>
        <w:t xml:space="preserve"> y vocal</w:t>
      </w:r>
      <w:r>
        <w:rPr>
          <w:rFonts w:ascii="Segoe UI" w:eastAsia="Calibri" w:hAnsi="Segoe UI" w:cs="Segoe UI"/>
          <w:sz w:val="20"/>
          <w:szCs w:val="20"/>
        </w:rPr>
        <w:t>es</w:t>
      </w:r>
      <w:r w:rsidRPr="002E6624">
        <w:rPr>
          <w:rFonts w:ascii="Segoe UI" w:eastAsia="Calibri" w:hAnsi="Segoe UI" w:cs="Segoe UI"/>
          <w:sz w:val="20"/>
          <w:szCs w:val="20"/>
        </w:rPr>
        <w:t xml:space="preserve">, respectivamente, tuvo verificativo la </w:t>
      </w:r>
      <w:r w:rsidRPr="002E6624">
        <w:rPr>
          <w:rFonts w:ascii="Segoe UI" w:eastAsia="Calibri" w:hAnsi="Segoe UI" w:cs="Segoe UI"/>
          <w:b/>
          <w:sz w:val="20"/>
          <w:szCs w:val="20"/>
        </w:rPr>
        <w:t>SESIÓN ORDI</w:t>
      </w:r>
      <w:r>
        <w:rPr>
          <w:rFonts w:ascii="Segoe UI" w:eastAsia="Calibri" w:hAnsi="Segoe UI" w:cs="Segoe UI"/>
          <w:b/>
          <w:sz w:val="20"/>
          <w:szCs w:val="20"/>
        </w:rPr>
        <w:t>NARIA DE LA COMISIÓN EDILICIA DE LA COMICION INSTITUCIONAL</w:t>
      </w:r>
      <w:r w:rsidRPr="002E662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2E6624">
        <w:rPr>
          <w:rFonts w:ascii="Segoe UI" w:eastAsia="Calibri" w:hAnsi="Segoe UI" w:cs="Segoe UI"/>
          <w:sz w:val="20"/>
          <w:szCs w:val="20"/>
        </w:rPr>
        <w:t xml:space="preserve">, la cual siguió su curso de la siguiente manera: - - - - - - - - - - - - </w:t>
      </w:r>
      <w:r>
        <w:rPr>
          <w:rFonts w:ascii="Segoe UI" w:eastAsia="Calibri" w:hAnsi="Segoe UI" w:cs="Segoe UI"/>
          <w:sz w:val="20"/>
          <w:szCs w:val="20"/>
        </w:rPr>
        <w:t xml:space="preserve">- - - - - - - - - - - - - - - - - - - - - - - - - - - - - - - </w:t>
      </w: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bCs/>
          <w:sz w:val="20"/>
          <w:szCs w:val="20"/>
          <w:lang w:eastAsia="es-ES"/>
        </w:rPr>
      </w:pPr>
      <w:r>
        <w:rPr>
          <w:rFonts w:ascii="Segoe UI" w:eastAsia="Calibri" w:hAnsi="Segoe UI" w:cs="Segoe UI"/>
          <w:bCs/>
          <w:sz w:val="20"/>
          <w:szCs w:val="20"/>
          <w:lang w:eastAsia="es-ES"/>
        </w:rPr>
        <w:t>La presidenta</w:t>
      </w:r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proofErr w:type="spellStart"/>
      <w:proofErr w:type="gramStart"/>
      <w:r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Bertha</w:t>
      </w:r>
      <w:proofErr w:type="spellEnd"/>
      <w:proofErr w:type="gramEnd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Alicia Rocha </w:t>
      </w:r>
      <w:proofErr w:type="spellStart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Garcia</w:t>
      </w:r>
      <w:proofErr w:type="spellEnd"/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en uso de la voz, propuso y dio lectura al siguiente orden del día: - - - - - - - - - - - - - - - - - - -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</w:t>
      </w: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302"/>
      </w:tblGrid>
      <w:tr w:rsidR="00CD49E5" w:rsidRPr="002E6624" w:rsidTr="00940C6C">
        <w:trPr>
          <w:trHeight w:val="318"/>
        </w:trPr>
        <w:tc>
          <w:tcPr>
            <w:tcW w:w="9116" w:type="dxa"/>
            <w:shd w:val="clear" w:color="auto" w:fill="BFBFBF"/>
          </w:tcPr>
          <w:p w:rsidR="00CD49E5" w:rsidRPr="002E6624" w:rsidRDefault="00CD49E5" w:rsidP="00940C6C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ORDEN DEL DÍA</w:t>
            </w:r>
          </w:p>
        </w:tc>
      </w:tr>
    </w:tbl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D49E5" w:rsidRPr="002E6624" w:rsidRDefault="00CD49E5" w:rsidP="00CD49E5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Lista de a</w:t>
      </w:r>
      <w:r w:rsidRPr="002E6624">
        <w:rPr>
          <w:rFonts w:ascii="Segoe UI" w:eastAsia="Calibri" w:hAnsi="Segoe UI" w:cs="Segoe UI"/>
          <w:sz w:val="20"/>
          <w:szCs w:val="20"/>
        </w:rPr>
        <w:t>sistencia y declaración del quórum legal.</w:t>
      </w:r>
    </w:p>
    <w:p w:rsidR="00CD49E5" w:rsidRPr="00CD49E5" w:rsidRDefault="00CD49E5" w:rsidP="00C25F8F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CD49E5">
        <w:rPr>
          <w:rFonts w:ascii="Segoe UI" w:eastAsia="Calibri" w:hAnsi="Segoe UI" w:cs="Segoe UI"/>
          <w:sz w:val="20"/>
          <w:szCs w:val="20"/>
        </w:rPr>
        <w:t xml:space="preserve">Lectura y aprobación del orden </w:t>
      </w:r>
      <w:proofErr w:type="gramStart"/>
      <w:r w:rsidRPr="00CD49E5">
        <w:rPr>
          <w:rFonts w:ascii="Segoe UI" w:eastAsia="Calibri" w:hAnsi="Segoe UI" w:cs="Segoe UI"/>
          <w:sz w:val="20"/>
          <w:szCs w:val="20"/>
        </w:rPr>
        <w:t xml:space="preserve">del </w:t>
      </w:r>
      <w:r>
        <w:rPr>
          <w:rFonts w:ascii="Segoe UI" w:eastAsia="Calibri" w:hAnsi="Segoe UI" w:cs="Segoe UI"/>
          <w:sz w:val="20"/>
          <w:szCs w:val="20"/>
        </w:rPr>
        <w:t>.</w:t>
      </w:r>
      <w:proofErr w:type="gramEnd"/>
    </w:p>
    <w:p w:rsidR="00CD49E5" w:rsidRPr="00CD49E5" w:rsidRDefault="00CD49E5" w:rsidP="00C25F8F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>Cuenta de asuntos turnados a la comisión</w:t>
      </w:r>
      <w:r w:rsidRPr="00CD49E5">
        <w:rPr>
          <w:rFonts w:ascii="Segoe UI" w:eastAsia="Calibri" w:hAnsi="Segoe UI" w:cs="Segoe UI"/>
          <w:color w:val="000000"/>
          <w:sz w:val="20"/>
          <w:szCs w:val="20"/>
        </w:rPr>
        <w:t>.</w:t>
      </w:r>
    </w:p>
    <w:p w:rsidR="00CD49E5" w:rsidRPr="002E6624" w:rsidRDefault="00CD49E5" w:rsidP="00CD49E5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>Asuntos</w:t>
      </w:r>
      <w:r>
        <w:rPr>
          <w:rFonts w:ascii="Segoe UI" w:eastAsia="Calibri" w:hAnsi="Segoe UI" w:cs="Segoe UI"/>
          <w:color w:val="000000"/>
          <w:sz w:val="20"/>
          <w:szCs w:val="20"/>
        </w:rPr>
        <w:t xml:space="preserve"> varios.</w:t>
      </w:r>
    </w:p>
    <w:p w:rsidR="00CD49E5" w:rsidRPr="00E00EE5" w:rsidRDefault="00CD49E5" w:rsidP="00CD49E5">
      <w:pPr>
        <w:numPr>
          <w:ilvl w:val="0"/>
          <w:numId w:val="1"/>
        </w:numPr>
        <w:spacing w:after="0" w:line="276" w:lineRule="auto"/>
        <w:jc w:val="both"/>
        <w:rPr>
          <w:rFonts w:ascii="Segoe UI" w:eastAsia="Calibri" w:hAnsi="Segoe UI" w:cs="Segoe UI"/>
          <w:color w:val="000000"/>
          <w:sz w:val="20"/>
          <w:szCs w:val="20"/>
        </w:rPr>
      </w:pPr>
      <w:r w:rsidRPr="002E6624">
        <w:rPr>
          <w:rFonts w:ascii="Segoe UI" w:eastAsia="Calibri" w:hAnsi="Segoe UI" w:cs="Segoe UI"/>
          <w:sz w:val="20"/>
          <w:szCs w:val="20"/>
        </w:rPr>
        <w:t>Clausura.</w:t>
      </w:r>
    </w:p>
    <w:p w:rsidR="00CD49E5" w:rsidRDefault="00CD49E5" w:rsidP="00CD49E5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D49E5" w:rsidRPr="002E6624" w:rsidRDefault="00CD49E5" w:rsidP="00CD49E5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D49E5" w:rsidRPr="002E6624" w:rsidRDefault="00CD49E5" w:rsidP="00CD49E5">
      <w:pPr>
        <w:spacing w:after="0" w:line="276" w:lineRule="auto"/>
        <w:ind w:left="1080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7302"/>
      </w:tblGrid>
      <w:tr w:rsidR="00CD49E5" w:rsidRPr="002E6624" w:rsidTr="00940C6C">
        <w:trPr>
          <w:trHeight w:val="70"/>
        </w:trPr>
        <w:tc>
          <w:tcPr>
            <w:tcW w:w="9116" w:type="dxa"/>
            <w:shd w:val="clear" w:color="auto" w:fill="BFBFBF"/>
          </w:tcPr>
          <w:p w:rsidR="00CD49E5" w:rsidRPr="002E6624" w:rsidRDefault="00CD49E5" w:rsidP="00940C6C">
            <w:pPr>
              <w:spacing w:line="360" w:lineRule="auto"/>
              <w:jc w:val="center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 E S A H O G O      D E L     O R D E N     D E L    DÍA</w:t>
            </w:r>
          </w:p>
        </w:tc>
      </w:tr>
    </w:tbl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2E6624">
        <w:rPr>
          <w:rFonts w:ascii="Segoe UI" w:eastAsia="Calibri" w:hAnsi="Segoe UI" w:cs="Segoe UI"/>
          <w:b/>
          <w:sz w:val="20"/>
          <w:szCs w:val="20"/>
        </w:rPr>
        <w:t>PRIMER PUNTO.</w:t>
      </w:r>
      <w:r w:rsidRPr="002E6624">
        <w:rPr>
          <w:rFonts w:ascii="Segoe UI" w:eastAsia="Calibri" w:hAnsi="Segoe UI" w:cs="Segoe UI"/>
          <w:sz w:val="20"/>
          <w:szCs w:val="20"/>
        </w:rPr>
        <w:t xml:space="preserve"> Al desahogo del pr</w:t>
      </w:r>
      <w:r>
        <w:rPr>
          <w:rFonts w:ascii="Segoe UI" w:eastAsia="Calibri" w:hAnsi="Segoe UI" w:cs="Segoe UI"/>
          <w:sz w:val="20"/>
          <w:szCs w:val="20"/>
        </w:rPr>
        <w:t>imer punto del orden del día, la presidenta</w:t>
      </w:r>
      <w:r w:rsidRPr="002E6624">
        <w:rPr>
          <w:rFonts w:ascii="Segoe UI" w:eastAsia="Calibri" w:hAnsi="Segoe UI" w:cs="Segoe UI"/>
          <w:sz w:val="20"/>
          <w:szCs w:val="20"/>
        </w:rPr>
        <w:t xml:space="preserve"> de Comisión,</w:t>
      </w:r>
      <w:r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2E6624">
        <w:rPr>
          <w:rFonts w:ascii="Segoe UI" w:eastAsia="Calibri" w:hAnsi="Segoe UI" w:cs="Segoe UI"/>
          <w:sz w:val="20"/>
          <w:szCs w:val="20"/>
        </w:rPr>
        <w:t xml:space="preserve">, </w:t>
      </w:r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dio lectura a la </w:t>
      </w:r>
      <w:r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LISTA DE ASISTENCIA</w:t>
      </w:r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, la cual resultó de la siguiente forma: - - - - - - - - - - - - - - - - - - - - - - - -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- - - </w:t>
      </w: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  <w:lang w:eastAsia="es-E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1581"/>
        <w:gridCol w:w="1526"/>
      </w:tblGrid>
      <w:tr w:rsidR="00CD49E5" w:rsidRPr="002E6624" w:rsidTr="00940C6C">
        <w:trPr>
          <w:trHeight w:val="368"/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81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526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Asistencia</w:t>
            </w:r>
          </w:p>
        </w:tc>
      </w:tr>
      <w:tr w:rsidR="00CD49E5" w:rsidRPr="002E6624" w:rsidTr="00940C6C">
        <w:trPr>
          <w:trHeight w:val="392"/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lastRenderedPageBreak/>
              <w:t>C. Bertha Alicia Rocha García</w:t>
            </w:r>
          </w:p>
        </w:tc>
        <w:tc>
          <w:tcPr>
            <w:tcW w:w="1581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526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CD49E5" w:rsidRPr="002E6624" w:rsidTr="00940C6C">
        <w:trPr>
          <w:trHeight w:val="392"/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Deysi </w:t>
            </w:r>
            <w:proofErr w:type="spellStart"/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Nallely</w:t>
            </w:r>
            <w:proofErr w:type="spellEnd"/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 Ángel Hernández </w:t>
            </w:r>
          </w:p>
        </w:tc>
        <w:tc>
          <w:tcPr>
            <w:tcW w:w="1581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Presente</w:t>
            </w:r>
          </w:p>
        </w:tc>
      </w:tr>
      <w:tr w:rsidR="00CD49E5" w:rsidRPr="002E6624" w:rsidTr="00940C6C">
        <w:trPr>
          <w:trHeight w:val="392"/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Josué Ávila Moreno </w:t>
            </w:r>
          </w:p>
        </w:tc>
        <w:tc>
          <w:tcPr>
            <w:tcW w:w="1581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526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Ausente</w:t>
            </w:r>
          </w:p>
        </w:tc>
      </w:tr>
    </w:tbl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p w:rsidR="00C22E7B" w:rsidRDefault="00CD49E5" w:rsidP="00C22E7B">
      <w:pPr>
        <w:pStyle w:val="Sinespaciado"/>
        <w:spacing w:line="360" w:lineRule="auto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Acto seguido, </w:t>
      </w:r>
      <w:r w:rsidR="00C22E7B">
        <w:rPr>
          <w:rFonts w:ascii="Segoe UI" w:eastAsia="Calibri" w:hAnsi="Segoe UI" w:cs="Segoe UI"/>
          <w:sz w:val="20"/>
          <w:szCs w:val="20"/>
        </w:rPr>
        <w:t>la Presidenta</w:t>
      </w:r>
      <w:r w:rsidRPr="002E6624">
        <w:rPr>
          <w:rFonts w:ascii="Segoe UI" w:eastAsia="Calibri" w:hAnsi="Segoe UI" w:cs="Segoe UI"/>
          <w:sz w:val="20"/>
          <w:szCs w:val="20"/>
        </w:rPr>
        <w:t xml:space="preserve"> de Comisión,</w:t>
      </w:r>
      <w:r w:rsidRPr="002E6624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 w:rsidR="00C22E7B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Bertha Alicia Rocha García</w:t>
      </w:r>
      <w:r w:rsidRPr="002E6624">
        <w:rPr>
          <w:rFonts w:ascii="Segoe UI" w:eastAsia="Calibri" w:hAnsi="Segoe UI" w:cs="Segoe UI"/>
          <w:b/>
          <w:sz w:val="20"/>
          <w:szCs w:val="20"/>
        </w:rPr>
        <w:t>,</w:t>
      </w:r>
      <w:r w:rsidRPr="002E6624">
        <w:rPr>
          <w:rFonts w:ascii="Segoe UI" w:eastAsia="Calibri" w:hAnsi="Segoe UI" w:cs="Segoe UI"/>
          <w:sz w:val="20"/>
          <w:szCs w:val="20"/>
        </w:rPr>
        <w:t xml:space="preserve"> informó sobre la </w:t>
      </w:r>
      <w:r w:rsidRPr="002E6624">
        <w:rPr>
          <w:rFonts w:ascii="Segoe UI" w:eastAsia="Calibri" w:hAnsi="Segoe UI" w:cs="Segoe UI"/>
          <w:b/>
          <w:sz w:val="20"/>
          <w:szCs w:val="20"/>
        </w:rPr>
        <w:t>EXISTENCIA DEL QUÓRUM LEGAL</w:t>
      </w:r>
      <w:r w:rsidRPr="002E6624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sz w:val="20"/>
          <w:szCs w:val="20"/>
        </w:rPr>
        <w:t xml:space="preserve">estando presentes dos de los tres representantes de la comisión, señalando que es válido </w:t>
      </w:r>
      <w:r w:rsidRPr="002E6624">
        <w:rPr>
          <w:rFonts w:ascii="Segoe UI" w:eastAsia="Calibri" w:hAnsi="Segoe UI" w:cs="Segoe UI"/>
          <w:sz w:val="20"/>
          <w:szCs w:val="20"/>
        </w:rPr>
        <w:t>llevar a cabo la</w:t>
      </w:r>
      <w:r>
        <w:rPr>
          <w:rFonts w:ascii="Segoe UI" w:eastAsia="Calibri" w:hAnsi="Segoe UI" w:cs="Segoe UI"/>
          <w:sz w:val="20"/>
          <w:szCs w:val="20"/>
        </w:rPr>
        <w:t xml:space="preserve"> sesión y </w:t>
      </w:r>
      <w:r w:rsidRPr="002E6624">
        <w:rPr>
          <w:rFonts w:ascii="Segoe UI" w:eastAsia="Calibri" w:hAnsi="Segoe UI" w:cs="Segoe UI"/>
          <w:sz w:val="20"/>
          <w:szCs w:val="20"/>
        </w:rPr>
        <w:t>los acue</w:t>
      </w:r>
      <w:r w:rsidR="00C22E7B">
        <w:rPr>
          <w:rFonts w:ascii="Segoe UI" w:eastAsia="Calibri" w:hAnsi="Segoe UI" w:cs="Segoe UI"/>
          <w:sz w:val="20"/>
          <w:szCs w:val="20"/>
        </w:rPr>
        <w:t>rdos que se tomen en la misma.</w:t>
      </w:r>
    </w:p>
    <w:p w:rsidR="00CD49E5" w:rsidRPr="00C22E7B" w:rsidRDefault="00CD49E5" w:rsidP="00C22E7B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 </w:t>
      </w:r>
    </w:p>
    <w:p w:rsidR="00CD49E5" w:rsidRPr="005378DF" w:rsidRDefault="00CD49E5" w:rsidP="00CD49E5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b/>
          <w:sz w:val="20"/>
          <w:szCs w:val="20"/>
        </w:rPr>
        <w:t>SEGUNDO PUNTO</w:t>
      </w:r>
      <w:r w:rsidRPr="005378DF">
        <w:rPr>
          <w:rFonts w:ascii="Segoe UI" w:hAnsi="Segoe UI" w:cs="Segoe UI"/>
          <w:sz w:val="20"/>
          <w:szCs w:val="20"/>
        </w:rPr>
        <w:t xml:space="preserve">. En lo referente al segundo punto del orden del día, </w:t>
      </w:r>
      <w:r w:rsidR="00C22E7B">
        <w:rPr>
          <w:rFonts w:ascii="Segoe UI" w:hAnsi="Segoe UI" w:cs="Segoe UI"/>
          <w:sz w:val="20"/>
          <w:szCs w:val="20"/>
        </w:rPr>
        <w:t xml:space="preserve">la presidenta </w:t>
      </w:r>
      <w:r w:rsidRPr="005378DF">
        <w:rPr>
          <w:rFonts w:ascii="Segoe UI" w:hAnsi="Segoe UI" w:cs="Segoe UI"/>
          <w:sz w:val="20"/>
          <w:szCs w:val="20"/>
        </w:rPr>
        <w:t xml:space="preserve">de Comisión, </w:t>
      </w:r>
      <w:r>
        <w:rPr>
          <w:rFonts w:ascii="Segoe UI" w:hAnsi="Segoe UI" w:cs="Segoe UI"/>
          <w:b/>
          <w:sz w:val="20"/>
          <w:szCs w:val="20"/>
        </w:rPr>
        <w:t>C.</w:t>
      </w:r>
      <w:r w:rsidR="00C22E7B">
        <w:rPr>
          <w:rFonts w:ascii="Segoe UI" w:hAnsi="Segoe UI" w:cs="Segoe UI"/>
          <w:b/>
          <w:sz w:val="20"/>
          <w:szCs w:val="20"/>
        </w:rPr>
        <w:t xml:space="preserve"> Bertha Alicia Rocha García</w:t>
      </w:r>
      <w:r>
        <w:rPr>
          <w:rFonts w:ascii="Segoe UI" w:hAnsi="Segoe UI" w:cs="Segoe UI"/>
          <w:b/>
          <w:sz w:val="20"/>
          <w:szCs w:val="20"/>
        </w:rPr>
        <w:t xml:space="preserve">, </w:t>
      </w:r>
      <w:r w:rsidRPr="005378DF">
        <w:rPr>
          <w:rFonts w:ascii="Segoe UI" w:hAnsi="Segoe UI" w:cs="Segoe UI"/>
          <w:sz w:val="20"/>
          <w:szCs w:val="20"/>
        </w:rPr>
        <w:t xml:space="preserve">puso a consideración de los presentes el contenido del </w:t>
      </w:r>
      <w:r w:rsidRPr="005378DF">
        <w:rPr>
          <w:rFonts w:ascii="Segoe UI" w:hAnsi="Segoe UI" w:cs="Segoe UI"/>
          <w:b/>
          <w:sz w:val="20"/>
          <w:szCs w:val="20"/>
        </w:rPr>
        <w:t>ORDEN DEL DÍA</w:t>
      </w:r>
      <w:r w:rsidRPr="005378DF">
        <w:rPr>
          <w:rFonts w:ascii="Segoe UI" w:hAnsi="Segoe UI" w:cs="Segoe UI"/>
          <w:sz w:val="20"/>
          <w:szCs w:val="20"/>
        </w:rPr>
        <w:t xml:space="preserve"> y </w:t>
      </w:r>
      <w:r>
        <w:rPr>
          <w:rFonts w:ascii="Segoe UI" w:hAnsi="Segoe UI" w:cs="Segoe UI"/>
          <w:sz w:val="20"/>
          <w:szCs w:val="20"/>
        </w:rPr>
        <w:t xml:space="preserve">la dispensa de lectura de los documentos presentados cuestionando si era de aprobarse el mismo. </w:t>
      </w:r>
    </w:p>
    <w:p w:rsidR="00CD49E5" w:rsidRDefault="00CD49E5" w:rsidP="00CD49E5">
      <w:pPr>
        <w:pStyle w:val="Sinespaciado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378DF">
        <w:rPr>
          <w:rFonts w:ascii="Segoe UI" w:hAnsi="Segoe UI" w:cs="Segoe UI"/>
          <w:sz w:val="20"/>
          <w:szCs w:val="20"/>
        </w:rPr>
        <w:t xml:space="preserve">Lo que resultó </w:t>
      </w:r>
      <w:r w:rsidRPr="005378DF">
        <w:rPr>
          <w:rFonts w:ascii="Segoe UI" w:hAnsi="Segoe UI" w:cs="Segoe UI"/>
          <w:b/>
          <w:sz w:val="20"/>
          <w:szCs w:val="20"/>
        </w:rPr>
        <w:t>APROBADO POR UNANIMIDAD</w:t>
      </w:r>
      <w:r w:rsidRPr="005378DF">
        <w:rPr>
          <w:rFonts w:ascii="Segoe UI" w:hAnsi="Segoe UI" w:cs="Segoe UI"/>
          <w:sz w:val="20"/>
          <w:szCs w:val="20"/>
        </w:rPr>
        <w:t xml:space="preserve"> con </w:t>
      </w:r>
      <w:r>
        <w:rPr>
          <w:rFonts w:ascii="Segoe UI" w:hAnsi="Segoe UI" w:cs="Segoe UI"/>
          <w:sz w:val="20"/>
          <w:szCs w:val="20"/>
        </w:rPr>
        <w:t>dos votos</w:t>
      </w:r>
      <w:r w:rsidRPr="005378DF">
        <w:rPr>
          <w:rFonts w:ascii="Segoe UI" w:hAnsi="Segoe UI" w:cs="Segoe UI"/>
          <w:sz w:val="20"/>
          <w:szCs w:val="20"/>
        </w:rPr>
        <w:t xml:space="preserve"> a f</w:t>
      </w:r>
      <w:r>
        <w:rPr>
          <w:rFonts w:ascii="Segoe UI" w:hAnsi="Segoe UI" w:cs="Segoe UI"/>
          <w:sz w:val="20"/>
          <w:szCs w:val="20"/>
        </w:rPr>
        <w:t>avor de los regidores presentes</w:t>
      </w:r>
      <w:r w:rsidRPr="005378DF">
        <w:rPr>
          <w:rFonts w:ascii="Segoe UI" w:hAnsi="Segoe UI" w:cs="Segoe UI"/>
          <w:sz w:val="20"/>
          <w:szCs w:val="20"/>
        </w:rPr>
        <w:t xml:space="preserve"> de la siguiente manera: - - - - - - - - - - - - -</w:t>
      </w:r>
      <w:r>
        <w:rPr>
          <w:rFonts w:ascii="Segoe UI" w:hAnsi="Segoe UI" w:cs="Segoe UI"/>
          <w:sz w:val="20"/>
          <w:szCs w:val="20"/>
        </w:rPr>
        <w:t xml:space="preserve"> - - - - - - - - - - - - - </w:t>
      </w: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013"/>
        <w:gridCol w:w="1579"/>
        <w:gridCol w:w="1818"/>
      </w:tblGrid>
      <w:tr w:rsidR="00CD49E5" w:rsidRPr="002E6624" w:rsidTr="00C22E7B">
        <w:trPr>
          <w:trHeight w:val="368"/>
        </w:trPr>
        <w:tc>
          <w:tcPr>
            <w:tcW w:w="4013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1579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Cargo</w:t>
            </w:r>
          </w:p>
        </w:tc>
        <w:tc>
          <w:tcPr>
            <w:tcW w:w="1818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Sentido del Voto</w:t>
            </w:r>
          </w:p>
        </w:tc>
      </w:tr>
      <w:tr w:rsidR="00CD49E5" w:rsidRPr="002E6624" w:rsidTr="00C22E7B">
        <w:trPr>
          <w:trHeight w:val="392"/>
        </w:trPr>
        <w:tc>
          <w:tcPr>
            <w:tcW w:w="4013" w:type="dxa"/>
          </w:tcPr>
          <w:p w:rsidR="00CD49E5" w:rsidRPr="002E6624" w:rsidRDefault="00C22E7B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C. Bertha Alicia Rocha García</w:t>
            </w:r>
          </w:p>
        </w:tc>
        <w:tc>
          <w:tcPr>
            <w:tcW w:w="1579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Presidente</w:t>
            </w:r>
          </w:p>
        </w:tc>
        <w:tc>
          <w:tcPr>
            <w:tcW w:w="1818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  <w:tr w:rsidR="00CD49E5" w:rsidRPr="002E6624" w:rsidTr="00C22E7B">
        <w:trPr>
          <w:trHeight w:val="392"/>
        </w:trPr>
        <w:tc>
          <w:tcPr>
            <w:tcW w:w="4013" w:type="dxa"/>
          </w:tcPr>
          <w:p w:rsidR="00CD49E5" w:rsidRPr="002E6624" w:rsidRDefault="00CD49E5" w:rsidP="00C22E7B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 w:rsidRPr="009B2679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</w:t>
            </w:r>
            <w:r w:rsidR="00C22E7B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Deysi </w:t>
            </w:r>
            <w:proofErr w:type="spellStart"/>
            <w:r w:rsidR="00C22E7B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Nallely</w:t>
            </w:r>
            <w:proofErr w:type="spellEnd"/>
            <w:r w:rsidR="00C22E7B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 Ángel Hernández</w:t>
            </w:r>
            <w:r w:rsidR="00C22E7B"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579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818" w:type="dxa"/>
          </w:tcPr>
          <w:p w:rsidR="00CD49E5" w:rsidRPr="002E6624" w:rsidRDefault="00CD49E5" w:rsidP="00940C6C">
            <w:pPr>
              <w:jc w:val="both"/>
              <w:rPr>
                <w:rFonts w:ascii="Calibri" w:eastAsia="Calibri" w:hAnsi="Calibri" w:cs="Cordia New"/>
              </w:rPr>
            </w:pPr>
            <w:r w:rsidRPr="002E6624">
              <w:rPr>
                <w:rFonts w:ascii="Segoe UI" w:eastAsia="Calibri" w:hAnsi="Segoe UI" w:cs="Segoe UI"/>
                <w:sz w:val="20"/>
                <w:szCs w:val="20"/>
              </w:rPr>
              <w:t>A favor</w:t>
            </w:r>
          </w:p>
        </w:tc>
      </w:tr>
      <w:tr w:rsidR="00C22E7B" w:rsidRPr="002E6624" w:rsidTr="00C22E7B">
        <w:trPr>
          <w:trHeight w:val="392"/>
        </w:trPr>
        <w:tc>
          <w:tcPr>
            <w:tcW w:w="4013" w:type="dxa"/>
          </w:tcPr>
          <w:p w:rsidR="00C22E7B" w:rsidRPr="002E6624" w:rsidRDefault="00C22E7B" w:rsidP="00C22E7B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Josué Ávila Moreno </w:t>
            </w:r>
          </w:p>
        </w:tc>
        <w:tc>
          <w:tcPr>
            <w:tcW w:w="1579" w:type="dxa"/>
          </w:tcPr>
          <w:p w:rsidR="00C22E7B" w:rsidRPr="002E6624" w:rsidRDefault="00C22E7B" w:rsidP="00C22E7B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Vocal</w:t>
            </w:r>
          </w:p>
        </w:tc>
        <w:tc>
          <w:tcPr>
            <w:tcW w:w="1818" w:type="dxa"/>
          </w:tcPr>
          <w:p w:rsidR="00C22E7B" w:rsidRPr="002E6624" w:rsidRDefault="00C22E7B" w:rsidP="00C22E7B">
            <w:pPr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Ausente </w:t>
            </w:r>
          </w:p>
        </w:tc>
      </w:tr>
    </w:tbl>
    <w:p w:rsidR="00CD49E5" w:rsidRPr="002E6624" w:rsidRDefault="00CD49E5" w:rsidP="00CD49E5">
      <w:pPr>
        <w:spacing w:after="200" w:line="276" w:lineRule="auto"/>
        <w:jc w:val="both"/>
        <w:rPr>
          <w:rFonts w:ascii="Segoe UI" w:eastAsia="Calibri" w:hAnsi="Segoe UI" w:cs="Segoe UI"/>
          <w:b/>
          <w:sz w:val="20"/>
          <w:szCs w:val="20"/>
        </w:rPr>
      </w:pPr>
    </w:p>
    <w:p w:rsidR="00CD49E5" w:rsidRPr="00304F39" w:rsidRDefault="00CD49E5" w:rsidP="003A1D6B">
      <w:pPr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2E6624">
        <w:rPr>
          <w:rFonts w:ascii="Segoe UI" w:eastAsia="Calibri" w:hAnsi="Segoe UI" w:cs="Segoe UI"/>
          <w:b/>
          <w:sz w:val="20"/>
          <w:szCs w:val="20"/>
        </w:rPr>
        <w:t>TERCER PUNTO</w:t>
      </w:r>
      <w:r w:rsidRPr="002E6624">
        <w:rPr>
          <w:rFonts w:ascii="Segoe UI" w:eastAsia="Calibri" w:hAnsi="Segoe UI" w:cs="Segoe UI"/>
          <w:sz w:val="20"/>
          <w:szCs w:val="20"/>
        </w:rPr>
        <w:t xml:space="preserve">. </w:t>
      </w:r>
      <w:r w:rsidRPr="002E6624">
        <w:rPr>
          <w:rFonts w:ascii="Segoe UI" w:eastAsia="Calibri" w:hAnsi="Segoe UI" w:cs="Segoe UI"/>
          <w:i/>
          <w:sz w:val="20"/>
          <w:szCs w:val="20"/>
        </w:rPr>
        <w:t>En lo referente al desahogo del tercer punto del orden del día;</w:t>
      </w:r>
      <w:r w:rsidRPr="002E6624">
        <w:rPr>
          <w:rFonts w:ascii="Segoe UI" w:eastAsia="Calibri" w:hAnsi="Segoe UI" w:cs="Segoe UI"/>
          <w:sz w:val="20"/>
          <w:szCs w:val="20"/>
        </w:rPr>
        <w:t xml:space="preserve"> </w:t>
      </w:r>
      <w:r w:rsidR="00C22E7B">
        <w:rPr>
          <w:rFonts w:ascii="Segoe UI" w:eastAsia="Calibri" w:hAnsi="Segoe UI" w:cs="Segoe UI"/>
          <w:i/>
          <w:sz w:val="20"/>
          <w:szCs w:val="20"/>
        </w:rPr>
        <w:t>la presidenta</w:t>
      </w:r>
      <w:r w:rsidRPr="002E6624">
        <w:rPr>
          <w:rFonts w:ascii="Segoe UI" w:eastAsia="Calibri" w:hAnsi="Segoe UI" w:cs="Segoe UI"/>
          <w:i/>
          <w:sz w:val="20"/>
          <w:szCs w:val="20"/>
        </w:rPr>
        <w:t xml:space="preserve"> de</w:t>
      </w:r>
      <w:r w:rsidR="003A1D6B">
        <w:rPr>
          <w:rFonts w:ascii="Segoe UI" w:eastAsia="Calibri" w:hAnsi="Segoe UI" w:cs="Segoe UI"/>
          <w:i/>
          <w:sz w:val="20"/>
          <w:szCs w:val="20"/>
        </w:rPr>
        <w:t xml:space="preserve"> la</w:t>
      </w:r>
      <w:r w:rsidRPr="002E6624">
        <w:rPr>
          <w:rFonts w:ascii="Segoe UI" w:eastAsia="Calibri" w:hAnsi="Segoe UI" w:cs="Segoe UI"/>
          <w:i/>
          <w:sz w:val="20"/>
          <w:szCs w:val="20"/>
        </w:rPr>
        <w:t xml:space="preserve"> Comisión,</w:t>
      </w:r>
      <w:r w:rsidRPr="002E6624">
        <w:rPr>
          <w:rFonts w:ascii="Segoe UI" w:eastAsia="Calibri" w:hAnsi="Segoe UI" w:cs="Segoe UI"/>
          <w:sz w:val="20"/>
          <w:szCs w:val="20"/>
        </w:rPr>
        <w:t xml:space="preserve"> 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C. </w:t>
      </w:r>
      <w:r w:rsidR="00C22E7B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Bertha Alicia Rocha García </w:t>
      </w:r>
      <w:r w:rsidR="00C22E7B">
        <w:rPr>
          <w:rFonts w:ascii="Segoe UI" w:hAnsi="Segoe UI" w:cs="Segoe UI"/>
          <w:b/>
          <w:sz w:val="20"/>
          <w:szCs w:val="20"/>
        </w:rPr>
        <w:t xml:space="preserve">MANIFESTO LO SIGUIENTE; </w:t>
      </w:r>
      <w:r w:rsidR="00C22E7B" w:rsidRPr="00C22E7B">
        <w:rPr>
          <w:rFonts w:ascii="Segoe UI" w:hAnsi="Segoe UI" w:cs="Segoe UI"/>
          <w:sz w:val="20"/>
          <w:szCs w:val="20"/>
        </w:rPr>
        <w:t>Que</w:t>
      </w:r>
      <w:r w:rsidR="00C22E7B">
        <w:rPr>
          <w:rFonts w:ascii="Segoe UI" w:hAnsi="Segoe UI" w:cs="Segoe UI"/>
          <w:b/>
          <w:sz w:val="20"/>
          <w:szCs w:val="20"/>
        </w:rPr>
        <w:t xml:space="preserve"> </w:t>
      </w:r>
      <w:r w:rsidR="00C22E7B" w:rsidRPr="00C22E7B">
        <w:rPr>
          <w:rFonts w:ascii="Segoe UI" w:hAnsi="Segoe UI" w:cs="Segoe UI"/>
          <w:sz w:val="20"/>
          <w:szCs w:val="20"/>
        </w:rPr>
        <w:t>informo</w:t>
      </w:r>
      <w:r w:rsidR="00C22E7B">
        <w:rPr>
          <w:rFonts w:ascii="Segoe UI" w:hAnsi="Segoe UI" w:cs="Segoe UI"/>
          <w:sz w:val="20"/>
          <w:szCs w:val="20"/>
        </w:rPr>
        <w:t xml:space="preserve"> a la regidora presente que hasta este momento no contamos con asuntos tornados a la comisión </w:t>
      </w:r>
      <w:r w:rsidR="003A1D6B">
        <w:rPr>
          <w:rFonts w:ascii="Segoe UI" w:hAnsi="Segoe UI" w:cs="Segoe UI"/>
          <w:sz w:val="20"/>
          <w:szCs w:val="20"/>
        </w:rPr>
        <w:t>por parte del área de comunicación.</w:t>
      </w:r>
    </w:p>
    <w:p w:rsidR="003A1D6B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2E6624">
        <w:rPr>
          <w:rFonts w:ascii="Segoe UI" w:eastAsia="Calibri" w:hAnsi="Segoe UI" w:cs="Segoe UI"/>
          <w:b/>
          <w:sz w:val="20"/>
          <w:szCs w:val="20"/>
        </w:rPr>
        <w:t>CUARTO PUNTO:</w:t>
      </w:r>
      <w:r w:rsidR="003A1D6B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3A1D6B">
        <w:rPr>
          <w:rFonts w:ascii="Segoe UI" w:eastAsia="Calibri" w:hAnsi="Segoe UI" w:cs="Segoe UI"/>
          <w:sz w:val="20"/>
          <w:szCs w:val="20"/>
        </w:rPr>
        <w:t xml:space="preserve">La presidenta de la comisión Edilicia de comunicación institucional, C. Bertha Alicia Rocha García pregunta a la regidora vocal presente </w:t>
      </w:r>
      <w:proofErr w:type="gramStart"/>
      <w:r w:rsidR="003A1D6B">
        <w:rPr>
          <w:rFonts w:ascii="Segoe UI" w:eastAsia="Calibri" w:hAnsi="Segoe UI" w:cs="Segoe UI"/>
          <w:sz w:val="20"/>
          <w:szCs w:val="20"/>
        </w:rPr>
        <w:t>que</w:t>
      </w:r>
      <w:proofErr w:type="gramEnd"/>
      <w:r w:rsidR="003A1D6B">
        <w:rPr>
          <w:rFonts w:ascii="Segoe UI" w:eastAsia="Calibri" w:hAnsi="Segoe UI" w:cs="Segoe UI"/>
          <w:sz w:val="20"/>
          <w:szCs w:val="20"/>
        </w:rPr>
        <w:t xml:space="preserve"> si tiene algún otro punto para comentar dentro de la sesión, a lo que la misma respondió que no.</w:t>
      </w:r>
    </w:p>
    <w:p w:rsidR="00CD49E5" w:rsidRPr="002E6624" w:rsidRDefault="003A1D6B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3A1D6B">
        <w:rPr>
          <w:rFonts w:ascii="Segoe UI" w:eastAsia="Calibri" w:hAnsi="Segoe UI" w:cs="Segoe UI"/>
          <w:b/>
          <w:sz w:val="20"/>
          <w:szCs w:val="20"/>
        </w:rPr>
        <w:t>QUINTO PUNTO Y CLAUSURA</w:t>
      </w:r>
      <w:r>
        <w:rPr>
          <w:rFonts w:ascii="Segoe UI" w:eastAsia="Calibri" w:hAnsi="Segoe UI" w:cs="Segoe UI"/>
          <w:sz w:val="20"/>
          <w:szCs w:val="20"/>
        </w:rPr>
        <w:t>:</w:t>
      </w:r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N</w:t>
      </w:r>
      <w:r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>o</w:t>
      </w:r>
      <w:r w:rsidR="00CD49E5"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habiendo más participaciones de los miembros de la Comisi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ón ni más asuntos que tratar, la presidenta</w:t>
      </w:r>
      <w:r w:rsidR="00CD49E5"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de Comisión, </w:t>
      </w:r>
      <w:proofErr w:type="spellStart"/>
      <w:proofErr w:type="gramStart"/>
      <w:r w:rsidR="00CD49E5"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C.</w:t>
      </w:r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Bertha</w:t>
      </w:r>
      <w:proofErr w:type="spellEnd"/>
      <w:proofErr w:type="gramEnd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Alicia Rocha </w:t>
      </w:r>
      <w:proofErr w:type="spellStart"/>
      <w:r>
        <w:rPr>
          <w:rFonts w:ascii="Segoe UI" w:eastAsia="Calibri" w:hAnsi="Segoe UI" w:cs="Segoe UI"/>
          <w:b/>
          <w:bCs/>
          <w:sz w:val="20"/>
          <w:szCs w:val="20"/>
          <w:lang w:eastAsia="es-ES"/>
        </w:rPr>
        <w:t>Garcia</w:t>
      </w:r>
      <w:proofErr w:type="spellEnd"/>
      <w:r w:rsidR="00CD49E5"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, </w:t>
      </w:r>
      <w:r w:rsidR="00CD49E5"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>concluyó la</w:t>
      </w:r>
      <w:r w:rsidR="00CD49E5" w:rsidRPr="002E6624">
        <w:rPr>
          <w:rFonts w:ascii="Segoe UI" w:eastAsia="Calibri" w:hAnsi="Segoe UI" w:cs="Segoe UI"/>
          <w:b/>
          <w:bCs/>
          <w:sz w:val="20"/>
          <w:szCs w:val="20"/>
          <w:lang w:eastAsia="es-ES"/>
        </w:rPr>
        <w:t xml:space="preserve"> SESIÓN DE LA </w:t>
      </w:r>
      <w:r w:rsidR="00CD49E5" w:rsidRPr="002E6624">
        <w:rPr>
          <w:rFonts w:ascii="Segoe UI" w:eastAsia="Calibri" w:hAnsi="Segoe UI" w:cs="Segoe UI"/>
          <w:b/>
          <w:sz w:val="20"/>
          <w:szCs w:val="20"/>
        </w:rPr>
        <w:t xml:space="preserve">COMISIÓN </w:t>
      </w:r>
      <w:r>
        <w:rPr>
          <w:rFonts w:ascii="Segoe UI" w:eastAsia="Calibri" w:hAnsi="Segoe UI" w:cs="Segoe UI"/>
          <w:b/>
          <w:sz w:val="20"/>
          <w:szCs w:val="20"/>
        </w:rPr>
        <w:t xml:space="preserve">EDILICIA DE COMUNICACIÓN INSTITUCIONAL </w:t>
      </w:r>
      <w:r w:rsidR="00CD49E5"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del H. Ayuntamiento Constitucional de Ocotlán, Jalisco, 2018-2021, siendo las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11 horas con 10 minutos del día 31 de</w:t>
      </w:r>
      <w:r w:rsidR="00CD49E5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 </w:t>
      </w:r>
      <w:r>
        <w:rPr>
          <w:rFonts w:ascii="Segoe UI" w:eastAsia="Calibri" w:hAnsi="Segoe UI" w:cs="Segoe UI"/>
          <w:bCs/>
          <w:sz w:val="20"/>
          <w:szCs w:val="20"/>
          <w:lang w:eastAsia="es-ES"/>
        </w:rPr>
        <w:t>Enero del año 2020</w:t>
      </w:r>
      <w:r w:rsidR="00CD49E5" w:rsidRPr="002E6624">
        <w:rPr>
          <w:rFonts w:ascii="Segoe UI" w:eastAsia="Calibri" w:hAnsi="Segoe UI" w:cs="Segoe UI"/>
          <w:bCs/>
          <w:sz w:val="20"/>
          <w:szCs w:val="20"/>
          <w:lang w:eastAsia="es-ES"/>
        </w:rPr>
        <w:t xml:space="preserve">- - - - - - - - - - - - - - - - - - - - - - - - - </w:t>
      </w:r>
    </w:p>
    <w:p w:rsidR="00CD49E5" w:rsidRPr="002E6624" w:rsidRDefault="00CD49E5" w:rsidP="00CD49E5">
      <w:pPr>
        <w:spacing w:after="0" w:line="360" w:lineRule="auto"/>
        <w:jc w:val="both"/>
        <w:rPr>
          <w:rFonts w:ascii="Segoe UI" w:eastAsia="Calibri" w:hAnsi="Segoe UI" w:cs="Segoe UI"/>
          <w:sz w:val="20"/>
          <w:szCs w:val="20"/>
        </w:rPr>
      </w:pPr>
    </w:p>
    <w:tbl>
      <w:tblPr>
        <w:tblStyle w:val="Tablaconcuadrcula1"/>
        <w:tblW w:w="7426" w:type="dxa"/>
        <w:jc w:val="center"/>
        <w:tblLook w:val="04A0" w:firstRow="1" w:lastRow="0" w:firstColumn="1" w:lastColumn="0" w:noHBand="0" w:noVBand="1"/>
      </w:tblPr>
      <w:tblGrid>
        <w:gridCol w:w="4024"/>
        <w:gridCol w:w="3402"/>
      </w:tblGrid>
      <w:tr w:rsidR="00CD49E5" w:rsidRPr="002E6624" w:rsidTr="00940C6C">
        <w:trPr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Firma</w:t>
            </w:r>
          </w:p>
        </w:tc>
      </w:tr>
      <w:tr w:rsidR="00CD49E5" w:rsidRPr="002E6624" w:rsidTr="00940C6C">
        <w:trPr>
          <w:jc w:val="center"/>
        </w:trPr>
        <w:tc>
          <w:tcPr>
            <w:tcW w:w="4024" w:type="dxa"/>
          </w:tcPr>
          <w:p w:rsidR="003A1D6B" w:rsidRDefault="003A1D6B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 xml:space="preserve">C. Bertha Alicia Rocha </w:t>
            </w:r>
            <w:proofErr w:type="spellStart"/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t>Garcia</w:t>
            </w:r>
            <w:proofErr w:type="spellEnd"/>
          </w:p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Presidente</w:t>
            </w:r>
          </w:p>
        </w:tc>
        <w:tc>
          <w:tcPr>
            <w:tcW w:w="3402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CD49E5" w:rsidRPr="002E6624" w:rsidTr="00940C6C">
        <w:trPr>
          <w:jc w:val="center"/>
        </w:trPr>
        <w:tc>
          <w:tcPr>
            <w:tcW w:w="4024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 xml:space="preserve">C. </w:t>
            </w:r>
            <w:r w:rsidR="003A1D6B" w:rsidRPr="003A1D6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Deysi </w:t>
            </w:r>
            <w:proofErr w:type="spellStart"/>
            <w:r w:rsidR="003A1D6B" w:rsidRPr="003A1D6B">
              <w:rPr>
                <w:rFonts w:ascii="Segoe UI" w:eastAsia="Calibri" w:hAnsi="Segoe UI" w:cs="Segoe UI"/>
                <w:bCs/>
                <w:sz w:val="20"/>
                <w:szCs w:val="20"/>
              </w:rPr>
              <w:t>Nallely</w:t>
            </w:r>
            <w:proofErr w:type="spellEnd"/>
            <w:r w:rsidR="003A1D6B" w:rsidRPr="003A1D6B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Ángel Hernández</w:t>
            </w:r>
          </w:p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2E6624">
              <w:rPr>
                <w:rFonts w:ascii="Segoe UI" w:eastAsia="Calibri" w:hAnsi="Segoe UI" w:cs="Segoe UI"/>
                <w:b/>
                <w:sz w:val="20"/>
                <w:szCs w:val="20"/>
              </w:rPr>
              <w:t>Vocal</w:t>
            </w:r>
          </w:p>
        </w:tc>
        <w:tc>
          <w:tcPr>
            <w:tcW w:w="3402" w:type="dxa"/>
          </w:tcPr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D49E5" w:rsidRPr="002E6624" w:rsidRDefault="00CD49E5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D49E5" w:rsidRPr="002E6624" w:rsidRDefault="00CD49E5" w:rsidP="00940C6C">
            <w:pPr>
              <w:tabs>
                <w:tab w:val="center" w:pos="1593"/>
                <w:tab w:val="left" w:pos="2294"/>
              </w:tabs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3A1D6B" w:rsidRPr="002E6624" w:rsidTr="00940C6C">
        <w:trPr>
          <w:jc w:val="center"/>
        </w:trPr>
        <w:tc>
          <w:tcPr>
            <w:tcW w:w="4024" w:type="dxa"/>
          </w:tcPr>
          <w:p w:rsidR="003A1D6B" w:rsidRDefault="003A1D6B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</w:pPr>
            <w:r>
              <w:rPr>
                <w:rFonts w:ascii="Segoe UI" w:eastAsia="Calibri" w:hAnsi="Segoe UI" w:cs="Segoe UI"/>
                <w:bCs/>
                <w:sz w:val="20"/>
                <w:szCs w:val="20"/>
                <w:lang w:eastAsia="es-ES"/>
              </w:rPr>
              <w:lastRenderedPageBreak/>
              <w:t>C. Josué Ávila Moreno</w:t>
            </w:r>
          </w:p>
          <w:p w:rsidR="003A1D6B" w:rsidRPr="003A1D6B" w:rsidRDefault="003A1D6B" w:rsidP="00940C6C">
            <w:pPr>
              <w:spacing w:line="360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3A1D6B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es-ES"/>
              </w:rPr>
              <w:t>Vocal</w:t>
            </w:r>
          </w:p>
        </w:tc>
        <w:tc>
          <w:tcPr>
            <w:tcW w:w="3402" w:type="dxa"/>
          </w:tcPr>
          <w:p w:rsidR="003A1D6B" w:rsidRPr="002E6624" w:rsidRDefault="003A1D6B" w:rsidP="00940C6C">
            <w:pPr>
              <w:spacing w:line="360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CD49E5" w:rsidRDefault="00CD49E5" w:rsidP="00CD49E5">
      <w:r>
        <w:t>La presente foja corresponde al acta de sesión ordi</w:t>
      </w:r>
      <w:r w:rsidR="003A1D6B">
        <w:t>naria de la Comisión Edilicia de comunicación Institucional celebrada</w:t>
      </w:r>
      <w:r>
        <w:t xml:space="preserve"> el </w:t>
      </w:r>
      <w:r w:rsidR="00F34CB0">
        <w:t>31 de enero del 2020.</w:t>
      </w:r>
    </w:p>
    <w:p w:rsidR="00311704" w:rsidRDefault="00311704">
      <w:bookmarkStart w:id="0" w:name="_GoBack"/>
      <w:bookmarkEnd w:id="0"/>
    </w:p>
    <w:sectPr w:rsidR="00311704" w:rsidSect="007A46A2">
      <w:pgSz w:w="12240" w:h="20160" w:code="5"/>
      <w:pgMar w:top="1701" w:right="1418" w:bottom="1418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32C2"/>
    <w:multiLevelType w:val="hybridMultilevel"/>
    <w:tmpl w:val="0F84B8A4"/>
    <w:lvl w:ilvl="0" w:tplc="7CB0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E5"/>
    <w:rsid w:val="00311704"/>
    <w:rsid w:val="003A1D6B"/>
    <w:rsid w:val="00C22E7B"/>
    <w:rsid w:val="00CD49E5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C5CF"/>
  <w15:chartTrackingRefBased/>
  <w15:docId w15:val="{6250BAA4-3A9D-4F92-9D8F-9A79CC3D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E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9E5"/>
  </w:style>
  <w:style w:type="table" w:customStyle="1" w:styleId="Tablaconcuadrcula1">
    <w:name w:val="Tabla con cuadrícula1"/>
    <w:basedOn w:val="Tablanormal"/>
    <w:next w:val="Tablaconcuadrcula"/>
    <w:uiPriority w:val="59"/>
    <w:rsid w:val="00CD49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CD49E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D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2020-03-28T23:56:00Z</dcterms:created>
  <dcterms:modified xsi:type="dcterms:W3CDTF">2020-03-29T00:29:00Z</dcterms:modified>
</cp:coreProperties>
</file>