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FFF" w:rsidRPr="00555BBD" w:rsidRDefault="00946FFF" w:rsidP="00946FFF">
      <w:pPr>
        <w:pBdr>
          <w:between w:val="single" w:sz="4" w:space="1" w:color="4F81BD"/>
        </w:pBdr>
        <w:tabs>
          <w:tab w:val="center" w:pos="4419"/>
          <w:tab w:val="right" w:pos="8838"/>
        </w:tabs>
        <w:spacing w:after="0" w:line="360" w:lineRule="auto"/>
        <w:jc w:val="center"/>
        <w:rPr>
          <w:rFonts w:ascii="Segoe UI" w:hAnsi="Segoe UI" w:cs="Segoe UI"/>
          <w:b/>
          <w:sz w:val="20"/>
          <w:szCs w:val="20"/>
        </w:rPr>
      </w:pPr>
      <w:r>
        <w:rPr>
          <w:rFonts w:ascii="Segoe UI" w:hAnsi="Segoe UI" w:cs="Segoe UI"/>
          <w:b/>
          <w:sz w:val="20"/>
          <w:szCs w:val="20"/>
        </w:rPr>
        <w:t>COMISIÓN DE DELEGACIONES, AGENCIAS MUNICIPALES Y DESARROLLO RURAL</w:t>
      </w:r>
    </w:p>
    <w:p w:rsidR="00946FFF" w:rsidRPr="00555BBD" w:rsidRDefault="00946FFF" w:rsidP="00946FFF">
      <w:pPr>
        <w:pBdr>
          <w:between w:val="single" w:sz="4" w:space="1" w:color="4F81BD"/>
        </w:pBdr>
        <w:tabs>
          <w:tab w:val="center" w:pos="4419"/>
          <w:tab w:val="right" w:pos="8838"/>
        </w:tabs>
        <w:spacing w:after="0" w:line="360" w:lineRule="auto"/>
        <w:jc w:val="center"/>
        <w:rPr>
          <w:rFonts w:ascii="Segoe UI" w:hAnsi="Segoe UI" w:cs="Segoe UI"/>
          <w:b/>
          <w:sz w:val="20"/>
          <w:szCs w:val="20"/>
        </w:rPr>
      </w:pPr>
      <w:r w:rsidRPr="00555BBD">
        <w:rPr>
          <w:rFonts w:ascii="Segoe UI" w:hAnsi="Segoe UI" w:cs="Segoe UI"/>
          <w:b/>
          <w:sz w:val="20"/>
          <w:szCs w:val="20"/>
        </w:rPr>
        <w:t xml:space="preserve"> DEL H. AYUNTAMIENTO DE OCOTLÁN, JALISCO.</w:t>
      </w:r>
    </w:p>
    <w:p w:rsidR="00946FFF" w:rsidRPr="00555BBD" w:rsidRDefault="00946FFF" w:rsidP="00946FFF">
      <w:pPr>
        <w:pBdr>
          <w:between w:val="single" w:sz="4" w:space="1" w:color="4F81BD"/>
        </w:pBdr>
        <w:tabs>
          <w:tab w:val="center" w:pos="4419"/>
          <w:tab w:val="right" w:pos="8838"/>
        </w:tabs>
        <w:spacing w:after="0" w:line="360" w:lineRule="auto"/>
        <w:jc w:val="center"/>
        <w:rPr>
          <w:rFonts w:ascii="Segoe UI" w:hAnsi="Segoe UI" w:cs="Segoe UI"/>
          <w:b/>
          <w:sz w:val="20"/>
          <w:szCs w:val="20"/>
        </w:rPr>
      </w:pPr>
      <w:r>
        <w:rPr>
          <w:rFonts w:ascii="Segoe UI" w:hAnsi="Segoe UI" w:cs="Segoe UI"/>
          <w:b/>
          <w:sz w:val="20"/>
          <w:szCs w:val="20"/>
        </w:rPr>
        <w:t>SESIÓN ORDINARIA 24 DE NOVIEMBRE DEL 2020</w:t>
      </w:r>
      <w:r w:rsidRPr="00555BBD">
        <w:rPr>
          <w:rFonts w:ascii="Segoe UI" w:hAnsi="Segoe UI" w:cs="Segoe UI"/>
          <w:b/>
          <w:sz w:val="20"/>
          <w:szCs w:val="20"/>
        </w:rPr>
        <w:t>.</w:t>
      </w:r>
    </w:p>
    <w:p w:rsidR="00946FFF" w:rsidRPr="00555BBD" w:rsidRDefault="00946FFF" w:rsidP="00946FFF">
      <w:pPr>
        <w:pBdr>
          <w:between w:val="single" w:sz="4" w:space="1" w:color="4F81BD"/>
        </w:pBdr>
        <w:tabs>
          <w:tab w:val="center" w:pos="4419"/>
          <w:tab w:val="right" w:pos="8838"/>
        </w:tabs>
        <w:spacing w:after="0" w:line="360" w:lineRule="auto"/>
        <w:jc w:val="center"/>
        <w:rPr>
          <w:rFonts w:ascii="Segoe UI" w:hAnsi="Segoe UI" w:cs="Segoe UI"/>
          <w:b/>
          <w:sz w:val="20"/>
          <w:szCs w:val="20"/>
        </w:rPr>
      </w:pPr>
      <w:r w:rsidRPr="00555BBD">
        <w:rPr>
          <w:rFonts w:ascii="Segoe UI" w:hAnsi="Segoe UI" w:cs="Segoe UI"/>
          <w:b/>
          <w:sz w:val="20"/>
          <w:szCs w:val="20"/>
        </w:rPr>
        <w:t xml:space="preserve">Periodo Constitucional 2018 </w:t>
      </w:r>
      <w:r>
        <w:rPr>
          <w:rFonts w:ascii="Segoe UI" w:hAnsi="Segoe UI" w:cs="Segoe UI"/>
          <w:b/>
          <w:sz w:val="20"/>
          <w:szCs w:val="20"/>
        </w:rPr>
        <w:t>–</w:t>
      </w:r>
      <w:r w:rsidRPr="00555BBD">
        <w:rPr>
          <w:rFonts w:ascii="Segoe UI" w:hAnsi="Segoe UI" w:cs="Segoe UI"/>
          <w:b/>
          <w:sz w:val="20"/>
          <w:szCs w:val="20"/>
        </w:rPr>
        <w:t xml:space="preserve"> 2021</w:t>
      </w:r>
      <w:r>
        <w:rPr>
          <w:rFonts w:ascii="Segoe UI" w:hAnsi="Segoe UI" w:cs="Segoe UI"/>
          <w:b/>
          <w:sz w:val="20"/>
          <w:szCs w:val="20"/>
        </w:rPr>
        <w:t>.</w:t>
      </w:r>
    </w:p>
    <w:p w:rsidR="00946FFF" w:rsidRDefault="00946FFF" w:rsidP="00042FFC">
      <w:pPr>
        <w:jc w:val="both"/>
        <w:rPr>
          <w:rFonts w:asciiTheme="majorHAnsi" w:hAnsiTheme="majorHAnsi"/>
        </w:rPr>
      </w:pPr>
    </w:p>
    <w:p w:rsidR="00986A97" w:rsidRDefault="00AB0901" w:rsidP="00042FFC">
      <w:pPr>
        <w:jc w:val="both"/>
        <w:rPr>
          <w:rFonts w:asciiTheme="majorHAnsi" w:hAnsiTheme="majorHAnsi"/>
        </w:rPr>
      </w:pPr>
      <w:r w:rsidRPr="00042FFC">
        <w:rPr>
          <w:rFonts w:asciiTheme="majorHAnsi" w:hAnsiTheme="majorHAnsi"/>
        </w:rPr>
        <w:t>En la ciudad de Oc</w:t>
      </w:r>
      <w:r w:rsidR="004E1139" w:rsidRPr="00042FFC">
        <w:rPr>
          <w:rFonts w:asciiTheme="majorHAnsi" w:hAnsiTheme="majorHAnsi"/>
        </w:rPr>
        <w:t>otlán,</w:t>
      </w:r>
      <w:r w:rsidR="00F90FE2">
        <w:rPr>
          <w:rFonts w:asciiTheme="majorHAnsi" w:hAnsiTheme="majorHAnsi"/>
        </w:rPr>
        <w:t xml:space="preserve"> Jalisco, siendo las 1</w:t>
      </w:r>
      <w:r w:rsidR="00FC272E">
        <w:rPr>
          <w:rFonts w:asciiTheme="majorHAnsi" w:hAnsiTheme="majorHAnsi"/>
        </w:rPr>
        <w:t xml:space="preserve">1:53 </w:t>
      </w:r>
      <w:r w:rsidR="00F310B8">
        <w:rPr>
          <w:rFonts w:asciiTheme="majorHAnsi" w:hAnsiTheme="majorHAnsi"/>
        </w:rPr>
        <w:t>o</w:t>
      </w:r>
      <w:r w:rsidR="00FC272E">
        <w:rPr>
          <w:rFonts w:asciiTheme="majorHAnsi" w:hAnsiTheme="majorHAnsi"/>
        </w:rPr>
        <w:t>n</w:t>
      </w:r>
      <w:r w:rsidR="00F310B8">
        <w:rPr>
          <w:rFonts w:asciiTheme="majorHAnsi" w:hAnsiTheme="majorHAnsi"/>
        </w:rPr>
        <w:t xml:space="preserve">ce horas con </w:t>
      </w:r>
      <w:r w:rsidR="00FC272E">
        <w:rPr>
          <w:rFonts w:asciiTheme="majorHAnsi" w:hAnsiTheme="majorHAnsi"/>
        </w:rPr>
        <w:t>cincuenta y tres</w:t>
      </w:r>
      <w:r w:rsidR="00FB0E6C">
        <w:rPr>
          <w:rFonts w:asciiTheme="majorHAnsi" w:hAnsiTheme="majorHAnsi"/>
        </w:rPr>
        <w:t xml:space="preserve"> </w:t>
      </w:r>
      <w:r w:rsidR="00F310B8">
        <w:rPr>
          <w:rFonts w:asciiTheme="majorHAnsi" w:hAnsiTheme="majorHAnsi"/>
        </w:rPr>
        <w:t xml:space="preserve"> minutos </w:t>
      </w:r>
      <w:r w:rsidRPr="00042FFC">
        <w:rPr>
          <w:rFonts w:asciiTheme="majorHAnsi" w:hAnsiTheme="majorHAnsi"/>
        </w:rPr>
        <w:t xml:space="preserve">del día </w:t>
      </w:r>
      <w:r w:rsidR="00F90FE2">
        <w:rPr>
          <w:rFonts w:asciiTheme="majorHAnsi" w:hAnsiTheme="majorHAnsi"/>
        </w:rPr>
        <w:t xml:space="preserve">24 de noviembre </w:t>
      </w:r>
      <w:r w:rsidR="00F310B8">
        <w:rPr>
          <w:rFonts w:asciiTheme="majorHAnsi" w:hAnsiTheme="majorHAnsi"/>
        </w:rPr>
        <w:t xml:space="preserve"> </w:t>
      </w:r>
      <w:r w:rsidR="00A70C38" w:rsidRPr="00042FFC">
        <w:rPr>
          <w:rFonts w:asciiTheme="majorHAnsi" w:hAnsiTheme="majorHAnsi"/>
        </w:rPr>
        <w:t>del 2020 dos mil veinte</w:t>
      </w:r>
      <w:r w:rsidR="001D478C" w:rsidRPr="00042FFC">
        <w:rPr>
          <w:rFonts w:asciiTheme="majorHAnsi" w:hAnsiTheme="majorHAnsi"/>
        </w:rPr>
        <w:t>, en la Sala</w:t>
      </w:r>
      <w:r w:rsidRPr="00042FFC">
        <w:rPr>
          <w:rFonts w:asciiTheme="majorHAnsi" w:hAnsiTheme="majorHAnsi"/>
        </w:rPr>
        <w:t xml:space="preserve"> del H. Ayuntamiento de Ocotlán</w:t>
      </w:r>
      <w:r w:rsidR="001F65D0" w:rsidRPr="00042FFC">
        <w:rPr>
          <w:rFonts w:asciiTheme="majorHAnsi" w:hAnsiTheme="majorHAnsi"/>
        </w:rPr>
        <w:t>,</w:t>
      </w:r>
      <w:r w:rsidRPr="00042FFC">
        <w:rPr>
          <w:rFonts w:asciiTheme="majorHAnsi" w:hAnsiTheme="majorHAnsi"/>
        </w:rPr>
        <w:t xml:space="preserve"> Jalisco y en apego a lo establecido por los artículos 27 de la Ley del Gobierno y la Administración Pública del Estado de Jalisco;</w:t>
      </w:r>
      <w:r w:rsidR="00154A3A" w:rsidRPr="00042FFC">
        <w:rPr>
          <w:rFonts w:asciiTheme="majorHAnsi" w:hAnsiTheme="majorHAnsi"/>
        </w:rPr>
        <w:t xml:space="preserve"> artículo</w:t>
      </w:r>
      <w:r w:rsidR="00E11B3B" w:rsidRPr="00042FFC">
        <w:rPr>
          <w:rFonts w:asciiTheme="majorHAnsi" w:hAnsiTheme="majorHAnsi"/>
        </w:rPr>
        <w:t>s</w:t>
      </w:r>
      <w:r w:rsidR="00154A3A" w:rsidRPr="00042FFC">
        <w:rPr>
          <w:rFonts w:asciiTheme="majorHAnsi" w:hAnsiTheme="majorHAnsi"/>
        </w:rPr>
        <w:t xml:space="preserve"> 38, 39 numeral 5, artí</w:t>
      </w:r>
      <w:r w:rsidRPr="00042FFC">
        <w:rPr>
          <w:rFonts w:asciiTheme="majorHAnsi" w:hAnsiTheme="majorHAnsi"/>
        </w:rPr>
        <w:t>culo</w:t>
      </w:r>
      <w:r w:rsidR="00E11B3B" w:rsidRPr="00042FFC">
        <w:rPr>
          <w:rFonts w:asciiTheme="majorHAnsi" w:hAnsiTheme="majorHAnsi"/>
        </w:rPr>
        <w:t>s</w:t>
      </w:r>
      <w:r w:rsidRPr="00042FFC">
        <w:rPr>
          <w:rFonts w:asciiTheme="majorHAnsi" w:hAnsiTheme="majorHAnsi"/>
        </w:rPr>
        <w:t xml:space="preserve"> 41,</w:t>
      </w:r>
      <w:r w:rsidR="00CD13E9" w:rsidRPr="00042FFC">
        <w:rPr>
          <w:rFonts w:asciiTheme="majorHAnsi" w:hAnsiTheme="majorHAnsi"/>
        </w:rPr>
        <w:t xml:space="preserve"> </w:t>
      </w:r>
      <w:r w:rsidR="001F65D0" w:rsidRPr="00042FFC">
        <w:rPr>
          <w:rFonts w:asciiTheme="majorHAnsi" w:hAnsiTheme="majorHAnsi"/>
        </w:rPr>
        <w:t xml:space="preserve">45, 47 y 54 del </w:t>
      </w:r>
      <w:r w:rsidRPr="00042FFC">
        <w:rPr>
          <w:rFonts w:asciiTheme="majorHAnsi" w:hAnsiTheme="majorHAnsi"/>
        </w:rPr>
        <w:t xml:space="preserve">Reglamento </w:t>
      </w:r>
      <w:r w:rsidR="00DD53C2" w:rsidRPr="00042FFC">
        <w:rPr>
          <w:rFonts w:asciiTheme="majorHAnsi" w:hAnsiTheme="majorHAnsi"/>
        </w:rPr>
        <w:t>de Organización y Funcionamiento d</w:t>
      </w:r>
      <w:r w:rsidR="00E11B3B" w:rsidRPr="00042FFC">
        <w:rPr>
          <w:rFonts w:asciiTheme="majorHAnsi" w:hAnsiTheme="majorHAnsi"/>
        </w:rPr>
        <w:t>el Ayuntamiento d</w:t>
      </w:r>
      <w:r w:rsidRPr="00042FFC">
        <w:rPr>
          <w:rFonts w:asciiTheme="majorHAnsi" w:hAnsiTheme="majorHAnsi"/>
        </w:rPr>
        <w:t xml:space="preserve">e Ocotlán, Jalisco; </w:t>
      </w:r>
      <w:r w:rsidR="00CF2CC6" w:rsidRPr="00042FFC">
        <w:rPr>
          <w:rFonts w:asciiTheme="majorHAnsi" w:hAnsiTheme="majorHAnsi"/>
        </w:rPr>
        <w:t xml:space="preserve">conformado por los regidores </w:t>
      </w:r>
      <w:r w:rsidRPr="00042FFC">
        <w:rPr>
          <w:rFonts w:asciiTheme="majorHAnsi" w:hAnsiTheme="majorHAnsi"/>
          <w:b/>
        </w:rPr>
        <w:t>C</w:t>
      </w:r>
      <w:r w:rsidR="00CF2CC6" w:rsidRPr="00042FFC">
        <w:rPr>
          <w:rFonts w:asciiTheme="majorHAnsi" w:hAnsiTheme="majorHAnsi"/>
          <w:b/>
        </w:rPr>
        <w:t>C</w:t>
      </w:r>
      <w:r w:rsidRPr="00042FFC">
        <w:rPr>
          <w:rFonts w:asciiTheme="majorHAnsi" w:hAnsiTheme="majorHAnsi"/>
          <w:b/>
        </w:rPr>
        <w:t xml:space="preserve">. JULIO CESAR MÁRQUEZ LIZÁRRAGA, JOSUÉ ÁVILA MORENO, MIGUEL ÁNGEL ROBLES LIMÓN, </w:t>
      </w:r>
      <w:r w:rsidRPr="00042FFC">
        <w:rPr>
          <w:rFonts w:asciiTheme="majorHAnsi" w:hAnsiTheme="majorHAnsi"/>
        </w:rPr>
        <w:t>preside</w:t>
      </w:r>
      <w:r w:rsidR="00CF2CC6" w:rsidRPr="00042FFC">
        <w:rPr>
          <w:rFonts w:asciiTheme="majorHAnsi" w:hAnsiTheme="majorHAnsi"/>
        </w:rPr>
        <w:t xml:space="preserve">nte y vocales, respectivamente, tienen a bien llevar a cabo la </w:t>
      </w:r>
      <w:r w:rsidR="00582BB0" w:rsidRPr="00042FFC">
        <w:rPr>
          <w:rFonts w:asciiTheme="majorHAnsi" w:hAnsiTheme="majorHAnsi"/>
          <w:b/>
        </w:rPr>
        <w:t>SESIÓN ORDINARIA</w:t>
      </w:r>
      <w:r w:rsidR="00582BB0" w:rsidRPr="00042FFC">
        <w:rPr>
          <w:rFonts w:asciiTheme="majorHAnsi" w:hAnsiTheme="majorHAnsi"/>
        </w:rPr>
        <w:t xml:space="preserve"> </w:t>
      </w:r>
      <w:r w:rsidRPr="00042FFC">
        <w:rPr>
          <w:rFonts w:asciiTheme="majorHAnsi" w:hAnsiTheme="majorHAnsi"/>
          <w:b/>
        </w:rPr>
        <w:t>DE LA COMISIÓN EDILICIA DE DELEGACIONES, AGENCIAS MUNICIPALES Y DESARROLLO RURAL</w:t>
      </w:r>
      <w:r w:rsidRPr="00042FFC">
        <w:rPr>
          <w:rFonts w:asciiTheme="majorHAnsi" w:hAnsiTheme="majorHAnsi"/>
        </w:rPr>
        <w:t xml:space="preserve">, la cual siguió su curso de la siguiente manera: - - </w:t>
      </w:r>
      <w:r w:rsidR="00440633">
        <w:rPr>
          <w:rFonts w:asciiTheme="majorHAnsi" w:hAnsiTheme="majorHAnsi"/>
        </w:rPr>
        <w:t xml:space="preserve">- - - - - - - - - </w:t>
      </w:r>
      <w:r w:rsidR="00FB0E6C">
        <w:rPr>
          <w:rFonts w:asciiTheme="majorHAnsi" w:hAnsiTheme="majorHAnsi"/>
        </w:rPr>
        <w:t>- - - - - - - - -</w:t>
      </w:r>
      <w:r w:rsidR="00907180">
        <w:rPr>
          <w:rFonts w:asciiTheme="majorHAnsi" w:hAnsiTheme="majorHAnsi"/>
        </w:rPr>
        <w:t xml:space="preserve"> - - - - - - - - - - - - - - - - - - - - - - - - - - - - - - - - - - - - - - </w:t>
      </w:r>
    </w:p>
    <w:p w:rsidR="0069399D" w:rsidRPr="00042FFC" w:rsidRDefault="0069399D" w:rsidP="00042FFC">
      <w:pPr>
        <w:jc w:val="both"/>
        <w:rPr>
          <w:rFonts w:asciiTheme="majorHAnsi" w:hAnsiTheme="majorHAnsi"/>
        </w:rPr>
      </w:pPr>
    </w:p>
    <w:p w:rsidR="00AB0901" w:rsidRPr="00042FFC" w:rsidRDefault="00AB0901" w:rsidP="00042FFC">
      <w:pPr>
        <w:jc w:val="both"/>
        <w:rPr>
          <w:rFonts w:asciiTheme="majorHAnsi" w:hAnsiTheme="majorHAnsi"/>
          <w:bCs/>
          <w:lang w:eastAsia="es-ES"/>
        </w:rPr>
      </w:pPr>
      <w:r w:rsidRPr="00042FFC">
        <w:rPr>
          <w:rFonts w:asciiTheme="majorHAnsi" w:hAnsiTheme="majorHAnsi"/>
          <w:bCs/>
          <w:lang w:eastAsia="es-ES"/>
        </w:rPr>
        <w:t xml:space="preserve">El presidente de Comisión, </w:t>
      </w:r>
      <w:r w:rsidRPr="00042FFC">
        <w:rPr>
          <w:rFonts w:asciiTheme="majorHAnsi" w:hAnsiTheme="majorHAnsi"/>
          <w:b/>
          <w:bCs/>
          <w:lang w:eastAsia="es-ES"/>
        </w:rPr>
        <w:t>C. Julio Cesar Márquez Lizárraga</w:t>
      </w:r>
      <w:r w:rsidRPr="00042FFC">
        <w:rPr>
          <w:rFonts w:asciiTheme="majorHAnsi" w:hAnsiTheme="majorHAnsi"/>
          <w:bCs/>
          <w:lang w:eastAsia="es-ES"/>
        </w:rPr>
        <w:t xml:space="preserve">, en uso de la voz, propuso y dio lectura al siguiente orden del día: - - - - - - - - - - - - - - - - - - - </w:t>
      </w:r>
      <w:r w:rsidR="003D2339" w:rsidRPr="00042FFC">
        <w:rPr>
          <w:rFonts w:asciiTheme="majorHAnsi" w:hAnsiTheme="majorHAnsi"/>
          <w:bCs/>
          <w:lang w:eastAsia="es-ES"/>
        </w:rPr>
        <w:t xml:space="preserve">- - - </w:t>
      </w:r>
      <w:r w:rsidR="00042FFC">
        <w:rPr>
          <w:rFonts w:asciiTheme="majorHAnsi" w:hAnsiTheme="majorHAnsi"/>
          <w:bCs/>
          <w:lang w:eastAsia="es-ES"/>
        </w:rPr>
        <w:t xml:space="preserve">- - - - - -  </w:t>
      </w: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8046"/>
      </w:tblGrid>
      <w:tr w:rsidR="00AB0901" w:rsidRPr="00042FFC" w:rsidTr="00841CB6">
        <w:trPr>
          <w:trHeight w:val="318"/>
        </w:trPr>
        <w:tc>
          <w:tcPr>
            <w:tcW w:w="8046" w:type="dxa"/>
            <w:shd w:val="clear" w:color="auto" w:fill="BFBFBF" w:themeFill="background1" w:themeFillShade="BF"/>
          </w:tcPr>
          <w:p w:rsidR="00AB0901" w:rsidRPr="00042FFC" w:rsidRDefault="00AB0901" w:rsidP="00042FFC">
            <w:pPr>
              <w:jc w:val="center"/>
              <w:rPr>
                <w:rFonts w:asciiTheme="majorHAnsi" w:hAnsiTheme="majorHAnsi"/>
                <w:b/>
              </w:rPr>
            </w:pPr>
            <w:r w:rsidRPr="00042FFC">
              <w:rPr>
                <w:rFonts w:asciiTheme="majorHAnsi" w:hAnsiTheme="majorHAnsi"/>
                <w:b/>
              </w:rPr>
              <w:t>O</w:t>
            </w:r>
            <w:r w:rsidR="003A5456" w:rsidRPr="00042FFC">
              <w:rPr>
                <w:rFonts w:asciiTheme="majorHAnsi" w:hAnsiTheme="majorHAnsi"/>
                <w:b/>
              </w:rPr>
              <w:t xml:space="preserve">  </w:t>
            </w:r>
            <w:r w:rsidRPr="00042FFC">
              <w:rPr>
                <w:rFonts w:asciiTheme="majorHAnsi" w:hAnsiTheme="majorHAnsi"/>
                <w:b/>
              </w:rPr>
              <w:t>R</w:t>
            </w:r>
            <w:r w:rsidR="003A5456" w:rsidRPr="00042FFC">
              <w:rPr>
                <w:rFonts w:asciiTheme="majorHAnsi" w:hAnsiTheme="majorHAnsi"/>
                <w:b/>
              </w:rPr>
              <w:t xml:space="preserve">  </w:t>
            </w:r>
            <w:r w:rsidRPr="00042FFC">
              <w:rPr>
                <w:rFonts w:asciiTheme="majorHAnsi" w:hAnsiTheme="majorHAnsi"/>
                <w:b/>
              </w:rPr>
              <w:t>D</w:t>
            </w:r>
            <w:r w:rsidR="00986A97" w:rsidRPr="00042FFC">
              <w:rPr>
                <w:rFonts w:asciiTheme="majorHAnsi" w:hAnsiTheme="majorHAnsi"/>
                <w:b/>
              </w:rPr>
              <w:t xml:space="preserve">  </w:t>
            </w:r>
            <w:r w:rsidRPr="00042FFC">
              <w:rPr>
                <w:rFonts w:asciiTheme="majorHAnsi" w:hAnsiTheme="majorHAnsi"/>
                <w:b/>
              </w:rPr>
              <w:t>E</w:t>
            </w:r>
            <w:r w:rsidR="00986A97" w:rsidRPr="00042FFC">
              <w:rPr>
                <w:rFonts w:asciiTheme="majorHAnsi" w:hAnsiTheme="majorHAnsi"/>
                <w:b/>
              </w:rPr>
              <w:t xml:space="preserve">  </w:t>
            </w:r>
            <w:r w:rsidRPr="00042FFC">
              <w:rPr>
                <w:rFonts w:asciiTheme="majorHAnsi" w:hAnsiTheme="majorHAnsi"/>
                <w:b/>
              </w:rPr>
              <w:t xml:space="preserve">N    </w:t>
            </w:r>
            <w:r w:rsidR="00986A97" w:rsidRPr="00042FFC">
              <w:rPr>
                <w:rFonts w:asciiTheme="majorHAnsi" w:hAnsiTheme="majorHAnsi"/>
                <w:b/>
              </w:rPr>
              <w:t xml:space="preserve"> </w:t>
            </w:r>
            <w:r w:rsidRPr="00042FFC">
              <w:rPr>
                <w:rFonts w:asciiTheme="majorHAnsi" w:hAnsiTheme="majorHAnsi"/>
                <w:b/>
              </w:rPr>
              <w:t>D</w:t>
            </w:r>
            <w:r w:rsidR="00986A97" w:rsidRPr="00042FFC">
              <w:rPr>
                <w:rFonts w:asciiTheme="majorHAnsi" w:hAnsiTheme="majorHAnsi"/>
                <w:b/>
              </w:rPr>
              <w:t xml:space="preserve"> </w:t>
            </w:r>
            <w:r w:rsidRPr="00042FFC">
              <w:rPr>
                <w:rFonts w:asciiTheme="majorHAnsi" w:hAnsiTheme="majorHAnsi"/>
                <w:b/>
              </w:rPr>
              <w:t>E</w:t>
            </w:r>
            <w:r w:rsidR="00986A97" w:rsidRPr="00042FFC">
              <w:rPr>
                <w:rFonts w:asciiTheme="majorHAnsi" w:hAnsiTheme="majorHAnsi"/>
                <w:b/>
              </w:rPr>
              <w:t xml:space="preserve"> </w:t>
            </w:r>
            <w:r w:rsidRPr="00042FFC">
              <w:rPr>
                <w:rFonts w:asciiTheme="majorHAnsi" w:hAnsiTheme="majorHAnsi"/>
                <w:b/>
              </w:rPr>
              <w:t xml:space="preserve">L   </w:t>
            </w:r>
            <w:r w:rsidR="00986A97" w:rsidRPr="00042FFC">
              <w:rPr>
                <w:rFonts w:asciiTheme="majorHAnsi" w:hAnsiTheme="majorHAnsi"/>
                <w:b/>
              </w:rPr>
              <w:t xml:space="preserve"> </w:t>
            </w:r>
            <w:r w:rsidRPr="00042FFC">
              <w:rPr>
                <w:rFonts w:asciiTheme="majorHAnsi" w:hAnsiTheme="majorHAnsi"/>
                <w:b/>
              </w:rPr>
              <w:t xml:space="preserve"> D</w:t>
            </w:r>
            <w:r w:rsidR="00986A97" w:rsidRPr="00042FFC">
              <w:rPr>
                <w:rFonts w:asciiTheme="majorHAnsi" w:hAnsiTheme="majorHAnsi"/>
                <w:b/>
              </w:rPr>
              <w:t xml:space="preserve">  </w:t>
            </w:r>
            <w:r w:rsidRPr="00042FFC">
              <w:rPr>
                <w:rFonts w:asciiTheme="majorHAnsi" w:hAnsiTheme="majorHAnsi"/>
                <w:b/>
              </w:rPr>
              <w:t>Í</w:t>
            </w:r>
            <w:r w:rsidR="00986A97" w:rsidRPr="00042FFC">
              <w:rPr>
                <w:rFonts w:asciiTheme="majorHAnsi" w:hAnsiTheme="majorHAnsi"/>
                <w:b/>
              </w:rPr>
              <w:t xml:space="preserve">  </w:t>
            </w:r>
            <w:r w:rsidRPr="00042FFC">
              <w:rPr>
                <w:rFonts w:asciiTheme="majorHAnsi" w:hAnsiTheme="majorHAnsi"/>
                <w:b/>
              </w:rPr>
              <w:t>A</w:t>
            </w:r>
          </w:p>
        </w:tc>
      </w:tr>
    </w:tbl>
    <w:p w:rsidR="00841CB6" w:rsidRDefault="00841CB6" w:rsidP="00841CB6">
      <w:pPr>
        <w:pStyle w:val="Prrafodelista"/>
        <w:jc w:val="both"/>
        <w:rPr>
          <w:rFonts w:asciiTheme="majorHAnsi" w:hAnsiTheme="majorHAnsi"/>
        </w:rPr>
      </w:pPr>
    </w:p>
    <w:p w:rsidR="00841CB6" w:rsidRPr="00841CB6" w:rsidRDefault="00AB0901" w:rsidP="00841CB6">
      <w:pPr>
        <w:pStyle w:val="Prrafodelista"/>
        <w:numPr>
          <w:ilvl w:val="0"/>
          <w:numId w:val="2"/>
        </w:numPr>
        <w:jc w:val="both"/>
        <w:rPr>
          <w:rFonts w:asciiTheme="majorHAnsi" w:hAnsiTheme="majorHAnsi"/>
        </w:rPr>
      </w:pPr>
      <w:r w:rsidRPr="00841CB6">
        <w:rPr>
          <w:rFonts w:asciiTheme="majorHAnsi" w:hAnsiTheme="majorHAnsi"/>
        </w:rPr>
        <w:t>Lista de Asistencia y declaración del quórum legal.</w:t>
      </w:r>
    </w:p>
    <w:p w:rsidR="00AB0901" w:rsidRPr="00042FFC" w:rsidRDefault="00AB0901" w:rsidP="00042FFC">
      <w:pPr>
        <w:pStyle w:val="Prrafodelista"/>
        <w:numPr>
          <w:ilvl w:val="0"/>
          <w:numId w:val="2"/>
        </w:numPr>
        <w:jc w:val="both"/>
        <w:rPr>
          <w:rFonts w:asciiTheme="majorHAnsi" w:hAnsiTheme="majorHAnsi"/>
          <w:color w:val="000000" w:themeColor="text1"/>
        </w:rPr>
      </w:pPr>
      <w:r w:rsidRPr="00042FFC">
        <w:rPr>
          <w:rFonts w:asciiTheme="majorHAnsi" w:hAnsiTheme="majorHAnsi"/>
        </w:rPr>
        <w:t>Lectura y aprobación del orden del día.</w:t>
      </w:r>
    </w:p>
    <w:p w:rsidR="00AB0901" w:rsidRPr="00042FFC" w:rsidRDefault="001D478C" w:rsidP="00042FFC">
      <w:pPr>
        <w:pStyle w:val="Prrafodelista"/>
        <w:numPr>
          <w:ilvl w:val="0"/>
          <w:numId w:val="2"/>
        </w:numPr>
        <w:jc w:val="both"/>
        <w:rPr>
          <w:rFonts w:asciiTheme="majorHAnsi" w:hAnsiTheme="majorHAnsi"/>
          <w:color w:val="000000" w:themeColor="text1"/>
        </w:rPr>
      </w:pPr>
      <w:r w:rsidRPr="00042FFC">
        <w:rPr>
          <w:rFonts w:asciiTheme="majorHAnsi" w:hAnsiTheme="majorHAnsi"/>
          <w:color w:val="000000" w:themeColor="text1"/>
        </w:rPr>
        <w:t>Informe me</w:t>
      </w:r>
      <w:r w:rsidR="002D6100" w:rsidRPr="00042FFC">
        <w:rPr>
          <w:rFonts w:asciiTheme="majorHAnsi" w:hAnsiTheme="majorHAnsi"/>
          <w:color w:val="000000" w:themeColor="text1"/>
        </w:rPr>
        <w:t>nsual de las actividades de las dependencias</w:t>
      </w:r>
      <w:r w:rsidR="00FC272E">
        <w:rPr>
          <w:rFonts w:asciiTheme="majorHAnsi" w:hAnsiTheme="majorHAnsi"/>
          <w:color w:val="000000" w:themeColor="text1"/>
        </w:rPr>
        <w:t xml:space="preserve"> de delegaciones, agencias municipales así como desarrollo rural</w:t>
      </w:r>
      <w:r w:rsidRPr="00042FFC">
        <w:rPr>
          <w:rFonts w:asciiTheme="majorHAnsi" w:hAnsiTheme="majorHAnsi"/>
          <w:color w:val="000000" w:themeColor="text1"/>
        </w:rPr>
        <w:t>.</w:t>
      </w:r>
    </w:p>
    <w:p w:rsidR="00AB0901" w:rsidRPr="00042FFC" w:rsidRDefault="00AB0901" w:rsidP="00042FFC">
      <w:pPr>
        <w:pStyle w:val="Prrafodelista"/>
        <w:numPr>
          <w:ilvl w:val="0"/>
          <w:numId w:val="2"/>
        </w:numPr>
        <w:jc w:val="both"/>
        <w:rPr>
          <w:rFonts w:asciiTheme="majorHAnsi" w:hAnsiTheme="majorHAnsi"/>
          <w:color w:val="000000" w:themeColor="text1"/>
        </w:rPr>
      </w:pPr>
      <w:r w:rsidRPr="00042FFC">
        <w:rPr>
          <w:rFonts w:asciiTheme="majorHAnsi" w:hAnsiTheme="majorHAnsi"/>
        </w:rPr>
        <w:t>Asuntos Varios.</w:t>
      </w:r>
    </w:p>
    <w:p w:rsidR="00AB0901" w:rsidRPr="00042FFC" w:rsidRDefault="00AB0901" w:rsidP="00042FFC">
      <w:pPr>
        <w:pStyle w:val="Prrafodelista"/>
        <w:numPr>
          <w:ilvl w:val="0"/>
          <w:numId w:val="2"/>
        </w:numPr>
        <w:jc w:val="both"/>
        <w:rPr>
          <w:rFonts w:asciiTheme="majorHAnsi" w:hAnsiTheme="majorHAnsi"/>
        </w:rPr>
      </w:pPr>
      <w:r w:rsidRPr="00042FFC">
        <w:rPr>
          <w:rFonts w:asciiTheme="majorHAnsi" w:hAnsiTheme="majorHAnsi"/>
        </w:rPr>
        <w:t xml:space="preserve">Clausura. </w:t>
      </w: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8046"/>
      </w:tblGrid>
      <w:tr w:rsidR="00AB0901" w:rsidRPr="00042FFC" w:rsidTr="00FC0632">
        <w:trPr>
          <w:trHeight w:val="70"/>
        </w:trPr>
        <w:tc>
          <w:tcPr>
            <w:tcW w:w="9116" w:type="dxa"/>
            <w:shd w:val="clear" w:color="auto" w:fill="BFBFBF" w:themeFill="background1" w:themeFillShade="BF"/>
          </w:tcPr>
          <w:p w:rsidR="00AB0901" w:rsidRPr="00042FFC" w:rsidRDefault="00AB0901" w:rsidP="00042FFC">
            <w:pPr>
              <w:jc w:val="center"/>
              <w:rPr>
                <w:rFonts w:asciiTheme="majorHAnsi" w:hAnsiTheme="majorHAnsi"/>
                <w:b/>
                <w:bCs/>
              </w:rPr>
            </w:pPr>
            <w:r w:rsidRPr="00042FFC">
              <w:rPr>
                <w:rFonts w:asciiTheme="majorHAnsi" w:hAnsiTheme="majorHAnsi"/>
                <w:b/>
                <w:bCs/>
              </w:rPr>
              <w:t>D E S A H O G O    D E L    O R D E N    D E L    DÍA</w:t>
            </w:r>
          </w:p>
        </w:tc>
      </w:tr>
    </w:tbl>
    <w:p w:rsidR="00AB0901" w:rsidRPr="00042FFC" w:rsidRDefault="00AB0901" w:rsidP="00042FFC">
      <w:pPr>
        <w:jc w:val="both"/>
        <w:rPr>
          <w:rFonts w:asciiTheme="majorHAnsi" w:hAnsiTheme="majorHAnsi"/>
        </w:rPr>
      </w:pPr>
    </w:p>
    <w:p w:rsidR="008931F6" w:rsidRPr="00042FFC" w:rsidRDefault="00AB0901" w:rsidP="00042FFC">
      <w:pPr>
        <w:jc w:val="both"/>
        <w:rPr>
          <w:rFonts w:asciiTheme="majorHAnsi" w:hAnsiTheme="majorHAnsi"/>
          <w:bCs/>
          <w:lang w:eastAsia="es-ES"/>
        </w:rPr>
      </w:pPr>
      <w:r w:rsidRPr="00042FFC">
        <w:rPr>
          <w:rFonts w:asciiTheme="majorHAnsi" w:hAnsiTheme="majorHAnsi"/>
          <w:b/>
        </w:rPr>
        <w:t>PRIMER PUNTO.</w:t>
      </w:r>
      <w:r w:rsidRPr="00042FFC">
        <w:rPr>
          <w:rFonts w:asciiTheme="majorHAnsi" w:hAnsiTheme="majorHAnsi"/>
        </w:rPr>
        <w:t xml:space="preserve"> Al desahogo del primer punto del orden del día, el presidente de Comisión,</w:t>
      </w:r>
      <w:r w:rsidRPr="00042FFC">
        <w:rPr>
          <w:rFonts w:asciiTheme="majorHAnsi" w:hAnsiTheme="majorHAnsi"/>
          <w:b/>
          <w:bCs/>
          <w:lang w:eastAsia="es-ES"/>
        </w:rPr>
        <w:t xml:space="preserve"> C. Julio Cesar Márquez Lizárraga</w:t>
      </w:r>
      <w:r w:rsidRPr="00042FFC">
        <w:rPr>
          <w:rFonts w:asciiTheme="majorHAnsi" w:hAnsiTheme="majorHAnsi"/>
        </w:rPr>
        <w:t xml:space="preserve">, </w:t>
      </w:r>
      <w:r w:rsidRPr="00042FFC">
        <w:rPr>
          <w:rFonts w:asciiTheme="majorHAnsi" w:hAnsiTheme="majorHAnsi"/>
          <w:bCs/>
          <w:lang w:eastAsia="es-ES"/>
        </w:rPr>
        <w:t xml:space="preserve">dio lectura a la </w:t>
      </w:r>
      <w:r w:rsidRPr="00042FFC">
        <w:rPr>
          <w:rFonts w:asciiTheme="majorHAnsi" w:hAnsiTheme="majorHAnsi"/>
          <w:b/>
          <w:bCs/>
          <w:lang w:eastAsia="es-ES"/>
        </w:rPr>
        <w:t>LISTA DE ASISTENCIA</w:t>
      </w:r>
      <w:r w:rsidRPr="00042FFC">
        <w:rPr>
          <w:rFonts w:asciiTheme="majorHAnsi" w:hAnsiTheme="majorHAnsi"/>
          <w:bCs/>
          <w:lang w:eastAsia="es-ES"/>
        </w:rPr>
        <w:t xml:space="preserve">, la cual resultó de la siguiente forma:- - - - - </w:t>
      </w:r>
      <w:r w:rsidR="001F57AB">
        <w:rPr>
          <w:rFonts w:asciiTheme="majorHAnsi" w:hAnsiTheme="majorHAnsi"/>
          <w:bCs/>
          <w:lang w:eastAsia="es-ES"/>
        </w:rPr>
        <w:t>- - - - -</w:t>
      </w:r>
      <w:r w:rsidR="008931F6">
        <w:rPr>
          <w:rFonts w:asciiTheme="majorHAnsi" w:hAnsiTheme="majorHAnsi"/>
          <w:bCs/>
          <w:lang w:eastAsia="es-ES"/>
        </w:rPr>
        <w:t xml:space="preserve"> - - - - - - - - - - - - - - - - - </w:t>
      </w:r>
    </w:p>
    <w:tbl>
      <w:tblPr>
        <w:tblStyle w:val="Tablaconcuadrcula"/>
        <w:tblW w:w="0" w:type="auto"/>
        <w:jc w:val="center"/>
        <w:tblLook w:val="04A0" w:firstRow="1" w:lastRow="0" w:firstColumn="1" w:lastColumn="0" w:noHBand="0" w:noVBand="1"/>
      </w:tblPr>
      <w:tblGrid>
        <w:gridCol w:w="4024"/>
        <w:gridCol w:w="1581"/>
        <w:gridCol w:w="1526"/>
      </w:tblGrid>
      <w:tr w:rsidR="00AB0901" w:rsidRPr="00042FFC" w:rsidTr="00FC0632">
        <w:trPr>
          <w:trHeight w:val="368"/>
          <w:jc w:val="center"/>
        </w:trPr>
        <w:tc>
          <w:tcPr>
            <w:tcW w:w="4024" w:type="dxa"/>
          </w:tcPr>
          <w:p w:rsidR="00AB0901" w:rsidRPr="00042FFC" w:rsidRDefault="00AB0901" w:rsidP="00042FFC">
            <w:pPr>
              <w:jc w:val="both"/>
              <w:rPr>
                <w:rFonts w:asciiTheme="majorHAnsi" w:hAnsiTheme="majorHAnsi"/>
                <w:b/>
              </w:rPr>
            </w:pPr>
            <w:r w:rsidRPr="00042FFC">
              <w:rPr>
                <w:rFonts w:asciiTheme="majorHAnsi" w:hAnsiTheme="majorHAnsi"/>
                <w:b/>
              </w:rPr>
              <w:t>Nombre</w:t>
            </w:r>
          </w:p>
        </w:tc>
        <w:tc>
          <w:tcPr>
            <w:tcW w:w="1581" w:type="dxa"/>
          </w:tcPr>
          <w:p w:rsidR="00AB0901" w:rsidRPr="00042FFC" w:rsidRDefault="00AB0901" w:rsidP="00042FFC">
            <w:pPr>
              <w:jc w:val="both"/>
              <w:rPr>
                <w:rFonts w:asciiTheme="majorHAnsi" w:hAnsiTheme="majorHAnsi"/>
                <w:b/>
              </w:rPr>
            </w:pPr>
            <w:r w:rsidRPr="00042FFC">
              <w:rPr>
                <w:rFonts w:asciiTheme="majorHAnsi" w:hAnsiTheme="majorHAnsi"/>
                <w:b/>
              </w:rPr>
              <w:t>Cargo</w:t>
            </w:r>
          </w:p>
        </w:tc>
        <w:tc>
          <w:tcPr>
            <w:tcW w:w="1526" w:type="dxa"/>
          </w:tcPr>
          <w:p w:rsidR="00AB0901" w:rsidRPr="00042FFC" w:rsidRDefault="00AB0901" w:rsidP="00042FFC">
            <w:pPr>
              <w:jc w:val="both"/>
              <w:rPr>
                <w:rFonts w:asciiTheme="majorHAnsi" w:hAnsiTheme="majorHAnsi"/>
                <w:b/>
              </w:rPr>
            </w:pPr>
            <w:r w:rsidRPr="00042FFC">
              <w:rPr>
                <w:rFonts w:asciiTheme="majorHAnsi" w:hAnsiTheme="majorHAnsi"/>
                <w:b/>
              </w:rPr>
              <w:t>Asistencia</w:t>
            </w:r>
          </w:p>
        </w:tc>
      </w:tr>
      <w:tr w:rsidR="00AB0901" w:rsidRPr="00042FFC" w:rsidTr="00FC0632">
        <w:trPr>
          <w:trHeight w:val="392"/>
          <w:jc w:val="center"/>
        </w:trPr>
        <w:tc>
          <w:tcPr>
            <w:tcW w:w="4024" w:type="dxa"/>
          </w:tcPr>
          <w:p w:rsidR="00AB0901" w:rsidRPr="00042FFC" w:rsidRDefault="00AB0901" w:rsidP="00042FFC">
            <w:pPr>
              <w:jc w:val="both"/>
              <w:rPr>
                <w:rFonts w:asciiTheme="majorHAnsi" w:hAnsiTheme="majorHAnsi"/>
              </w:rPr>
            </w:pPr>
            <w:r w:rsidRPr="00042FFC">
              <w:rPr>
                <w:rFonts w:asciiTheme="majorHAnsi" w:hAnsiTheme="majorHAnsi"/>
                <w:bCs/>
                <w:lang w:eastAsia="es-ES"/>
              </w:rPr>
              <w:t>C. Julio Cesar Márquez Lizárraga</w:t>
            </w:r>
          </w:p>
        </w:tc>
        <w:tc>
          <w:tcPr>
            <w:tcW w:w="1581" w:type="dxa"/>
          </w:tcPr>
          <w:p w:rsidR="00AB0901" w:rsidRPr="00042FFC" w:rsidRDefault="00AB0901" w:rsidP="00042FFC">
            <w:pPr>
              <w:jc w:val="both"/>
              <w:rPr>
                <w:rFonts w:asciiTheme="majorHAnsi" w:hAnsiTheme="majorHAnsi"/>
              </w:rPr>
            </w:pPr>
            <w:r w:rsidRPr="00042FFC">
              <w:rPr>
                <w:rFonts w:asciiTheme="majorHAnsi" w:hAnsiTheme="majorHAnsi"/>
              </w:rPr>
              <w:t>Presidente</w:t>
            </w:r>
          </w:p>
        </w:tc>
        <w:tc>
          <w:tcPr>
            <w:tcW w:w="1526" w:type="dxa"/>
          </w:tcPr>
          <w:p w:rsidR="00AB0901" w:rsidRPr="00042FFC" w:rsidRDefault="00AB0901" w:rsidP="00042FFC">
            <w:pPr>
              <w:jc w:val="both"/>
              <w:rPr>
                <w:rFonts w:asciiTheme="majorHAnsi" w:hAnsiTheme="majorHAnsi"/>
              </w:rPr>
            </w:pPr>
            <w:r w:rsidRPr="00042FFC">
              <w:rPr>
                <w:rFonts w:asciiTheme="majorHAnsi" w:hAnsiTheme="majorHAnsi"/>
              </w:rPr>
              <w:t>Presente</w:t>
            </w:r>
          </w:p>
        </w:tc>
      </w:tr>
      <w:tr w:rsidR="00AB0901" w:rsidRPr="00042FFC" w:rsidTr="00FC0632">
        <w:trPr>
          <w:trHeight w:val="392"/>
          <w:jc w:val="center"/>
        </w:trPr>
        <w:tc>
          <w:tcPr>
            <w:tcW w:w="4024" w:type="dxa"/>
          </w:tcPr>
          <w:p w:rsidR="00AB0901" w:rsidRPr="00042FFC" w:rsidRDefault="00AB0901" w:rsidP="00042FFC">
            <w:pPr>
              <w:jc w:val="both"/>
              <w:rPr>
                <w:rFonts w:asciiTheme="majorHAnsi" w:hAnsiTheme="majorHAnsi"/>
                <w:bCs/>
                <w:lang w:eastAsia="es-ES"/>
              </w:rPr>
            </w:pPr>
            <w:r w:rsidRPr="00042FFC">
              <w:rPr>
                <w:rFonts w:asciiTheme="majorHAnsi" w:hAnsiTheme="majorHAnsi"/>
                <w:bCs/>
                <w:lang w:eastAsia="es-ES"/>
              </w:rPr>
              <w:t>C. Josué Ávila Moreno</w:t>
            </w:r>
          </w:p>
        </w:tc>
        <w:tc>
          <w:tcPr>
            <w:tcW w:w="1581" w:type="dxa"/>
          </w:tcPr>
          <w:p w:rsidR="00AB0901" w:rsidRPr="00042FFC" w:rsidRDefault="00AB0901" w:rsidP="00042FFC">
            <w:pPr>
              <w:jc w:val="both"/>
              <w:rPr>
                <w:rFonts w:asciiTheme="majorHAnsi" w:hAnsiTheme="majorHAnsi"/>
              </w:rPr>
            </w:pPr>
            <w:r w:rsidRPr="00042FFC">
              <w:rPr>
                <w:rFonts w:asciiTheme="majorHAnsi" w:hAnsiTheme="majorHAnsi"/>
              </w:rPr>
              <w:t>Vocal</w:t>
            </w:r>
          </w:p>
        </w:tc>
        <w:tc>
          <w:tcPr>
            <w:tcW w:w="1526" w:type="dxa"/>
          </w:tcPr>
          <w:p w:rsidR="00AB0901" w:rsidRPr="00042FFC" w:rsidRDefault="001D478C" w:rsidP="00042FFC">
            <w:pPr>
              <w:jc w:val="both"/>
              <w:rPr>
                <w:rFonts w:asciiTheme="majorHAnsi" w:hAnsiTheme="majorHAnsi"/>
              </w:rPr>
            </w:pPr>
            <w:r w:rsidRPr="00042FFC">
              <w:rPr>
                <w:rFonts w:asciiTheme="majorHAnsi" w:hAnsiTheme="majorHAnsi"/>
              </w:rPr>
              <w:t>Ausente</w:t>
            </w:r>
          </w:p>
        </w:tc>
      </w:tr>
      <w:tr w:rsidR="00AB0901" w:rsidRPr="00042FFC" w:rsidTr="00FC0632">
        <w:trPr>
          <w:trHeight w:val="392"/>
          <w:jc w:val="center"/>
        </w:trPr>
        <w:tc>
          <w:tcPr>
            <w:tcW w:w="4024" w:type="dxa"/>
          </w:tcPr>
          <w:p w:rsidR="00AB0901" w:rsidRPr="00042FFC" w:rsidRDefault="00AB0901" w:rsidP="00042FFC">
            <w:pPr>
              <w:jc w:val="both"/>
              <w:rPr>
                <w:rFonts w:asciiTheme="majorHAnsi" w:hAnsiTheme="majorHAnsi"/>
                <w:bCs/>
                <w:lang w:eastAsia="es-ES"/>
              </w:rPr>
            </w:pPr>
            <w:r w:rsidRPr="00042FFC">
              <w:rPr>
                <w:rFonts w:asciiTheme="majorHAnsi" w:hAnsiTheme="majorHAnsi"/>
                <w:bCs/>
                <w:lang w:eastAsia="es-ES"/>
              </w:rPr>
              <w:t>C. Miguel Ángel Robles Limón</w:t>
            </w:r>
          </w:p>
        </w:tc>
        <w:tc>
          <w:tcPr>
            <w:tcW w:w="1581" w:type="dxa"/>
          </w:tcPr>
          <w:p w:rsidR="00AB0901" w:rsidRPr="00042FFC" w:rsidRDefault="00AB0901" w:rsidP="00042FFC">
            <w:pPr>
              <w:jc w:val="both"/>
              <w:rPr>
                <w:rFonts w:asciiTheme="majorHAnsi" w:hAnsiTheme="majorHAnsi"/>
              </w:rPr>
            </w:pPr>
            <w:r w:rsidRPr="00042FFC">
              <w:rPr>
                <w:rFonts w:asciiTheme="majorHAnsi" w:hAnsiTheme="majorHAnsi"/>
              </w:rPr>
              <w:t>Vocal</w:t>
            </w:r>
          </w:p>
        </w:tc>
        <w:tc>
          <w:tcPr>
            <w:tcW w:w="1526" w:type="dxa"/>
          </w:tcPr>
          <w:p w:rsidR="00AB0901" w:rsidRPr="00042FFC" w:rsidRDefault="001F57AB" w:rsidP="00042FFC">
            <w:pPr>
              <w:jc w:val="both"/>
              <w:rPr>
                <w:rFonts w:asciiTheme="majorHAnsi" w:hAnsiTheme="majorHAnsi"/>
              </w:rPr>
            </w:pPr>
            <w:r>
              <w:rPr>
                <w:rFonts w:asciiTheme="majorHAnsi" w:hAnsiTheme="majorHAnsi"/>
              </w:rPr>
              <w:t xml:space="preserve">Presente </w:t>
            </w:r>
          </w:p>
        </w:tc>
      </w:tr>
    </w:tbl>
    <w:p w:rsidR="008931F6" w:rsidRDefault="008931F6" w:rsidP="008931F6">
      <w:pPr>
        <w:pStyle w:val="Sinespaciado"/>
        <w:spacing w:line="360" w:lineRule="auto"/>
        <w:jc w:val="both"/>
        <w:rPr>
          <w:rFonts w:ascii="Segoe UI" w:hAnsi="Segoe UI" w:cs="Segoe UI"/>
          <w:sz w:val="12"/>
          <w:szCs w:val="20"/>
        </w:rPr>
      </w:pPr>
    </w:p>
    <w:p w:rsidR="008931F6" w:rsidRPr="00404DB8" w:rsidRDefault="008931F6" w:rsidP="008931F6">
      <w:pPr>
        <w:pStyle w:val="Sinespaciado"/>
        <w:spacing w:line="360" w:lineRule="auto"/>
        <w:jc w:val="both"/>
        <w:rPr>
          <w:rFonts w:ascii="Segoe UI" w:hAnsi="Segoe UI" w:cs="Segoe UI"/>
          <w:sz w:val="12"/>
          <w:szCs w:val="20"/>
        </w:rPr>
      </w:pPr>
    </w:p>
    <w:p w:rsidR="008931F6" w:rsidRDefault="008931F6" w:rsidP="008931F6">
      <w:pPr>
        <w:pStyle w:val="Sinespaciado"/>
        <w:spacing w:line="360" w:lineRule="auto"/>
        <w:jc w:val="both"/>
        <w:rPr>
          <w:rFonts w:ascii="Segoe UI" w:hAnsi="Segoe UI" w:cs="Segoe UI"/>
          <w:sz w:val="20"/>
          <w:szCs w:val="20"/>
        </w:rPr>
      </w:pPr>
      <w:r>
        <w:rPr>
          <w:rFonts w:ascii="Segoe UI" w:hAnsi="Segoe UI" w:cs="Segoe UI"/>
          <w:sz w:val="20"/>
          <w:szCs w:val="20"/>
        </w:rPr>
        <w:t>En seguida, el Presidente</w:t>
      </w:r>
      <w:r w:rsidRPr="005378DF">
        <w:rPr>
          <w:rFonts w:ascii="Segoe UI" w:hAnsi="Segoe UI" w:cs="Segoe UI"/>
          <w:sz w:val="20"/>
          <w:szCs w:val="20"/>
        </w:rPr>
        <w:t xml:space="preserve"> de Comisión,</w:t>
      </w:r>
      <w:r w:rsidRPr="005378DF">
        <w:rPr>
          <w:rFonts w:ascii="Segoe UI" w:hAnsi="Segoe UI" w:cs="Segoe UI"/>
          <w:b/>
          <w:sz w:val="20"/>
          <w:szCs w:val="20"/>
        </w:rPr>
        <w:t xml:space="preserve"> </w:t>
      </w:r>
      <w:r w:rsidRPr="005378DF">
        <w:rPr>
          <w:rFonts w:ascii="Segoe UI" w:hAnsi="Segoe UI" w:cs="Segoe UI"/>
          <w:b/>
          <w:bCs/>
          <w:sz w:val="20"/>
          <w:szCs w:val="20"/>
          <w:lang w:eastAsia="es-ES"/>
        </w:rPr>
        <w:t xml:space="preserve">C. </w:t>
      </w:r>
      <w:r>
        <w:rPr>
          <w:rFonts w:ascii="Segoe UI" w:hAnsi="Segoe UI" w:cs="Segoe UI"/>
          <w:b/>
          <w:bCs/>
          <w:sz w:val="20"/>
          <w:szCs w:val="20"/>
          <w:lang w:eastAsia="es-ES"/>
        </w:rPr>
        <w:t>Julio Cesar Márquez Lizárraga</w:t>
      </w:r>
      <w:r w:rsidRPr="005378DF">
        <w:rPr>
          <w:rFonts w:ascii="Segoe UI" w:hAnsi="Segoe UI" w:cs="Segoe UI"/>
          <w:b/>
          <w:sz w:val="20"/>
          <w:szCs w:val="20"/>
        </w:rPr>
        <w:t>,</w:t>
      </w:r>
      <w:r w:rsidRPr="005378DF">
        <w:rPr>
          <w:rFonts w:ascii="Segoe UI" w:hAnsi="Segoe UI" w:cs="Segoe UI"/>
          <w:sz w:val="20"/>
          <w:szCs w:val="20"/>
        </w:rPr>
        <w:t xml:space="preserve"> informó sobre la </w:t>
      </w:r>
      <w:r w:rsidRPr="005378DF">
        <w:rPr>
          <w:rFonts w:ascii="Segoe UI" w:hAnsi="Segoe UI" w:cs="Segoe UI"/>
          <w:b/>
          <w:sz w:val="20"/>
          <w:szCs w:val="20"/>
        </w:rPr>
        <w:t>EXISTENCIA DEL QUÓRUM LEGAL</w:t>
      </w:r>
      <w:r w:rsidRPr="005378DF">
        <w:rPr>
          <w:rFonts w:ascii="Segoe UI" w:hAnsi="Segoe UI" w:cs="Segoe UI"/>
          <w:sz w:val="20"/>
          <w:szCs w:val="20"/>
        </w:rPr>
        <w:t xml:space="preserve"> para llevar a cabo la sesión, por lo que son válidos los acuerdos que se tomen en la sesión. - - - - - - - - - - - - - - - - - </w:t>
      </w:r>
      <w:r w:rsidR="0060137D">
        <w:rPr>
          <w:rFonts w:ascii="Segoe UI" w:hAnsi="Segoe UI" w:cs="Segoe UI"/>
          <w:sz w:val="20"/>
          <w:szCs w:val="20"/>
        </w:rPr>
        <w:t xml:space="preserve">- - - - - - - - - - - - - - - </w:t>
      </w:r>
    </w:p>
    <w:p w:rsidR="00295786" w:rsidRPr="00295786" w:rsidRDefault="00295786" w:rsidP="008931F6">
      <w:pPr>
        <w:pStyle w:val="Sinespaciado"/>
        <w:spacing w:line="360" w:lineRule="auto"/>
        <w:jc w:val="both"/>
        <w:rPr>
          <w:rFonts w:ascii="Segoe UI" w:hAnsi="Segoe UI" w:cs="Segoe UI"/>
          <w:sz w:val="20"/>
          <w:szCs w:val="20"/>
        </w:rPr>
      </w:pPr>
    </w:p>
    <w:p w:rsidR="008931F6" w:rsidRDefault="008931F6" w:rsidP="008931F6">
      <w:pPr>
        <w:pStyle w:val="Sinespaciado"/>
        <w:spacing w:line="360" w:lineRule="auto"/>
        <w:jc w:val="both"/>
        <w:rPr>
          <w:rFonts w:ascii="Segoe UI" w:hAnsi="Segoe UI" w:cs="Segoe UI"/>
          <w:sz w:val="20"/>
          <w:szCs w:val="20"/>
        </w:rPr>
      </w:pPr>
      <w:r w:rsidRPr="005378DF">
        <w:rPr>
          <w:rFonts w:ascii="Segoe UI" w:hAnsi="Segoe UI" w:cs="Segoe UI"/>
          <w:b/>
          <w:sz w:val="20"/>
          <w:szCs w:val="20"/>
        </w:rPr>
        <w:t>SEGUNDO PUNTO</w:t>
      </w:r>
      <w:r w:rsidRPr="005378DF">
        <w:rPr>
          <w:rFonts w:ascii="Segoe UI" w:hAnsi="Segoe UI" w:cs="Segoe UI"/>
          <w:sz w:val="20"/>
          <w:szCs w:val="20"/>
        </w:rPr>
        <w:t xml:space="preserve">. </w:t>
      </w:r>
      <w:r w:rsidRPr="0046542B">
        <w:rPr>
          <w:rFonts w:ascii="Segoe UI" w:hAnsi="Segoe UI" w:cs="Segoe UI"/>
          <w:i/>
          <w:sz w:val="20"/>
          <w:szCs w:val="20"/>
        </w:rPr>
        <w:t>En lo referente al desahogo del segundo punto del orden del día</w:t>
      </w:r>
      <w:r w:rsidRPr="005378DF">
        <w:rPr>
          <w:rFonts w:ascii="Segoe UI" w:hAnsi="Segoe UI" w:cs="Segoe UI"/>
          <w:sz w:val="20"/>
          <w:szCs w:val="20"/>
        </w:rPr>
        <w:t xml:space="preserve">, </w:t>
      </w:r>
      <w:r>
        <w:rPr>
          <w:rFonts w:ascii="Segoe UI" w:hAnsi="Segoe UI" w:cs="Segoe UI"/>
          <w:sz w:val="20"/>
          <w:szCs w:val="20"/>
        </w:rPr>
        <w:t>el presidente</w:t>
      </w:r>
      <w:r w:rsidRPr="005378DF">
        <w:rPr>
          <w:rFonts w:ascii="Segoe UI" w:hAnsi="Segoe UI" w:cs="Segoe UI"/>
          <w:sz w:val="20"/>
          <w:szCs w:val="20"/>
        </w:rPr>
        <w:t xml:space="preserve"> de Comisión, </w:t>
      </w:r>
      <w:r>
        <w:rPr>
          <w:rFonts w:ascii="Segoe UI" w:hAnsi="Segoe UI" w:cs="Segoe UI"/>
          <w:b/>
          <w:sz w:val="20"/>
          <w:szCs w:val="20"/>
        </w:rPr>
        <w:t>C. Julio Cesar Márquez Lizárraga</w:t>
      </w:r>
      <w:r w:rsidRPr="005378DF">
        <w:rPr>
          <w:rFonts w:ascii="Segoe UI" w:hAnsi="Segoe UI" w:cs="Segoe UI"/>
          <w:sz w:val="20"/>
          <w:szCs w:val="20"/>
        </w:rPr>
        <w:t xml:space="preserve">, puso a consideración de los presentes el contenido del </w:t>
      </w:r>
      <w:r w:rsidRPr="005378DF">
        <w:rPr>
          <w:rFonts w:ascii="Segoe UI" w:hAnsi="Segoe UI" w:cs="Segoe UI"/>
          <w:b/>
          <w:sz w:val="20"/>
          <w:szCs w:val="20"/>
        </w:rPr>
        <w:t>ORDEN DEL DÍA</w:t>
      </w:r>
      <w:r w:rsidRPr="005378DF">
        <w:rPr>
          <w:rFonts w:ascii="Segoe UI" w:hAnsi="Segoe UI" w:cs="Segoe UI"/>
          <w:sz w:val="20"/>
          <w:szCs w:val="20"/>
        </w:rPr>
        <w:t xml:space="preserve"> y cuestionó si era de aprobarse </w:t>
      </w:r>
      <w:r>
        <w:rPr>
          <w:rFonts w:ascii="Segoe UI" w:hAnsi="Segoe UI" w:cs="Segoe UI"/>
          <w:sz w:val="20"/>
          <w:szCs w:val="20"/>
        </w:rPr>
        <w:t xml:space="preserve">el mismo. - - </w:t>
      </w:r>
    </w:p>
    <w:p w:rsidR="008931F6" w:rsidRPr="005378DF" w:rsidRDefault="008931F6" w:rsidP="008931F6">
      <w:pPr>
        <w:pStyle w:val="Sinespaciado"/>
        <w:spacing w:line="360" w:lineRule="auto"/>
        <w:jc w:val="both"/>
        <w:rPr>
          <w:rFonts w:ascii="Segoe UI" w:hAnsi="Segoe UI" w:cs="Segoe UI"/>
          <w:sz w:val="20"/>
          <w:szCs w:val="20"/>
        </w:rPr>
      </w:pPr>
    </w:p>
    <w:tbl>
      <w:tblPr>
        <w:tblStyle w:val="Tablaconcuadrcula"/>
        <w:tblW w:w="0" w:type="auto"/>
        <w:tblInd w:w="543" w:type="dxa"/>
        <w:tblLook w:val="04A0" w:firstRow="1" w:lastRow="0" w:firstColumn="1" w:lastColumn="0" w:noHBand="0" w:noVBand="1"/>
      </w:tblPr>
      <w:tblGrid>
        <w:gridCol w:w="3995"/>
        <w:gridCol w:w="1577"/>
        <w:gridCol w:w="1813"/>
      </w:tblGrid>
      <w:tr w:rsidR="008931F6" w:rsidRPr="005378DF" w:rsidTr="006938D9">
        <w:trPr>
          <w:trHeight w:val="368"/>
        </w:trPr>
        <w:tc>
          <w:tcPr>
            <w:tcW w:w="3995" w:type="dxa"/>
          </w:tcPr>
          <w:p w:rsidR="008931F6" w:rsidRPr="005378DF" w:rsidRDefault="008931F6" w:rsidP="006938D9">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77" w:type="dxa"/>
          </w:tcPr>
          <w:p w:rsidR="008931F6" w:rsidRPr="005378DF" w:rsidRDefault="008931F6" w:rsidP="006938D9">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813" w:type="dxa"/>
          </w:tcPr>
          <w:p w:rsidR="008931F6" w:rsidRPr="005378DF" w:rsidRDefault="008931F6" w:rsidP="006938D9">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8931F6" w:rsidRPr="005378DF" w:rsidTr="006938D9">
        <w:trPr>
          <w:trHeight w:val="392"/>
        </w:trPr>
        <w:tc>
          <w:tcPr>
            <w:tcW w:w="3995" w:type="dxa"/>
          </w:tcPr>
          <w:p w:rsidR="008931F6" w:rsidRPr="005378DF" w:rsidRDefault="008931F6" w:rsidP="006938D9">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77" w:type="dxa"/>
          </w:tcPr>
          <w:p w:rsidR="008931F6" w:rsidRPr="005378DF" w:rsidRDefault="008931F6" w:rsidP="006938D9">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813" w:type="dxa"/>
          </w:tcPr>
          <w:p w:rsidR="008931F6" w:rsidRPr="005378DF" w:rsidRDefault="008931F6" w:rsidP="006938D9">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8931F6" w:rsidRPr="005378DF" w:rsidTr="006938D9">
        <w:trPr>
          <w:trHeight w:val="392"/>
        </w:trPr>
        <w:tc>
          <w:tcPr>
            <w:tcW w:w="3995" w:type="dxa"/>
          </w:tcPr>
          <w:p w:rsidR="008931F6" w:rsidRPr="005378DF" w:rsidRDefault="008931F6" w:rsidP="006938D9">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Miguel Ángel Robles Limón</w:t>
            </w:r>
          </w:p>
        </w:tc>
        <w:tc>
          <w:tcPr>
            <w:tcW w:w="1577" w:type="dxa"/>
          </w:tcPr>
          <w:p w:rsidR="008931F6" w:rsidRPr="005378DF" w:rsidRDefault="008931F6" w:rsidP="006938D9">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813" w:type="dxa"/>
          </w:tcPr>
          <w:p w:rsidR="008931F6" w:rsidRDefault="008931F6" w:rsidP="006938D9">
            <w:pPr>
              <w:jc w:val="both"/>
            </w:pPr>
            <w:r w:rsidRPr="00C920D9">
              <w:rPr>
                <w:rFonts w:ascii="Segoe UI" w:hAnsi="Segoe UI" w:cs="Segoe UI"/>
                <w:sz w:val="20"/>
                <w:szCs w:val="20"/>
              </w:rPr>
              <w:t>A favor</w:t>
            </w:r>
          </w:p>
        </w:tc>
      </w:tr>
    </w:tbl>
    <w:p w:rsidR="00295786" w:rsidRDefault="00295786" w:rsidP="00295786">
      <w:pPr>
        <w:pStyle w:val="Sinespaciado"/>
        <w:spacing w:line="360" w:lineRule="auto"/>
        <w:jc w:val="both"/>
        <w:rPr>
          <w:rFonts w:ascii="Segoe UI" w:hAnsi="Segoe UI" w:cs="Segoe UI"/>
          <w:sz w:val="20"/>
          <w:szCs w:val="20"/>
        </w:rPr>
      </w:pPr>
    </w:p>
    <w:p w:rsidR="008931F6" w:rsidRDefault="00295786" w:rsidP="00BA3800">
      <w:pPr>
        <w:pStyle w:val="Sinespaciado"/>
        <w:spacing w:line="360" w:lineRule="auto"/>
        <w:jc w:val="both"/>
        <w:rPr>
          <w:rFonts w:ascii="Segoe UI" w:hAnsi="Segoe UI" w:cs="Segoe UI"/>
          <w:sz w:val="20"/>
          <w:szCs w:val="20"/>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sidRPr="005378DF">
        <w:rPr>
          <w:rFonts w:ascii="Segoe UI" w:hAnsi="Segoe UI" w:cs="Segoe UI"/>
          <w:sz w:val="20"/>
          <w:szCs w:val="20"/>
        </w:rPr>
        <w:t xml:space="preserve"> con </w:t>
      </w:r>
      <w:r>
        <w:rPr>
          <w:rFonts w:ascii="Segoe UI" w:hAnsi="Segoe UI" w:cs="Segoe UI"/>
          <w:sz w:val="20"/>
          <w:szCs w:val="20"/>
        </w:rPr>
        <w:t xml:space="preserve">dos votos a favor de los dos regidores presentes.- - - - - - - - - - - - - - - - - - - - - - - - - - - - - - - - - - - - - - - - - - - - - - </w:t>
      </w:r>
    </w:p>
    <w:p w:rsidR="00BA3800" w:rsidRPr="00BA3800" w:rsidRDefault="00BA3800" w:rsidP="00BA3800">
      <w:pPr>
        <w:pStyle w:val="Sinespaciado"/>
        <w:spacing w:line="360" w:lineRule="auto"/>
        <w:jc w:val="both"/>
        <w:rPr>
          <w:rFonts w:ascii="Segoe UI" w:hAnsi="Segoe UI" w:cs="Segoe UI"/>
          <w:sz w:val="20"/>
          <w:szCs w:val="20"/>
        </w:rPr>
      </w:pPr>
    </w:p>
    <w:p w:rsidR="00BD6BDE" w:rsidRDefault="008931F6" w:rsidP="008931F6">
      <w:pPr>
        <w:jc w:val="both"/>
        <w:rPr>
          <w:rFonts w:ascii="Segoe UI" w:hAnsi="Segoe UI" w:cs="Segoe UI"/>
          <w:sz w:val="20"/>
          <w:szCs w:val="20"/>
        </w:rPr>
      </w:pPr>
      <w:r w:rsidRPr="005378DF">
        <w:rPr>
          <w:rFonts w:ascii="Segoe UI" w:hAnsi="Segoe UI" w:cs="Segoe UI"/>
          <w:b/>
          <w:sz w:val="20"/>
          <w:szCs w:val="20"/>
        </w:rPr>
        <w:t>TERCER PUNTO</w:t>
      </w:r>
      <w:r w:rsidRPr="005378DF">
        <w:rPr>
          <w:rFonts w:ascii="Segoe UI" w:hAnsi="Segoe UI" w:cs="Segoe UI"/>
          <w:sz w:val="20"/>
          <w:szCs w:val="20"/>
        </w:rPr>
        <w:t xml:space="preserve">. </w:t>
      </w:r>
      <w:r w:rsidRPr="005378DF">
        <w:rPr>
          <w:rFonts w:ascii="Segoe UI" w:hAnsi="Segoe UI" w:cs="Segoe UI"/>
          <w:i/>
          <w:sz w:val="20"/>
          <w:szCs w:val="20"/>
        </w:rPr>
        <w:t>En lo referente al desahogo del tercer punto</w:t>
      </w:r>
      <w:r w:rsidR="00295786">
        <w:rPr>
          <w:rFonts w:ascii="Segoe UI" w:hAnsi="Segoe UI" w:cs="Segoe UI"/>
          <w:i/>
          <w:sz w:val="20"/>
          <w:szCs w:val="20"/>
        </w:rPr>
        <w:t xml:space="preserve"> del orden del día, </w:t>
      </w:r>
      <w:r>
        <w:rPr>
          <w:rFonts w:ascii="Segoe UI" w:hAnsi="Segoe UI" w:cs="Segoe UI"/>
          <w:sz w:val="20"/>
          <w:szCs w:val="20"/>
        </w:rPr>
        <w:t xml:space="preserve">Con invitación al director de Desarrollo Rural, Ignacio Gómez Ornelas así como el </w:t>
      </w:r>
      <w:r w:rsidR="00473FE8">
        <w:rPr>
          <w:rFonts w:ascii="Segoe UI" w:hAnsi="Segoe UI" w:cs="Segoe UI"/>
          <w:sz w:val="20"/>
          <w:szCs w:val="20"/>
        </w:rPr>
        <w:t>coordinador</w:t>
      </w:r>
      <w:r>
        <w:rPr>
          <w:rFonts w:ascii="Segoe UI" w:hAnsi="Segoe UI" w:cs="Segoe UI"/>
          <w:sz w:val="20"/>
          <w:szCs w:val="20"/>
        </w:rPr>
        <w:t xml:space="preserve"> de Agencias y Delegaciones el Ing. Manuel Patiño Martínez, para exponer su informe de actividades con su respectiva dependencia, motivo por el cual pido se les aut</w:t>
      </w:r>
      <w:r w:rsidR="00BD6BDE">
        <w:rPr>
          <w:rFonts w:ascii="Segoe UI" w:hAnsi="Segoe UI" w:cs="Segoe UI"/>
          <w:sz w:val="20"/>
          <w:szCs w:val="20"/>
        </w:rPr>
        <w:t>orice la voz;</w:t>
      </w:r>
    </w:p>
    <w:tbl>
      <w:tblPr>
        <w:tblStyle w:val="Tablaconcuadrcula"/>
        <w:tblW w:w="0" w:type="auto"/>
        <w:tblInd w:w="543" w:type="dxa"/>
        <w:tblLook w:val="04A0" w:firstRow="1" w:lastRow="0" w:firstColumn="1" w:lastColumn="0" w:noHBand="0" w:noVBand="1"/>
      </w:tblPr>
      <w:tblGrid>
        <w:gridCol w:w="3995"/>
        <w:gridCol w:w="1577"/>
        <w:gridCol w:w="1813"/>
      </w:tblGrid>
      <w:tr w:rsidR="00BD6BDE" w:rsidRPr="005378DF" w:rsidTr="006938D9">
        <w:trPr>
          <w:trHeight w:val="368"/>
        </w:trPr>
        <w:tc>
          <w:tcPr>
            <w:tcW w:w="3995" w:type="dxa"/>
          </w:tcPr>
          <w:p w:rsidR="00BD6BDE" w:rsidRPr="005378DF" w:rsidRDefault="00BD6BDE" w:rsidP="006938D9">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77" w:type="dxa"/>
          </w:tcPr>
          <w:p w:rsidR="00BD6BDE" w:rsidRPr="005378DF" w:rsidRDefault="00BD6BDE" w:rsidP="006938D9">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813" w:type="dxa"/>
          </w:tcPr>
          <w:p w:rsidR="00BD6BDE" w:rsidRPr="005378DF" w:rsidRDefault="00BD6BDE" w:rsidP="006938D9">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BD6BDE" w:rsidRPr="005378DF" w:rsidTr="006938D9">
        <w:trPr>
          <w:trHeight w:val="392"/>
        </w:trPr>
        <w:tc>
          <w:tcPr>
            <w:tcW w:w="3995" w:type="dxa"/>
          </w:tcPr>
          <w:p w:rsidR="00BD6BDE" w:rsidRPr="005378DF" w:rsidRDefault="00BD6BDE" w:rsidP="006938D9">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77" w:type="dxa"/>
          </w:tcPr>
          <w:p w:rsidR="00BD6BDE" w:rsidRPr="005378DF" w:rsidRDefault="00BD6BDE" w:rsidP="006938D9">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813" w:type="dxa"/>
          </w:tcPr>
          <w:p w:rsidR="00BD6BDE" w:rsidRPr="005378DF" w:rsidRDefault="00BD6BDE" w:rsidP="006938D9">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BD6BDE" w:rsidRPr="005378DF" w:rsidTr="006938D9">
        <w:trPr>
          <w:trHeight w:val="392"/>
        </w:trPr>
        <w:tc>
          <w:tcPr>
            <w:tcW w:w="3995" w:type="dxa"/>
          </w:tcPr>
          <w:p w:rsidR="00BD6BDE" w:rsidRPr="005378DF" w:rsidRDefault="00BD6BDE" w:rsidP="006938D9">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Miguel Ángel Robles Limón</w:t>
            </w:r>
          </w:p>
        </w:tc>
        <w:tc>
          <w:tcPr>
            <w:tcW w:w="1577" w:type="dxa"/>
          </w:tcPr>
          <w:p w:rsidR="00BD6BDE" w:rsidRPr="005378DF" w:rsidRDefault="00BD6BDE" w:rsidP="006938D9">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813" w:type="dxa"/>
          </w:tcPr>
          <w:p w:rsidR="00BD6BDE" w:rsidRDefault="00BD6BDE" w:rsidP="006938D9">
            <w:pPr>
              <w:jc w:val="both"/>
            </w:pPr>
            <w:r w:rsidRPr="00C920D9">
              <w:rPr>
                <w:rFonts w:ascii="Segoe UI" w:hAnsi="Segoe UI" w:cs="Segoe UI"/>
                <w:sz w:val="20"/>
                <w:szCs w:val="20"/>
              </w:rPr>
              <w:t>A favor</w:t>
            </w:r>
          </w:p>
        </w:tc>
      </w:tr>
    </w:tbl>
    <w:p w:rsidR="00BD6BDE" w:rsidRDefault="00BD6BDE" w:rsidP="00BD6BDE">
      <w:pPr>
        <w:pStyle w:val="Sinespaciado"/>
        <w:spacing w:line="360" w:lineRule="auto"/>
        <w:jc w:val="both"/>
        <w:rPr>
          <w:rFonts w:ascii="Segoe UI" w:hAnsi="Segoe UI" w:cs="Segoe UI"/>
          <w:sz w:val="20"/>
          <w:szCs w:val="20"/>
        </w:rPr>
      </w:pPr>
    </w:p>
    <w:p w:rsidR="00BA3800" w:rsidRDefault="00BD6BDE" w:rsidP="00BD6BDE">
      <w:pPr>
        <w:pStyle w:val="Sinespaciado"/>
        <w:spacing w:line="360" w:lineRule="auto"/>
        <w:jc w:val="both"/>
        <w:rPr>
          <w:rFonts w:ascii="Segoe UI" w:hAnsi="Segoe UI" w:cs="Segoe UI"/>
          <w:sz w:val="20"/>
          <w:szCs w:val="20"/>
        </w:rPr>
      </w:pPr>
      <w:r w:rsidRPr="005378DF">
        <w:rPr>
          <w:rFonts w:ascii="Segoe UI" w:hAnsi="Segoe UI" w:cs="Segoe UI"/>
          <w:sz w:val="20"/>
          <w:szCs w:val="20"/>
        </w:rPr>
        <w:t xml:space="preserve">Lo que resultó </w:t>
      </w:r>
      <w:r w:rsidRPr="005378DF">
        <w:rPr>
          <w:rFonts w:ascii="Segoe UI" w:hAnsi="Segoe UI" w:cs="Segoe UI"/>
          <w:b/>
          <w:sz w:val="20"/>
          <w:szCs w:val="20"/>
        </w:rPr>
        <w:t>APROBADO POR UNANIMIDAD</w:t>
      </w:r>
      <w:r w:rsidRPr="005378DF">
        <w:rPr>
          <w:rFonts w:ascii="Segoe UI" w:hAnsi="Segoe UI" w:cs="Segoe UI"/>
          <w:sz w:val="20"/>
          <w:szCs w:val="20"/>
        </w:rPr>
        <w:t xml:space="preserve"> con </w:t>
      </w:r>
      <w:r>
        <w:rPr>
          <w:rFonts w:ascii="Segoe UI" w:hAnsi="Segoe UI" w:cs="Segoe UI"/>
          <w:sz w:val="20"/>
          <w:szCs w:val="20"/>
        </w:rPr>
        <w:t>dos votos a favor de los dos regidores presentes.- - - - - - - - - - - - - - - - - - - - - - - - - - - - - - - - - - - - - - - - - - - - - -</w:t>
      </w:r>
    </w:p>
    <w:p w:rsidR="00BD6BDE" w:rsidRPr="005378DF" w:rsidRDefault="00BD6BDE" w:rsidP="00BD6BDE">
      <w:pPr>
        <w:pStyle w:val="Sinespaciado"/>
        <w:spacing w:line="360" w:lineRule="auto"/>
        <w:jc w:val="both"/>
        <w:rPr>
          <w:rFonts w:ascii="Segoe UI" w:hAnsi="Segoe UI" w:cs="Segoe UI"/>
          <w:sz w:val="20"/>
          <w:szCs w:val="20"/>
        </w:rPr>
      </w:pPr>
    </w:p>
    <w:p w:rsidR="00637D95" w:rsidRDefault="00BA3800" w:rsidP="005D5DB5">
      <w:pPr>
        <w:jc w:val="both"/>
        <w:rPr>
          <w:rFonts w:asciiTheme="majorHAnsi" w:hAnsiTheme="majorHAnsi"/>
        </w:rPr>
      </w:pPr>
      <w:r>
        <w:rPr>
          <w:rFonts w:ascii="Segoe UI" w:hAnsi="Segoe UI" w:cs="Segoe UI"/>
          <w:sz w:val="20"/>
          <w:szCs w:val="20"/>
        </w:rPr>
        <w:t xml:space="preserve">El presidente C. Julio Cesar </w:t>
      </w:r>
      <w:r w:rsidR="00BE3C52">
        <w:rPr>
          <w:rFonts w:ascii="Segoe UI" w:hAnsi="Segoe UI" w:cs="Segoe UI"/>
          <w:sz w:val="20"/>
          <w:szCs w:val="20"/>
        </w:rPr>
        <w:t>Márquez Lizárraga</w:t>
      </w:r>
      <w:r>
        <w:rPr>
          <w:rFonts w:ascii="Segoe UI" w:hAnsi="Segoe UI" w:cs="Segoe UI"/>
          <w:sz w:val="20"/>
          <w:szCs w:val="20"/>
        </w:rPr>
        <w:t>;</w:t>
      </w:r>
      <w:r w:rsidR="00BE3C52">
        <w:rPr>
          <w:rFonts w:ascii="Segoe UI" w:hAnsi="Segoe UI" w:cs="Segoe UI"/>
          <w:sz w:val="20"/>
          <w:szCs w:val="20"/>
        </w:rPr>
        <w:t xml:space="preserve"> otorgo el uso de la </w:t>
      </w:r>
      <w:r w:rsidR="00F27DC4">
        <w:rPr>
          <w:rFonts w:ascii="Segoe UI" w:hAnsi="Segoe UI" w:cs="Segoe UI"/>
          <w:sz w:val="20"/>
          <w:szCs w:val="20"/>
        </w:rPr>
        <w:t xml:space="preserve">al ingeniero </w:t>
      </w:r>
      <w:r w:rsidR="00BE3C52">
        <w:rPr>
          <w:rFonts w:ascii="Segoe UI" w:hAnsi="Segoe UI" w:cs="Segoe UI"/>
          <w:sz w:val="20"/>
          <w:szCs w:val="20"/>
        </w:rPr>
        <w:t>voz Manuel Patiño Martínez;</w:t>
      </w:r>
      <w:r w:rsidR="002B3117">
        <w:rPr>
          <w:rFonts w:ascii="Segoe UI" w:hAnsi="Segoe UI" w:cs="Segoe UI"/>
          <w:sz w:val="20"/>
          <w:szCs w:val="20"/>
        </w:rPr>
        <w:t>- - - - - - - - - - - - - - - - - - - - - - - - - - - - - - - - - - - - - - - - - - -</w:t>
      </w:r>
      <w:r w:rsidR="00F27DC4">
        <w:rPr>
          <w:rFonts w:asciiTheme="majorHAnsi" w:hAnsiTheme="majorHAnsi"/>
        </w:rPr>
        <w:t xml:space="preserve"> </w:t>
      </w:r>
    </w:p>
    <w:p w:rsidR="00BF4B0A" w:rsidRDefault="00F27DC4" w:rsidP="00BF4B0A">
      <w:pPr>
        <w:jc w:val="both"/>
        <w:rPr>
          <w:rFonts w:ascii="Segoe UI" w:hAnsi="Segoe UI" w:cs="Segoe UI"/>
          <w:sz w:val="20"/>
          <w:szCs w:val="20"/>
        </w:rPr>
      </w:pPr>
      <w:r w:rsidRPr="00F27DC4">
        <w:rPr>
          <w:rFonts w:asciiTheme="majorHAnsi" w:hAnsiTheme="majorHAnsi"/>
        </w:rPr>
        <w:t xml:space="preserve">C. </w:t>
      </w:r>
      <w:r w:rsidRPr="00F27DC4">
        <w:rPr>
          <w:rFonts w:ascii="Segoe UI" w:hAnsi="Segoe UI" w:cs="Segoe UI"/>
          <w:sz w:val="20"/>
          <w:szCs w:val="20"/>
        </w:rPr>
        <w:t>Manuel Patiño Martínez;</w:t>
      </w:r>
      <w:r w:rsidR="0002314A">
        <w:rPr>
          <w:rFonts w:ascii="Segoe UI" w:hAnsi="Segoe UI" w:cs="Segoe UI"/>
          <w:sz w:val="20"/>
          <w:szCs w:val="20"/>
        </w:rPr>
        <w:t xml:space="preserve"> </w:t>
      </w:r>
      <w:r w:rsidR="00AA6DB7" w:rsidRPr="00AA6DB7">
        <w:rPr>
          <w:rFonts w:ascii="Segoe UI" w:hAnsi="Segoe UI" w:cs="Segoe UI"/>
          <w:sz w:val="20"/>
          <w:szCs w:val="20"/>
        </w:rPr>
        <w:t>Buenos días y muchas gracias por la invitación permitirnos hacer uso de la voz para darnos nuestro informe las actividades reportados en este mes de noviembre corresponden a la elaboración del pan 2021 en cumplimiento con jefatura de gabinete Se elaboró el poa del año 2021 al igual se realizó la presupuesto de gastos de la coordinación de agencias y delegaciones en este punto se programó como indicador el consejo de agentes y delegados para llevar a cabo reuniones mensuales bimestrales a partir del enero del 2021 el segundo punto se refiere al reglamento de agencias y delegaciones el pasado 19 de noviembre del presente año se citó a reunión de las comisiones de gobernación puntos constitucionales agencias y delegaciones para analizar y proceder a aprobar el reglamento de agencias y delegaciones propuesto la reunión se canceló por agenda del presidente municipal y varios regidores de las comisiones se citará en próxima fecha el tercer punto es avances de la información a partir del presente mes de noviembre se inició con la autorización de información enviado a la dirección de transparencia los formatos requeridos de la plataforma de la misma dependencia lo anterior en cumplimiento con el artículo 8 de la ley de transparencia y acceso a</w:t>
      </w:r>
      <w:r w:rsidR="009C5A7E">
        <w:rPr>
          <w:rFonts w:ascii="Segoe UI" w:hAnsi="Segoe UI" w:cs="Segoe UI"/>
          <w:sz w:val="20"/>
          <w:szCs w:val="20"/>
        </w:rPr>
        <w:t xml:space="preserve"> </w:t>
      </w:r>
      <w:r w:rsidR="00AA6DB7" w:rsidRPr="00AA6DB7">
        <w:rPr>
          <w:rFonts w:ascii="Segoe UI" w:hAnsi="Segoe UI" w:cs="Segoe UI"/>
          <w:sz w:val="20"/>
          <w:szCs w:val="20"/>
        </w:rPr>
        <w:t xml:space="preserve">la información pública del estado de Jalisco y sus municipios se entregó un avance en el mes de noviembre y se continuará en esta primera etapa primera semana de diciembre como se indica en el cuarto sería se sigue informando a las autoridades </w:t>
      </w:r>
      <w:r w:rsidR="009C5A7E">
        <w:rPr>
          <w:rFonts w:ascii="Segoe UI" w:hAnsi="Segoe UI" w:cs="Segoe UI"/>
          <w:sz w:val="20"/>
          <w:szCs w:val="20"/>
        </w:rPr>
        <w:t>r</w:t>
      </w:r>
      <w:r w:rsidR="00AA6DB7" w:rsidRPr="00AA6DB7">
        <w:rPr>
          <w:rFonts w:ascii="Segoe UI" w:hAnsi="Segoe UI" w:cs="Segoe UI"/>
          <w:sz w:val="20"/>
          <w:szCs w:val="20"/>
        </w:rPr>
        <w:t xml:space="preserve">urales de las instrucciones y medidas que establece el gobierno municipal con relación a la pandemia que nos afectan a nivel estatal y nacional actualmente uno de los servicios que han ayudado son los servicios que han brindado las fumigaciones constantes por parte de protección civil y en casos para saber si se tiene covid-19 las personas ha sido muy útil los servicios por parte del centro universitario de la ciénega con servicio de 24 horas Se informa que los agentes y delegados realizaron el cierre de cementerios desde el 31 de octubre al 8 de noviembre Se recibieron reportes de lugares que estuvieron abiertos y se les hizo saber a la dirección de reglamentos también se </w:t>
      </w:r>
      <w:r w:rsidR="009C5A7E" w:rsidRPr="00AA6DB7">
        <w:rPr>
          <w:rFonts w:ascii="Segoe UI" w:hAnsi="Segoe UI" w:cs="Segoe UI"/>
          <w:sz w:val="20"/>
          <w:szCs w:val="20"/>
        </w:rPr>
        <w:lastRenderedPageBreak/>
        <w:t>manejó</w:t>
      </w:r>
      <w:r w:rsidR="00AA6DB7" w:rsidRPr="00AA6DB7">
        <w:rPr>
          <w:rFonts w:ascii="Segoe UI" w:hAnsi="Segoe UI" w:cs="Segoe UI"/>
          <w:sz w:val="20"/>
          <w:szCs w:val="20"/>
        </w:rPr>
        <w:t xml:space="preserve"> el material de asfalto triturado de San Martin de zula y Santa clara el compañero Arturo Guerrero ha negociado la cantidad de 15 viajes de asfalto que se genera en la rehabilitación de la carretera tototlán Ocotlán este material se utilizará para rellenar las calles como Hidalgo sur de San Martín de zula y Santa clara de zula y efectivamente ya se lo había comentado el señor Ignacio que si estaba enterado y ya está enterado que las calles están en malas condiciones y que harán resaltar un poquito más las obras de Gran beneficio para el municipio informa de obras realizado en zonas rurales Se elaboró cómo obras relevantes 16 acciones ejecutadas en delegaciones y agencias del municipio existe copia de los documentos que les entregué con la información adicional se anotó nuevamente cómo reportes de drenaje colapsado fugas de agua lámparas que dejaron de funcionar poda de árboles esto se turna a las oficinas correspondientes para su atención en general se ha brindado una gran y favorable respuesta por parte de mis compañeros se agradece les comentaba por ejemplo A mediados de este mes el compañero del xoconostle nos hicieron saber que había t</w:t>
      </w:r>
      <w:r w:rsidR="002668F8">
        <w:rPr>
          <w:rFonts w:ascii="Segoe UI" w:hAnsi="Segoe UI" w:cs="Segoe UI"/>
          <w:sz w:val="20"/>
          <w:szCs w:val="20"/>
        </w:rPr>
        <w:t>res personas infectadas de covid</w:t>
      </w:r>
      <w:r w:rsidR="00AA6DB7" w:rsidRPr="00AA6DB7">
        <w:rPr>
          <w:rFonts w:ascii="Segoe UI" w:hAnsi="Segoe UI" w:cs="Segoe UI"/>
          <w:sz w:val="20"/>
          <w:szCs w:val="20"/>
        </w:rPr>
        <w:t xml:space="preserve"> de la misma familia con el apoyo se envió una ambulancia acompañada de un doctor y Se revisó a las personas yo en lo personal he notado el incremento y estar atento a los reportes porque hay una persona que me solicitaba una unidad que puede ser vital para otra persona el otro día como apreciación</w:t>
      </w:r>
      <w:r w:rsidR="002668F8">
        <w:rPr>
          <w:rFonts w:ascii="Segoe UI" w:hAnsi="Segoe UI" w:cs="Segoe UI"/>
          <w:sz w:val="20"/>
          <w:szCs w:val="20"/>
        </w:rPr>
        <w:t xml:space="preserve">. - - - - - - - - - - - - - - - - - - - - - - - - - - - - - - - - - - - - - - - - - - C. </w:t>
      </w:r>
      <w:r w:rsidR="00AA6DB7" w:rsidRPr="00AA6DB7">
        <w:rPr>
          <w:rFonts w:ascii="Segoe UI" w:hAnsi="Segoe UI" w:cs="Segoe UI"/>
          <w:sz w:val="20"/>
          <w:szCs w:val="20"/>
        </w:rPr>
        <w:t>Julio César Márquez Lizárraga</w:t>
      </w:r>
      <w:r w:rsidR="002668F8">
        <w:rPr>
          <w:rFonts w:ascii="Segoe UI" w:hAnsi="Segoe UI" w:cs="Segoe UI"/>
          <w:sz w:val="20"/>
          <w:szCs w:val="20"/>
        </w:rPr>
        <w:t>;</w:t>
      </w:r>
      <w:r w:rsidR="00AA6DB7" w:rsidRPr="00AA6DB7">
        <w:rPr>
          <w:rFonts w:ascii="Segoe UI" w:hAnsi="Segoe UI" w:cs="Segoe UI"/>
          <w:sz w:val="20"/>
          <w:szCs w:val="20"/>
        </w:rPr>
        <w:t xml:space="preserve"> y más cuando esto genera un caos con las peticiones de la sociedad cuando no se pueden realizar</w:t>
      </w:r>
      <w:r w:rsidR="002668F8">
        <w:rPr>
          <w:rFonts w:ascii="Segoe UI" w:hAnsi="Segoe UI" w:cs="Segoe UI"/>
          <w:sz w:val="20"/>
          <w:szCs w:val="20"/>
        </w:rPr>
        <w:t>.</w:t>
      </w:r>
      <w:r w:rsidR="002668F8" w:rsidRPr="002668F8">
        <w:rPr>
          <w:rFonts w:ascii="Segoe UI" w:hAnsi="Segoe UI" w:cs="Segoe UI"/>
          <w:sz w:val="20"/>
          <w:szCs w:val="20"/>
        </w:rPr>
        <w:t xml:space="preserve"> </w:t>
      </w:r>
      <w:r w:rsidR="002668F8">
        <w:rPr>
          <w:rFonts w:ascii="Segoe UI" w:hAnsi="Segoe UI" w:cs="Segoe UI"/>
          <w:sz w:val="20"/>
          <w:szCs w:val="20"/>
        </w:rPr>
        <w:t xml:space="preserve">- - - - - - - - - - - - - - - - - - - - - - - - - - - - - - C. </w:t>
      </w:r>
      <w:r w:rsidR="00AA6DB7" w:rsidRPr="00AA6DB7">
        <w:rPr>
          <w:rFonts w:ascii="Segoe UI" w:hAnsi="Segoe UI" w:cs="Segoe UI"/>
          <w:sz w:val="20"/>
          <w:szCs w:val="20"/>
        </w:rPr>
        <w:t>Manuel Patiño Martínez</w:t>
      </w:r>
      <w:r w:rsidR="002668F8">
        <w:rPr>
          <w:rFonts w:ascii="Segoe UI" w:hAnsi="Segoe UI" w:cs="Segoe UI"/>
          <w:sz w:val="20"/>
          <w:szCs w:val="20"/>
        </w:rPr>
        <w:t>;</w:t>
      </w:r>
      <w:r w:rsidR="00AA6DB7" w:rsidRPr="00AA6DB7">
        <w:rPr>
          <w:rFonts w:ascii="Segoe UI" w:hAnsi="Segoe UI" w:cs="Segoe UI"/>
          <w:sz w:val="20"/>
          <w:szCs w:val="20"/>
        </w:rPr>
        <w:t xml:space="preserve"> anoche un ciudadano a las 12 de la noche me pedía que le enviara una ambulancia a la comunidad que por el reporte de una pe</w:t>
      </w:r>
      <w:r w:rsidR="00AA6DB7">
        <w:rPr>
          <w:rFonts w:ascii="Segoe UI" w:hAnsi="Segoe UI" w:cs="Segoe UI"/>
          <w:sz w:val="20"/>
          <w:szCs w:val="20"/>
        </w:rPr>
        <w:t>rsona que parecía que estaba en</w:t>
      </w:r>
      <w:r w:rsidR="00AA6DB7" w:rsidRPr="00AA6DB7">
        <w:rPr>
          <w:rFonts w:ascii="Segoe UI" w:hAnsi="Segoe UI" w:cs="Segoe UI"/>
          <w:sz w:val="20"/>
          <w:szCs w:val="20"/>
        </w:rPr>
        <w:t>yerbado entonces le comenté que cuando llamará llamara directamente a Cruz roja o a protección civil de preferencia como estamos hablando de una persona de una comunidad alejada es más fácil que sea trasladado de allá al lugar donde se va a realizar la atención médica que al final de cuentas así se hizo el mismo lo trajo y lo llevo a revisión el día de hoy ya lo dieron de alta hay situaciones que es difícil porque la responsabilidad de mover a alguien lo viable es pasar el reporte a una instancia cómo es protección civil o Cruz roja con la responsabilidad y vuelvo a decir y sobre todo ocupan la apreciación de la persona y su estado de salud es cuánto de mi parte.</w:t>
      </w:r>
      <w:r w:rsidR="002668F8" w:rsidRPr="002668F8">
        <w:rPr>
          <w:rFonts w:ascii="Segoe UI" w:hAnsi="Segoe UI" w:cs="Segoe UI"/>
          <w:sz w:val="20"/>
          <w:szCs w:val="20"/>
        </w:rPr>
        <w:t xml:space="preserve"> </w:t>
      </w:r>
      <w:r w:rsidR="002668F8">
        <w:rPr>
          <w:rFonts w:ascii="Segoe UI" w:hAnsi="Segoe UI" w:cs="Segoe UI"/>
          <w:sz w:val="20"/>
          <w:szCs w:val="20"/>
        </w:rPr>
        <w:t xml:space="preserve">- - - - - - - - - - - - - - </w:t>
      </w:r>
      <w:r w:rsidR="00027D39">
        <w:rPr>
          <w:rFonts w:ascii="Segoe UI" w:hAnsi="Segoe UI" w:cs="Segoe UI"/>
          <w:sz w:val="20"/>
          <w:szCs w:val="20"/>
        </w:rPr>
        <w:t xml:space="preserve">C. </w:t>
      </w:r>
      <w:r w:rsidR="00AA6DB7" w:rsidRPr="00AA6DB7">
        <w:rPr>
          <w:rFonts w:ascii="Segoe UI" w:hAnsi="Segoe UI" w:cs="Segoe UI"/>
          <w:sz w:val="20"/>
          <w:szCs w:val="20"/>
        </w:rPr>
        <w:t>Julio César Márquez Lizárraga</w:t>
      </w:r>
      <w:r w:rsidR="00027D39">
        <w:rPr>
          <w:rFonts w:ascii="Segoe UI" w:hAnsi="Segoe UI" w:cs="Segoe UI"/>
          <w:sz w:val="20"/>
          <w:szCs w:val="20"/>
        </w:rPr>
        <w:t>;</w:t>
      </w:r>
      <w:r w:rsidR="00AA6DB7" w:rsidRPr="00AA6DB7">
        <w:rPr>
          <w:rFonts w:ascii="Segoe UI" w:hAnsi="Segoe UI" w:cs="Segoe UI"/>
          <w:sz w:val="20"/>
          <w:szCs w:val="20"/>
        </w:rPr>
        <w:t xml:space="preserve"> muchas gracias felicitar a todos los agentes y delegados porque la verdad han hecho sentirá la sociedad de sus comunidades el hecho de que hay un apoyo y evitar la aglomerac</w:t>
      </w:r>
      <w:r w:rsidR="00027D39">
        <w:rPr>
          <w:rFonts w:ascii="Segoe UI" w:hAnsi="Segoe UI" w:cs="Segoe UI"/>
          <w:sz w:val="20"/>
          <w:szCs w:val="20"/>
        </w:rPr>
        <w:t xml:space="preserve">ión de personas debido al covid </w:t>
      </w:r>
      <w:r w:rsidR="00AA6DB7" w:rsidRPr="00AA6DB7">
        <w:rPr>
          <w:rFonts w:ascii="Segoe UI" w:hAnsi="Segoe UI" w:cs="Segoe UI"/>
          <w:sz w:val="20"/>
          <w:szCs w:val="20"/>
        </w:rPr>
        <w:t xml:space="preserve">es importante desgraciadamente en nuestro municipio lo que es la metropolización qué es jamay poncitlán y Ocotlán jamay es omiso en las indicaciones que se han realizado por parte </w:t>
      </w:r>
      <w:r w:rsidR="00027D39" w:rsidRPr="00AA6DB7">
        <w:rPr>
          <w:rFonts w:ascii="Segoe UI" w:hAnsi="Segoe UI" w:cs="Segoe UI"/>
          <w:sz w:val="20"/>
          <w:szCs w:val="20"/>
        </w:rPr>
        <w:t>del</w:t>
      </w:r>
      <w:r w:rsidR="00AA6DB7" w:rsidRPr="00AA6DB7">
        <w:rPr>
          <w:rFonts w:ascii="Segoe UI" w:hAnsi="Segoe UI" w:cs="Segoe UI"/>
          <w:sz w:val="20"/>
          <w:szCs w:val="20"/>
        </w:rPr>
        <w:t xml:space="preserve"> gobernador y que para un presidente en turno es muy molesto sabemos que queda entredicho su autoridad una felicitación para el apoyo de agentes y delegados que están realizando gracias el uso de la voz para Ignacio Gómez Ornelas</w:t>
      </w:r>
      <w:r w:rsidR="00027D39">
        <w:rPr>
          <w:rFonts w:ascii="Segoe UI" w:hAnsi="Segoe UI" w:cs="Segoe UI"/>
          <w:sz w:val="20"/>
          <w:szCs w:val="20"/>
        </w:rPr>
        <w:t>.</w:t>
      </w:r>
      <w:r w:rsidR="00027D39" w:rsidRPr="00027D39">
        <w:rPr>
          <w:rFonts w:ascii="Segoe UI" w:hAnsi="Segoe UI" w:cs="Segoe UI"/>
          <w:sz w:val="20"/>
          <w:szCs w:val="20"/>
        </w:rPr>
        <w:t xml:space="preserve"> </w:t>
      </w:r>
      <w:r w:rsidR="00027D39">
        <w:rPr>
          <w:rFonts w:ascii="Segoe UI" w:hAnsi="Segoe UI" w:cs="Segoe UI"/>
          <w:sz w:val="20"/>
          <w:szCs w:val="20"/>
        </w:rPr>
        <w:t xml:space="preserve">- - - - - - - - - - - - - - - - - - C. </w:t>
      </w:r>
      <w:r w:rsidR="00BF4B0A" w:rsidRPr="00BF4B0A">
        <w:rPr>
          <w:rFonts w:ascii="Segoe UI" w:hAnsi="Segoe UI" w:cs="Segoe UI"/>
          <w:sz w:val="20"/>
          <w:szCs w:val="20"/>
        </w:rPr>
        <w:t>Ignacio Gómez Ornelas</w:t>
      </w:r>
      <w:r w:rsidR="00027D39">
        <w:rPr>
          <w:rFonts w:ascii="Segoe UI" w:hAnsi="Segoe UI" w:cs="Segoe UI"/>
          <w:sz w:val="20"/>
          <w:szCs w:val="20"/>
        </w:rPr>
        <w:t xml:space="preserve">; </w:t>
      </w:r>
      <w:r w:rsidR="00BF4B0A" w:rsidRPr="00BF4B0A">
        <w:rPr>
          <w:rFonts w:ascii="Segoe UI" w:hAnsi="Segoe UI" w:cs="Segoe UI"/>
          <w:sz w:val="20"/>
          <w:szCs w:val="20"/>
        </w:rPr>
        <w:t xml:space="preserve"> Gracias regidores de la comisión hago entrega del informe mensual se continúa realizando las metas y objetivos por parte de la dependencia con el compromiso de atender a las necesidades de la ciudadanía en el programa se han realizado los trámites conforme su número de expediente se mandó un estado a saber para que se conozcan los beneficiados se empezaron a entregar los apoyos a los beneficiados del programa hago el conocimiento que ciertos apoyo se entregar</w:t>
      </w:r>
      <w:r w:rsidR="00027D39">
        <w:rPr>
          <w:rFonts w:ascii="Segoe UI" w:hAnsi="Segoe UI" w:cs="Segoe UI"/>
          <w:sz w:val="20"/>
          <w:szCs w:val="20"/>
        </w:rPr>
        <w:t>on el mes pasado.</w:t>
      </w:r>
      <w:r w:rsidR="00027D39" w:rsidRPr="00027D39">
        <w:rPr>
          <w:rFonts w:ascii="Segoe UI" w:hAnsi="Segoe UI" w:cs="Segoe UI"/>
          <w:sz w:val="20"/>
          <w:szCs w:val="20"/>
        </w:rPr>
        <w:t xml:space="preserve"> </w:t>
      </w:r>
      <w:r w:rsidR="00027D39">
        <w:rPr>
          <w:rFonts w:ascii="Segoe UI" w:hAnsi="Segoe UI" w:cs="Segoe UI"/>
          <w:sz w:val="20"/>
          <w:szCs w:val="20"/>
        </w:rPr>
        <w:t>- - - - - - - - - - - - - - - - - - - - - - - - - - - - - - - - - - - - - - - -</w:t>
      </w:r>
      <w:r w:rsidR="00084E9F">
        <w:rPr>
          <w:rFonts w:ascii="Segoe UI" w:hAnsi="Segoe UI" w:cs="Segoe UI"/>
          <w:sz w:val="20"/>
          <w:szCs w:val="20"/>
        </w:rPr>
        <w:t xml:space="preserve"> </w:t>
      </w:r>
      <w:r w:rsidR="00027D39">
        <w:rPr>
          <w:rFonts w:ascii="Segoe UI" w:hAnsi="Segoe UI" w:cs="Segoe UI"/>
          <w:sz w:val="20"/>
          <w:szCs w:val="20"/>
        </w:rPr>
        <w:t xml:space="preserve">- - - - - - - - - - - - - </w:t>
      </w:r>
      <w:r w:rsidR="00084E9F">
        <w:rPr>
          <w:rFonts w:ascii="Segoe UI" w:hAnsi="Segoe UI" w:cs="Segoe UI"/>
          <w:sz w:val="20"/>
          <w:szCs w:val="20"/>
        </w:rPr>
        <w:t xml:space="preserve">- C. </w:t>
      </w:r>
      <w:r w:rsidR="00BF4B0A" w:rsidRPr="00BF4B0A">
        <w:rPr>
          <w:rFonts w:ascii="Segoe UI" w:hAnsi="Segoe UI" w:cs="Segoe UI"/>
          <w:sz w:val="20"/>
          <w:szCs w:val="20"/>
        </w:rPr>
        <w:t>Julio César Márquez Lizárraga</w:t>
      </w:r>
      <w:r w:rsidR="00084E9F">
        <w:rPr>
          <w:rFonts w:ascii="Segoe UI" w:hAnsi="Segoe UI" w:cs="Segoe UI"/>
          <w:sz w:val="20"/>
          <w:szCs w:val="20"/>
        </w:rPr>
        <w:t xml:space="preserve">; </w:t>
      </w:r>
      <w:r w:rsidR="00BF4B0A" w:rsidRPr="00BF4B0A">
        <w:rPr>
          <w:rFonts w:ascii="Segoe UI" w:hAnsi="Segoe UI" w:cs="Segoe UI"/>
          <w:sz w:val="20"/>
          <w:szCs w:val="20"/>
        </w:rPr>
        <w:t>agradecerte Ignacio en este punto por una razón sabemos de antemano que si no se hubiera conseguido con tu apoyo se hubiesen perdido los apoyos</w:t>
      </w:r>
      <w:r w:rsidR="00084E9F">
        <w:rPr>
          <w:rFonts w:ascii="Segoe UI" w:hAnsi="Segoe UI" w:cs="Segoe UI"/>
          <w:sz w:val="20"/>
          <w:szCs w:val="20"/>
        </w:rPr>
        <w:t>.</w:t>
      </w:r>
      <w:r w:rsidR="00084E9F" w:rsidRPr="00084E9F">
        <w:rPr>
          <w:rFonts w:ascii="Segoe UI" w:hAnsi="Segoe UI" w:cs="Segoe UI"/>
          <w:sz w:val="20"/>
          <w:szCs w:val="20"/>
        </w:rPr>
        <w:t xml:space="preserve"> </w:t>
      </w:r>
      <w:r w:rsidR="00084E9F">
        <w:rPr>
          <w:rFonts w:ascii="Segoe UI" w:hAnsi="Segoe UI" w:cs="Segoe UI"/>
          <w:sz w:val="20"/>
          <w:szCs w:val="20"/>
        </w:rPr>
        <w:t xml:space="preserve">- - - - - - - - - - - - - - - - - - - - - - - - - - - - - - - - - - - - - - - - - - - - - - - C. </w:t>
      </w:r>
      <w:r w:rsidR="00BF4B0A" w:rsidRPr="00BF4B0A">
        <w:rPr>
          <w:rFonts w:ascii="Segoe UI" w:hAnsi="Segoe UI" w:cs="Segoe UI"/>
          <w:sz w:val="20"/>
          <w:szCs w:val="20"/>
        </w:rPr>
        <w:t>Ignacio Gómez Ornelas</w:t>
      </w:r>
      <w:r w:rsidR="00084E9F">
        <w:rPr>
          <w:rFonts w:ascii="Segoe UI" w:hAnsi="Segoe UI" w:cs="Segoe UI"/>
          <w:sz w:val="20"/>
          <w:szCs w:val="20"/>
        </w:rPr>
        <w:t>;</w:t>
      </w:r>
      <w:r w:rsidR="00BF4B0A" w:rsidRPr="00BF4B0A">
        <w:rPr>
          <w:rFonts w:ascii="Segoe UI" w:hAnsi="Segoe UI" w:cs="Segoe UI"/>
          <w:sz w:val="20"/>
          <w:szCs w:val="20"/>
        </w:rPr>
        <w:t xml:space="preserve"> Gracias estamos para servirle hicimos lo posible justamente les hago el comentario porque había personas que se quejaron que no les depositaron el dinero que se había dicho pero en muchas ocasiones quienes retiran el dinero son sus hijos o familiares yo no puedo hacer una reclamación así de manera simple les pedí sus estados de cuentas sabemos que la sader o una institución no puede hacer eso que falten dinero según de lo que se acordó que se iba a entregar para poderlos apoyar pedimos el </w:t>
      </w:r>
      <w:r w:rsidR="00BF4B0A" w:rsidRPr="00BF4B0A">
        <w:rPr>
          <w:rFonts w:ascii="Segoe UI" w:hAnsi="Segoe UI" w:cs="Segoe UI"/>
          <w:sz w:val="20"/>
          <w:szCs w:val="20"/>
        </w:rPr>
        <w:lastRenderedPageBreak/>
        <w:t>historial de la cuenta de cada quien el día de mañana iré a Guadalajara y podemos así respaldar nos en todo caso de que no se ha depositado el monto que se acordó lo que principalmente se quiere conseguir es que nos den la cantidad del monto que se ha depositado voy a ver si me pudiese hacer el favor la ventaja es que tenem</w:t>
      </w:r>
      <w:r w:rsidR="00084E9F">
        <w:rPr>
          <w:rFonts w:ascii="Segoe UI" w:hAnsi="Segoe UI" w:cs="Segoe UI"/>
          <w:sz w:val="20"/>
          <w:szCs w:val="20"/>
        </w:rPr>
        <w:t>os muy buena comunicación.</w:t>
      </w:r>
      <w:r w:rsidR="00084E9F" w:rsidRPr="00084E9F">
        <w:rPr>
          <w:rFonts w:ascii="Segoe UI" w:hAnsi="Segoe UI" w:cs="Segoe UI"/>
          <w:sz w:val="20"/>
          <w:szCs w:val="20"/>
        </w:rPr>
        <w:t xml:space="preserve"> </w:t>
      </w:r>
      <w:r w:rsidR="00084E9F">
        <w:rPr>
          <w:rFonts w:ascii="Segoe UI" w:hAnsi="Segoe UI" w:cs="Segoe UI"/>
          <w:sz w:val="20"/>
          <w:szCs w:val="20"/>
        </w:rPr>
        <w:t xml:space="preserve">- - - - - - - - - - - - - - - - - - - - - - - - - - - - - - - - - - - - - - - - - - - - - - - - - - C. </w:t>
      </w:r>
      <w:r w:rsidR="00BF4B0A" w:rsidRPr="00BF4B0A">
        <w:rPr>
          <w:rFonts w:ascii="Segoe UI" w:hAnsi="Segoe UI" w:cs="Segoe UI"/>
          <w:sz w:val="20"/>
          <w:szCs w:val="20"/>
        </w:rPr>
        <w:t>Julio César Márquez Lizárraga</w:t>
      </w:r>
      <w:r w:rsidR="00084E9F">
        <w:rPr>
          <w:rFonts w:ascii="Segoe UI" w:hAnsi="Segoe UI" w:cs="Segoe UI"/>
          <w:sz w:val="20"/>
          <w:szCs w:val="20"/>
        </w:rPr>
        <w:t xml:space="preserve">; </w:t>
      </w:r>
      <w:r w:rsidR="00BF4B0A" w:rsidRPr="00BF4B0A">
        <w:rPr>
          <w:rFonts w:ascii="Segoe UI" w:hAnsi="Segoe UI" w:cs="Segoe UI"/>
          <w:sz w:val="20"/>
          <w:szCs w:val="20"/>
        </w:rPr>
        <w:t xml:space="preserve"> ninguna institución se va a exponer que por 100 o $200 exista en juego la integridad de la institución es incomprensible</w:t>
      </w:r>
      <w:r w:rsidR="00084E9F">
        <w:rPr>
          <w:rFonts w:ascii="Segoe UI" w:hAnsi="Segoe UI" w:cs="Segoe UI"/>
          <w:sz w:val="20"/>
          <w:szCs w:val="20"/>
        </w:rPr>
        <w:t>.</w:t>
      </w:r>
      <w:r w:rsidR="00084E9F" w:rsidRPr="00084E9F">
        <w:rPr>
          <w:rFonts w:ascii="Segoe UI" w:hAnsi="Segoe UI" w:cs="Segoe UI"/>
          <w:sz w:val="20"/>
          <w:szCs w:val="20"/>
        </w:rPr>
        <w:t xml:space="preserve"> </w:t>
      </w:r>
      <w:r w:rsidR="00084E9F">
        <w:rPr>
          <w:rFonts w:ascii="Segoe UI" w:hAnsi="Segoe UI" w:cs="Segoe UI"/>
          <w:sz w:val="20"/>
          <w:szCs w:val="20"/>
        </w:rPr>
        <w:t xml:space="preserve">- - - - - - - - - - - - - - C. </w:t>
      </w:r>
      <w:r w:rsidR="00BF4B0A" w:rsidRPr="00BF4B0A">
        <w:rPr>
          <w:rFonts w:ascii="Segoe UI" w:hAnsi="Segoe UI" w:cs="Segoe UI"/>
          <w:sz w:val="20"/>
          <w:szCs w:val="20"/>
        </w:rPr>
        <w:t>Ignacio Gómez Ornelas</w:t>
      </w:r>
      <w:r w:rsidR="00084E9F">
        <w:rPr>
          <w:rFonts w:ascii="Segoe UI" w:hAnsi="Segoe UI" w:cs="Segoe UI"/>
          <w:sz w:val="20"/>
          <w:szCs w:val="20"/>
        </w:rPr>
        <w:t xml:space="preserve">; </w:t>
      </w:r>
      <w:r w:rsidR="00BF4B0A" w:rsidRPr="00BF4B0A">
        <w:rPr>
          <w:rFonts w:ascii="Segoe UI" w:hAnsi="Segoe UI" w:cs="Segoe UI"/>
          <w:sz w:val="20"/>
          <w:szCs w:val="20"/>
        </w:rPr>
        <w:t xml:space="preserve"> no creo que haya falta dinero debido a que ellos también lo tienen que reportar a hacienda se sigue apoyando con el programa A toda máquina de acuerdo al rol que se tiene la motoniveladora ha hecho un promedio de 14 kilómetros la retroexcavadora un promedio de 3500 m de limpieza y desazolve la excavadora 320 l</w:t>
      </w:r>
      <w:r w:rsidR="00551A30">
        <w:rPr>
          <w:rFonts w:ascii="Segoe UI" w:hAnsi="Segoe UI" w:cs="Segoe UI"/>
          <w:sz w:val="20"/>
          <w:szCs w:val="20"/>
        </w:rPr>
        <w:t>leva un promedio de 3 KM</w:t>
      </w:r>
      <w:r w:rsidR="00BF4B0A" w:rsidRPr="00BF4B0A">
        <w:rPr>
          <w:rFonts w:ascii="Segoe UI" w:hAnsi="Segoe UI" w:cs="Segoe UI"/>
          <w:sz w:val="20"/>
          <w:szCs w:val="20"/>
        </w:rPr>
        <w:t xml:space="preserve"> 20 metros cúbicos el vibrocompactador 5400m ahora la maquinaria se encuentra conforme al acuerdo que tenemos está en zula Santa clara ya estamos por terminar yo creo que en unos 15 días terminamos todo lo que se pretende en este periodo de estas sacacosechas que los caminos estén en mejores condiciones ya sólo nos queda Santa clara y zula de ahí pasarían a San Juan chico les comenté a elegido Ocotlán que me dieran tiempo y que consiguieran lo necesario para cuando les toque ya tengan el material ha existido muy buena respuesta por parte de los compañeros agradecerle principalmente el gobierno municipal por el apoyo incondicional</w:t>
      </w:r>
      <w:r w:rsidR="00551A30">
        <w:rPr>
          <w:rFonts w:ascii="Segoe UI" w:hAnsi="Segoe UI" w:cs="Segoe UI"/>
          <w:sz w:val="20"/>
          <w:szCs w:val="20"/>
        </w:rPr>
        <w:t xml:space="preserve">. - - - - - - - - -C. </w:t>
      </w:r>
      <w:r w:rsidR="00BF4B0A" w:rsidRPr="00BF4B0A">
        <w:rPr>
          <w:rFonts w:ascii="Segoe UI" w:hAnsi="Segoe UI" w:cs="Segoe UI"/>
          <w:sz w:val="20"/>
          <w:szCs w:val="20"/>
        </w:rPr>
        <w:t>Julio César Márquez Lizárraga</w:t>
      </w:r>
      <w:r w:rsidR="00551A30">
        <w:rPr>
          <w:rFonts w:ascii="Segoe UI" w:hAnsi="Segoe UI" w:cs="Segoe UI"/>
          <w:sz w:val="20"/>
          <w:szCs w:val="20"/>
        </w:rPr>
        <w:t>;</w:t>
      </w:r>
      <w:r w:rsidR="00BF4B0A" w:rsidRPr="00BF4B0A">
        <w:rPr>
          <w:rFonts w:ascii="Segoe UI" w:hAnsi="Segoe UI" w:cs="Segoe UI"/>
          <w:sz w:val="20"/>
          <w:szCs w:val="20"/>
        </w:rPr>
        <w:t xml:space="preserve"> en estos momentos yo estaba viendo un mensaje un video donde hacen una crítica destructiva del plan A toda máquina yo hice un manifiesto en el cual les digo que dentro de lo personal como municipio hemos estado agradecidos por las máquinas inclusive se les ha dado un buen uso por Pepe Guerrero en la coordinación y tripulación porque sabemos que de antemano se han habilitado una gran cantidad y se han evitado inundaciones en nuestro municipio así como el mejoramiento de caminos saca cosechas que la verdad ha permitido el trabajo de los agricultores nosotros hacemos el manifiesto porque de antemano sabemos que siempre vamos a ver el aspecto negativo pero nosotros tenemos que ver y aquí tenemos un buen equipo que se ha trabajado bien</w:t>
      </w:r>
      <w:r w:rsidR="00551A30">
        <w:rPr>
          <w:rFonts w:ascii="Segoe UI" w:hAnsi="Segoe UI" w:cs="Segoe UI"/>
          <w:sz w:val="20"/>
          <w:szCs w:val="20"/>
        </w:rPr>
        <w:t>.</w:t>
      </w:r>
      <w:r w:rsidR="00551A30" w:rsidRPr="00551A30">
        <w:rPr>
          <w:rFonts w:ascii="Segoe UI" w:hAnsi="Segoe UI" w:cs="Segoe UI"/>
          <w:sz w:val="20"/>
          <w:szCs w:val="20"/>
        </w:rPr>
        <w:t xml:space="preserve"> </w:t>
      </w:r>
      <w:r w:rsidR="00551A30">
        <w:rPr>
          <w:rFonts w:ascii="Segoe UI" w:hAnsi="Segoe UI" w:cs="Segoe UI"/>
          <w:sz w:val="20"/>
          <w:szCs w:val="20"/>
        </w:rPr>
        <w:t xml:space="preserve">- - - - - - - - - - - - - - - - - - - - - - - - - - - - - - - - - - - - - - - - - - - - - -C. </w:t>
      </w:r>
      <w:r w:rsidR="00BF4B0A" w:rsidRPr="00BF4B0A">
        <w:rPr>
          <w:rFonts w:ascii="Segoe UI" w:hAnsi="Segoe UI" w:cs="Segoe UI"/>
          <w:sz w:val="20"/>
          <w:szCs w:val="20"/>
        </w:rPr>
        <w:t>Ignacio Gómez Ornelas</w:t>
      </w:r>
      <w:r w:rsidR="00551A30">
        <w:rPr>
          <w:rFonts w:ascii="Segoe UI" w:hAnsi="Segoe UI" w:cs="Segoe UI"/>
          <w:sz w:val="20"/>
          <w:szCs w:val="20"/>
        </w:rPr>
        <w:t xml:space="preserve">; </w:t>
      </w:r>
      <w:r w:rsidR="00BF4B0A" w:rsidRPr="00BF4B0A">
        <w:rPr>
          <w:rFonts w:ascii="Segoe UI" w:hAnsi="Segoe UI" w:cs="Segoe UI"/>
          <w:sz w:val="20"/>
          <w:szCs w:val="20"/>
        </w:rPr>
        <w:t xml:space="preserve"> seguimos con la actividad de limpieza y de la maleza en la parte de la laguna de Chapala y en los ríos que desembocan en la laguna esto sirve para la limpieza y saneamiento del río y también así como el control de la plaga de mosco del dengue se apoyó con la repartición de trípticos y periódicos de las actividades de mayor relevancia por parte del gobierno del estado y de nuestro municipio igual se apoyó con la repartición del periódico del segundo informe del gobernador de igualmente les reiteramos el apoyo a nuestro partido movimiento ciudadano creo que de mi parte es todo estamos para servirle y gracias.</w:t>
      </w:r>
      <w:r w:rsidR="00551A30" w:rsidRPr="00551A30">
        <w:rPr>
          <w:rFonts w:ascii="Segoe UI" w:hAnsi="Segoe UI" w:cs="Segoe UI"/>
          <w:sz w:val="20"/>
          <w:szCs w:val="20"/>
        </w:rPr>
        <w:t xml:space="preserve"> </w:t>
      </w:r>
      <w:r w:rsidR="00551A30">
        <w:rPr>
          <w:rFonts w:ascii="Segoe UI" w:hAnsi="Segoe UI" w:cs="Segoe UI"/>
          <w:sz w:val="20"/>
          <w:szCs w:val="20"/>
        </w:rPr>
        <w:t>- - - - - - - - - - - - - - - - - - - - - - - - - - - - - - - - - - - -C. Miguel Ángel Robles L</w:t>
      </w:r>
      <w:r w:rsidR="00BF4B0A" w:rsidRPr="00BF4B0A">
        <w:rPr>
          <w:rFonts w:ascii="Segoe UI" w:hAnsi="Segoe UI" w:cs="Segoe UI"/>
          <w:sz w:val="20"/>
          <w:szCs w:val="20"/>
        </w:rPr>
        <w:t>imón</w:t>
      </w:r>
      <w:r w:rsidR="00551A30">
        <w:rPr>
          <w:rFonts w:ascii="Segoe UI" w:hAnsi="Segoe UI" w:cs="Segoe UI"/>
          <w:sz w:val="20"/>
          <w:szCs w:val="20"/>
        </w:rPr>
        <w:t>;</w:t>
      </w:r>
      <w:r w:rsidR="00BF4B0A" w:rsidRPr="00BF4B0A">
        <w:rPr>
          <w:rFonts w:ascii="Segoe UI" w:hAnsi="Segoe UI" w:cs="Segoe UI"/>
          <w:sz w:val="20"/>
          <w:szCs w:val="20"/>
        </w:rPr>
        <w:t xml:space="preserve"> algo nutritivo el sentido de la información como ese tipo de reuniones yo la verdad estoy agradecido y veo que gracias a sus labores el </w:t>
      </w:r>
      <w:r w:rsidR="00122132" w:rsidRPr="00BF4B0A">
        <w:rPr>
          <w:rFonts w:ascii="Segoe UI" w:hAnsi="Segoe UI" w:cs="Segoe UI"/>
          <w:sz w:val="20"/>
          <w:szCs w:val="20"/>
        </w:rPr>
        <w:t>avance</w:t>
      </w:r>
      <w:r w:rsidR="00BF4B0A" w:rsidRPr="00BF4B0A">
        <w:rPr>
          <w:rFonts w:ascii="Segoe UI" w:hAnsi="Segoe UI" w:cs="Segoe UI"/>
          <w:sz w:val="20"/>
          <w:szCs w:val="20"/>
        </w:rPr>
        <w:t xml:space="preserve"> que tienen ambas jefaturas y direcciones es amplio se nota el compromiso que en tiempos de pandemia es difícil con todo respeto a la edad que usted tiene y jamás ha faltado a ese compromiso y esas ganas de seguir apoyando e Ignacio Gracias por las gestiones que ha realizado ha habido un gran avance gracias.</w:t>
      </w:r>
      <w:r w:rsidR="00122132" w:rsidRPr="00122132">
        <w:rPr>
          <w:rFonts w:ascii="Segoe UI" w:hAnsi="Segoe UI" w:cs="Segoe UI"/>
          <w:sz w:val="20"/>
          <w:szCs w:val="20"/>
        </w:rPr>
        <w:t xml:space="preserve"> </w:t>
      </w:r>
      <w:r w:rsidR="00122132">
        <w:rPr>
          <w:rFonts w:ascii="Segoe UI" w:hAnsi="Segoe UI" w:cs="Segoe UI"/>
          <w:sz w:val="20"/>
          <w:szCs w:val="20"/>
        </w:rPr>
        <w:t xml:space="preserve">- - - - - - - - - - - - - - - - - - - - - - - - - - - - - - - C. </w:t>
      </w:r>
      <w:r w:rsidR="00BF4B0A" w:rsidRPr="00BF4B0A">
        <w:rPr>
          <w:rFonts w:ascii="Segoe UI" w:hAnsi="Segoe UI" w:cs="Segoe UI"/>
          <w:sz w:val="20"/>
          <w:szCs w:val="20"/>
        </w:rPr>
        <w:t>Julio César Márquez Lizárraga</w:t>
      </w:r>
      <w:r w:rsidR="00122132">
        <w:rPr>
          <w:rFonts w:ascii="Segoe UI" w:hAnsi="Segoe UI" w:cs="Segoe UI"/>
          <w:sz w:val="20"/>
          <w:szCs w:val="20"/>
        </w:rPr>
        <w:t>;</w:t>
      </w:r>
      <w:r w:rsidR="00BF4B0A" w:rsidRPr="00BF4B0A">
        <w:rPr>
          <w:rFonts w:ascii="Segoe UI" w:hAnsi="Segoe UI" w:cs="Segoe UI"/>
          <w:sz w:val="20"/>
          <w:szCs w:val="20"/>
        </w:rPr>
        <w:t xml:space="preserve"> quiero agradecerles porque se ve que es un trabajo en equipo y que están bien vinculados porque cuando existe una fractura no se llegan a estos avances y esos trabajos que se están realizando es en beneficio de nuestras agencias y delegaciones y al mismo tiempo dentro de lo que corresponde el trabajo que se realiza dentro de la ciudad de Ocotlán agradecerles el trabajo en equipo.</w:t>
      </w:r>
      <w:r w:rsidR="00122132">
        <w:rPr>
          <w:rFonts w:ascii="Segoe UI" w:hAnsi="Segoe UI" w:cs="Segoe UI"/>
          <w:sz w:val="20"/>
          <w:szCs w:val="20"/>
        </w:rPr>
        <w:t xml:space="preserve"> - - - - - - - - - </w:t>
      </w:r>
    </w:p>
    <w:p w:rsidR="00122132" w:rsidRDefault="00122132" w:rsidP="00BF4B0A">
      <w:pPr>
        <w:jc w:val="both"/>
        <w:rPr>
          <w:rFonts w:ascii="Segoe UI" w:hAnsi="Segoe UI" w:cs="Segoe UI"/>
          <w:sz w:val="20"/>
          <w:szCs w:val="20"/>
        </w:rPr>
      </w:pPr>
    </w:p>
    <w:p w:rsidR="00946FFF" w:rsidRDefault="00946FFF" w:rsidP="00BF4B0A">
      <w:pPr>
        <w:jc w:val="both"/>
        <w:rPr>
          <w:rFonts w:ascii="Segoe UI" w:hAnsi="Segoe UI" w:cs="Segoe UI"/>
          <w:sz w:val="20"/>
          <w:szCs w:val="20"/>
        </w:rPr>
      </w:pPr>
    </w:p>
    <w:p w:rsidR="00946FFF" w:rsidRDefault="00946FFF" w:rsidP="00660C2D">
      <w:pPr>
        <w:pStyle w:val="Sinespaciado"/>
        <w:spacing w:line="360" w:lineRule="auto"/>
        <w:jc w:val="both"/>
        <w:rPr>
          <w:rFonts w:ascii="Segoe UI" w:hAnsi="Segoe UI" w:cs="Segoe UI"/>
          <w:b/>
          <w:sz w:val="20"/>
          <w:szCs w:val="20"/>
        </w:rPr>
      </w:pPr>
    </w:p>
    <w:p w:rsidR="00946FFF" w:rsidRDefault="00946FFF" w:rsidP="00660C2D">
      <w:pPr>
        <w:pStyle w:val="Sinespaciado"/>
        <w:spacing w:line="360" w:lineRule="auto"/>
        <w:jc w:val="both"/>
        <w:rPr>
          <w:rFonts w:ascii="Segoe UI" w:hAnsi="Segoe UI" w:cs="Segoe UI"/>
          <w:b/>
          <w:sz w:val="20"/>
          <w:szCs w:val="20"/>
        </w:rPr>
      </w:pPr>
    </w:p>
    <w:p w:rsidR="00660C2D" w:rsidRPr="003D2339" w:rsidRDefault="00660C2D" w:rsidP="00660C2D">
      <w:pPr>
        <w:pStyle w:val="Sinespaciado"/>
        <w:spacing w:line="360" w:lineRule="auto"/>
        <w:jc w:val="both"/>
        <w:rPr>
          <w:rFonts w:ascii="Segoe UI" w:hAnsi="Segoe UI" w:cs="Segoe UI"/>
          <w:sz w:val="20"/>
          <w:szCs w:val="20"/>
        </w:rPr>
      </w:pPr>
      <w:r w:rsidRPr="003D2339">
        <w:rPr>
          <w:rFonts w:ascii="Segoe UI" w:hAnsi="Segoe UI" w:cs="Segoe UI"/>
          <w:b/>
          <w:sz w:val="20"/>
          <w:szCs w:val="20"/>
        </w:rPr>
        <w:t xml:space="preserve">CUARTO PUNTO ASUNTOS VARIOS: </w:t>
      </w:r>
      <w:r w:rsidRPr="003D2339">
        <w:rPr>
          <w:rFonts w:ascii="Segoe UI" w:hAnsi="Segoe UI" w:cs="Segoe UI"/>
          <w:sz w:val="20"/>
          <w:szCs w:val="20"/>
        </w:rPr>
        <w:t xml:space="preserve">El presidente de la Comisión de Delegaciones, Agencias Municipales y Desarrollo Rural, </w:t>
      </w:r>
      <w:r w:rsidRPr="003D2339">
        <w:rPr>
          <w:rFonts w:ascii="Segoe UI" w:hAnsi="Segoe UI" w:cs="Segoe UI"/>
          <w:b/>
          <w:sz w:val="20"/>
          <w:szCs w:val="20"/>
        </w:rPr>
        <w:t>C. Julio Cesar Márquez Lizárraga</w:t>
      </w:r>
      <w:r w:rsidRPr="003D2339">
        <w:rPr>
          <w:rFonts w:ascii="Segoe UI" w:hAnsi="Segoe UI" w:cs="Segoe UI"/>
          <w:sz w:val="20"/>
          <w:szCs w:val="20"/>
        </w:rPr>
        <w:t xml:space="preserve">, pregunto a los regidores vocales presentes que si no había algún otro punto para comentar dentro de la sesión, a lo que respondieron que no. - - - - - - </w:t>
      </w:r>
      <w:r>
        <w:rPr>
          <w:rFonts w:ascii="Segoe UI" w:hAnsi="Segoe UI" w:cs="Segoe UI"/>
          <w:sz w:val="20"/>
          <w:szCs w:val="20"/>
        </w:rPr>
        <w:t xml:space="preserve">- - - - - - - - - - - - - - - - - - - - - - - - </w:t>
      </w:r>
    </w:p>
    <w:p w:rsidR="00660C2D" w:rsidRPr="003D2339" w:rsidRDefault="00660C2D" w:rsidP="00660C2D">
      <w:pPr>
        <w:pStyle w:val="Sinespaciado"/>
        <w:spacing w:line="360" w:lineRule="auto"/>
        <w:jc w:val="both"/>
        <w:rPr>
          <w:rFonts w:ascii="Segoe UI" w:hAnsi="Segoe UI" w:cs="Segoe UI"/>
          <w:sz w:val="20"/>
          <w:szCs w:val="20"/>
        </w:rPr>
      </w:pPr>
    </w:p>
    <w:p w:rsidR="00660C2D" w:rsidRPr="003D2339" w:rsidRDefault="00660C2D" w:rsidP="00660C2D">
      <w:pPr>
        <w:pStyle w:val="Sinespaciado"/>
        <w:spacing w:line="360" w:lineRule="auto"/>
        <w:jc w:val="both"/>
        <w:rPr>
          <w:rFonts w:ascii="Segoe UI" w:hAnsi="Segoe UI" w:cs="Segoe UI"/>
          <w:bCs/>
          <w:sz w:val="20"/>
          <w:szCs w:val="20"/>
          <w:lang w:eastAsia="es-ES"/>
        </w:rPr>
      </w:pPr>
      <w:r w:rsidRPr="003D2339">
        <w:rPr>
          <w:rFonts w:ascii="Segoe UI" w:hAnsi="Segoe UI" w:cs="Segoe UI"/>
          <w:b/>
          <w:bCs/>
          <w:sz w:val="20"/>
          <w:szCs w:val="20"/>
          <w:lang w:eastAsia="es-ES"/>
        </w:rPr>
        <w:t xml:space="preserve">QUINTO PUNTO CLAUSURA: </w:t>
      </w:r>
      <w:r w:rsidRPr="003D2339">
        <w:rPr>
          <w:rFonts w:ascii="Segoe UI" w:hAnsi="Segoe UI" w:cs="Segoe UI"/>
          <w:bCs/>
          <w:sz w:val="20"/>
          <w:szCs w:val="20"/>
          <w:lang w:eastAsia="es-ES"/>
        </w:rPr>
        <w:t xml:space="preserve">No habiendo más participaciones de los miembros de la Comisión ni más asuntos que tratar, el presidente de Comisión, </w:t>
      </w:r>
      <w:r w:rsidRPr="003D2339">
        <w:rPr>
          <w:rFonts w:ascii="Segoe UI" w:hAnsi="Segoe UI" w:cs="Segoe UI"/>
          <w:b/>
          <w:bCs/>
          <w:sz w:val="20"/>
          <w:szCs w:val="20"/>
          <w:lang w:eastAsia="es-ES"/>
        </w:rPr>
        <w:t>C. Julio Cesar Márquez Lizárraga</w:t>
      </w:r>
      <w:r w:rsidRPr="003D2339">
        <w:rPr>
          <w:rFonts w:ascii="Segoe UI" w:hAnsi="Segoe UI" w:cs="Segoe UI"/>
          <w:bCs/>
          <w:sz w:val="20"/>
          <w:szCs w:val="20"/>
          <w:lang w:eastAsia="es-ES"/>
        </w:rPr>
        <w:t>, concluyó la</w:t>
      </w:r>
      <w:r w:rsidRPr="003D2339">
        <w:rPr>
          <w:rFonts w:ascii="Segoe UI" w:hAnsi="Segoe UI" w:cs="Segoe UI"/>
          <w:b/>
          <w:bCs/>
          <w:sz w:val="20"/>
          <w:szCs w:val="20"/>
          <w:lang w:eastAsia="es-ES"/>
        </w:rPr>
        <w:t xml:space="preserve"> SESIÓN DE LA </w:t>
      </w:r>
      <w:r w:rsidRPr="003D2339">
        <w:rPr>
          <w:rFonts w:ascii="Segoe UI" w:hAnsi="Segoe UI" w:cs="Segoe UI"/>
          <w:b/>
          <w:sz w:val="20"/>
          <w:szCs w:val="20"/>
        </w:rPr>
        <w:t>COMISIÓN EDILICIA DE DELEGACIONES, AGENCIAS MUNICIPALES Y DESARROLLO RURAL</w:t>
      </w:r>
      <w:r w:rsidRPr="003D2339">
        <w:rPr>
          <w:rFonts w:ascii="Segoe UI" w:hAnsi="Segoe UI" w:cs="Segoe UI"/>
          <w:b/>
          <w:bCs/>
          <w:sz w:val="20"/>
          <w:szCs w:val="20"/>
          <w:lang w:eastAsia="es-ES"/>
        </w:rPr>
        <w:t xml:space="preserve"> </w:t>
      </w:r>
      <w:r w:rsidRPr="003D2339">
        <w:rPr>
          <w:rFonts w:ascii="Segoe UI" w:hAnsi="Segoe UI" w:cs="Segoe UI"/>
          <w:bCs/>
          <w:sz w:val="20"/>
          <w:szCs w:val="20"/>
          <w:lang w:eastAsia="es-ES"/>
        </w:rPr>
        <w:t xml:space="preserve">del H. Ayuntamiento Constitucional de Ocotlán, Jalisco, </w:t>
      </w:r>
      <w:r>
        <w:rPr>
          <w:rFonts w:ascii="Segoe UI" w:hAnsi="Segoe UI" w:cs="Segoe UI"/>
          <w:bCs/>
          <w:sz w:val="20"/>
          <w:szCs w:val="20"/>
          <w:lang w:eastAsia="es-ES"/>
        </w:rPr>
        <w:t xml:space="preserve">2018-2021, siendo las </w:t>
      </w:r>
      <w:r w:rsidR="00BF4B0A">
        <w:rPr>
          <w:rFonts w:ascii="Segoe UI" w:hAnsi="Segoe UI" w:cs="Segoe UI"/>
          <w:bCs/>
          <w:sz w:val="20"/>
          <w:szCs w:val="20"/>
          <w:lang w:eastAsia="es-ES"/>
        </w:rPr>
        <w:t>12:14</w:t>
      </w:r>
      <w:r w:rsidR="00A0683B">
        <w:rPr>
          <w:rFonts w:ascii="Segoe UI" w:hAnsi="Segoe UI" w:cs="Segoe UI"/>
          <w:bCs/>
          <w:sz w:val="20"/>
          <w:szCs w:val="20"/>
          <w:lang w:eastAsia="es-ES"/>
        </w:rPr>
        <w:t xml:space="preserve"> </w:t>
      </w:r>
      <w:r w:rsidR="00BF4B0A">
        <w:rPr>
          <w:rFonts w:ascii="Segoe UI" w:hAnsi="Segoe UI" w:cs="Segoe UI"/>
          <w:bCs/>
          <w:sz w:val="20"/>
          <w:szCs w:val="20"/>
          <w:lang w:eastAsia="es-ES"/>
        </w:rPr>
        <w:t xml:space="preserve">doce </w:t>
      </w:r>
      <w:r w:rsidRPr="003D2339">
        <w:rPr>
          <w:rFonts w:ascii="Segoe UI" w:hAnsi="Segoe UI" w:cs="Segoe UI"/>
          <w:bCs/>
          <w:sz w:val="20"/>
          <w:szCs w:val="20"/>
          <w:lang w:eastAsia="es-ES"/>
        </w:rPr>
        <w:t xml:space="preserve">horas con </w:t>
      </w:r>
      <w:r w:rsidR="00BF4B0A">
        <w:rPr>
          <w:rFonts w:ascii="Segoe UI" w:hAnsi="Segoe UI" w:cs="Segoe UI"/>
          <w:bCs/>
          <w:sz w:val="20"/>
          <w:szCs w:val="20"/>
          <w:lang w:eastAsia="es-ES"/>
        </w:rPr>
        <w:t xml:space="preserve">catorce </w:t>
      </w:r>
      <w:r>
        <w:rPr>
          <w:rFonts w:ascii="Segoe UI" w:hAnsi="Segoe UI" w:cs="Segoe UI"/>
          <w:bCs/>
          <w:sz w:val="20"/>
          <w:szCs w:val="20"/>
          <w:lang w:eastAsia="es-ES"/>
        </w:rPr>
        <w:t xml:space="preserve">minutos del día </w:t>
      </w:r>
      <w:r w:rsidR="00A0683B">
        <w:rPr>
          <w:rFonts w:ascii="Segoe UI" w:hAnsi="Segoe UI" w:cs="Segoe UI"/>
          <w:bCs/>
          <w:sz w:val="20"/>
          <w:szCs w:val="20"/>
          <w:lang w:eastAsia="es-ES"/>
        </w:rPr>
        <w:t xml:space="preserve"> </w:t>
      </w:r>
      <w:r w:rsidR="00BF4B0A">
        <w:rPr>
          <w:rFonts w:ascii="Segoe UI" w:hAnsi="Segoe UI" w:cs="Segoe UI"/>
          <w:bCs/>
          <w:sz w:val="20"/>
          <w:szCs w:val="20"/>
          <w:lang w:eastAsia="es-ES"/>
        </w:rPr>
        <w:t xml:space="preserve">24 de noviembre </w:t>
      </w:r>
      <w:r w:rsidRPr="003D2339">
        <w:rPr>
          <w:rFonts w:ascii="Segoe UI" w:hAnsi="Segoe UI" w:cs="Segoe UI"/>
          <w:bCs/>
          <w:sz w:val="20"/>
          <w:szCs w:val="20"/>
          <w:lang w:eastAsia="es-ES"/>
        </w:rPr>
        <w:t xml:space="preserve">del año </w:t>
      </w:r>
      <w:r>
        <w:rPr>
          <w:rFonts w:ascii="Segoe UI" w:hAnsi="Segoe UI" w:cs="Segoe UI"/>
          <w:bCs/>
          <w:sz w:val="20"/>
          <w:szCs w:val="20"/>
          <w:lang w:eastAsia="es-ES"/>
        </w:rPr>
        <w:t>2020</w:t>
      </w:r>
      <w:r w:rsidRPr="003D2339">
        <w:rPr>
          <w:rFonts w:ascii="Segoe UI" w:hAnsi="Segoe UI" w:cs="Segoe UI"/>
          <w:bCs/>
          <w:sz w:val="20"/>
          <w:szCs w:val="20"/>
          <w:lang w:eastAsia="es-ES"/>
        </w:rPr>
        <w:t xml:space="preserve"> dos mil </w:t>
      </w:r>
      <w:r>
        <w:rPr>
          <w:rFonts w:ascii="Segoe UI" w:hAnsi="Segoe UI" w:cs="Segoe UI"/>
          <w:bCs/>
          <w:sz w:val="20"/>
          <w:szCs w:val="20"/>
          <w:lang w:eastAsia="es-ES"/>
        </w:rPr>
        <w:t>veinte</w:t>
      </w:r>
      <w:r w:rsidRPr="003D2339">
        <w:rPr>
          <w:rFonts w:ascii="Segoe UI" w:hAnsi="Segoe UI" w:cs="Segoe UI"/>
          <w:bCs/>
          <w:sz w:val="20"/>
          <w:szCs w:val="20"/>
          <w:lang w:eastAsia="es-ES"/>
        </w:rPr>
        <w:t xml:space="preserve">. - - - - - - - - - - - - - - - - </w:t>
      </w:r>
      <w:r w:rsidR="00BF4B0A">
        <w:rPr>
          <w:rFonts w:ascii="Segoe UI" w:hAnsi="Segoe UI" w:cs="Segoe UI"/>
          <w:bCs/>
          <w:sz w:val="20"/>
          <w:szCs w:val="20"/>
          <w:lang w:eastAsia="es-ES"/>
        </w:rPr>
        <w:t>- - - - - - - - - - - - -</w:t>
      </w:r>
    </w:p>
    <w:p w:rsidR="00660C2D" w:rsidRDefault="00660C2D" w:rsidP="00660C2D">
      <w:pPr>
        <w:pStyle w:val="Sinespaciado"/>
        <w:spacing w:line="360" w:lineRule="auto"/>
        <w:jc w:val="both"/>
        <w:rPr>
          <w:rFonts w:ascii="Segoe UI" w:hAnsi="Segoe UI" w:cs="Segoe UI"/>
          <w:bCs/>
          <w:sz w:val="20"/>
          <w:szCs w:val="20"/>
          <w:lang w:eastAsia="es-ES"/>
        </w:rPr>
      </w:pPr>
    </w:p>
    <w:tbl>
      <w:tblPr>
        <w:tblStyle w:val="Tablaconcuadrcula"/>
        <w:tblpPr w:leftFromText="141" w:rightFromText="141" w:vertAnchor="text" w:horzAnchor="margin" w:tblpXSpec="right" w:tblpY="251"/>
        <w:tblW w:w="7426" w:type="dxa"/>
        <w:tblLook w:val="04A0" w:firstRow="1" w:lastRow="0" w:firstColumn="1" w:lastColumn="0" w:noHBand="0" w:noVBand="1"/>
      </w:tblPr>
      <w:tblGrid>
        <w:gridCol w:w="7426"/>
      </w:tblGrid>
      <w:tr w:rsidR="0051387B" w:rsidRPr="005378DF" w:rsidTr="00360599">
        <w:tc>
          <w:tcPr>
            <w:tcW w:w="7426" w:type="dxa"/>
          </w:tcPr>
          <w:p w:rsidR="0051387B" w:rsidRPr="0051387B" w:rsidRDefault="0051387B" w:rsidP="0051387B">
            <w:pPr>
              <w:pStyle w:val="Sinespaciado"/>
              <w:spacing w:line="360" w:lineRule="auto"/>
              <w:jc w:val="center"/>
              <w:rPr>
                <w:rFonts w:ascii="Segoe UI" w:hAnsi="Segoe UI" w:cs="Segoe UI"/>
                <w:b/>
                <w:sz w:val="20"/>
                <w:szCs w:val="20"/>
              </w:rPr>
            </w:pPr>
          </w:p>
          <w:p w:rsidR="0051387B" w:rsidRDefault="0051387B" w:rsidP="0051387B">
            <w:pPr>
              <w:pStyle w:val="Sinespaciado"/>
              <w:spacing w:line="360" w:lineRule="auto"/>
              <w:jc w:val="center"/>
              <w:rPr>
                <w:rFonts w:ascii="Segoe UI" w:hAnsi="Segoe UI" w:cs="Segoe UI"/>
                <w:b/>
                <w:bCs/>
                <w:sz w:val="20"/>
                <w:szCs w:val="20"/>
                <w:lang w:eastAsia="es-ES"/>
              </w:rPr>
            </w:pPr>
          </w:p>
          <w:p w:rsidR="00946FFF" w:rsidRDefault="00946FFF" w:rsidP="0051387B">
            <w:pPr>
              <w:pStyle w:val="Sinespaciado"/>
              <w:spacing w:line="360" w:lineRule="auto"/>
              <w:jc w:val="center"/>
              <w:rPr>
                <w:rFonts w:ascii="Segoe UI" w:hAnsi="Segoe UI" w:cs="Segoe UI"/>
                <w:b/>
                <w:bCs/>
                <w:sz w:val="20"/>
                <w:szCs w:val="20"/>
                <w:lang w:eastAsia="es-ES"/>
              </w:rPr>
            </w:pPr>
          </w:p>
          <w:p w:rsidR="0051387B" w:rsidRDefault="0051387B" w:rsidP="0051387B">
            <w:pPr>
              <w:pStyle w:val="Sinespaciado"/>
              <w:spacing w:line="360" w:lineRule="auto"/>
              <w:jc w:val="center"/>
              <w:rPr>
                <w:rFonts w:ascii="Segoe UI" w:hAnsi="Segoe UI" w:cs="Segoe UI"/>
                <w:b/>
                <w:bCs/>
                <w:sz w:val="20"/>
                <w:szCs w:val="20"/>
                <w:lang w:eastAsia="es-ES"/>
              </w:rPr>
            </w:pPr>
          </w:p>
          <w:p w:rsidR="0051387B" w:rsidRPr="0051387B" w:rsidRDefault="0051387B" w:rsidP="0051387B">
            <w:pPr>
              <w:pStyle w:val="Sinespaciado"/>
              <w:spacing w:line="360" w:lineRule="auto"/>
              <w:jc w:val="center"/>
              <w:rPr>
                <w:rFonts w:ascii="Segoe UI" w:hAnsi="Segoe UI" w:cs="Segoe UI"/>
                <w:b/>
                <w:sz w:val="20"/>
                <w:szCs w:val="20"/>
              </w:rPr>
            </w:pPr>
            <w:r w:rsidRPr="0051387B">
              <w:rPr>
                <w:rFonts w:ascii="Segoe UI" w:hAnsi="Segoe UI" w:cs="Segoe UI"/>
                <w:b/>
                <w:bCs/>
                <w:sz w:val="20"/>
                <w:szCs w:val="20"/>
                <w:lang w:eastAsia="es-ES"/>
              </w:rPr>
              <w:t>C. JULIO CESAR MÁRQUEZ LIZÁRRAGA</w:t>
            </w:r>
          </w:p>
          <w:p w:rsidR="0051387B" w:rsidRPr="0051387B" w:rsidRDefault="0051387B" w:rsidP="0051387B">
            <w:pPr>
              <w:pStyle w:val="Sinespaciado"/>
              <w:spacing w:line="360" w:lineRule="auto"/>
              <w:jc w:val="center"/>
              <w:rPr>
                <w:rFonts w:ascii="Segoe UI" w:hAnsi="Segoe UI" w:cs="Segoe UI"/>
                <w:b/>
                <w:sz w:val="20"/>
                <w:szCs w:val="20"/>
              </w:rPr>
            </w:pPr>
            <w:r w:rsidRPr="0051387B">
              <w:rPr>
                <w:rFonts w:ascii="Segoe UI" w:hAnsi="Segoe UI" w:cs="Segoe UI"/>
                <w:b/>
                <w:sz w:val="20"/>
                <w:szCs w:val="20"/>
              </w:rPr>
              <w:t>PRESIDENTE</w:t>
            </w:r>
          </w:p>
        </w:tc>
      </w:tr>
      <w:tr w:rsidR="0051387B" w:rsidRPr="005378DF" w:rsidTr="00160660">
        <w:tc>
          <w:tcPr>
            <w:tcW w:w="7426" w:type="dxa"/>
          </w:tcPr>
          <w:p w:rsidR="0051387B" w:rsidRPr="0051387B" w:rsidRDefault="0051387B" w:rsidP="0051387B">
            <w:pPr>
              <w:pStyle w:val="Sinespaciado"/>
              <w:spacing w:line="360" w:lineRule="auto"/>
              <w:jc w:val="center"/>
              <w:rPr>
                <w:rFonts w:ascii="Segoe UI" w:hAnsi="Segoe UI" w:cs="Segoe UI"/>
                <w:b/>
                <w:sz w:val="20"/>
                <w:szCs w:val="20"/>
              </w:rPr>
            </w:pPr>
          </w:p>
          <w:p w:rsidR="0051387B" w:rsidRDefault="0051387B" w:rsidP="0051387B">
            <w:pPr>
              <w:pStyle w:val="Sinespaciado"/>
              <w:spacing w:line="360" w:lineRule="auto"/>
              <w:jc w:val="center"/>
              <w:rPr>
                <w:rFonts w:ascii="Segoe UI" w:hAnsi="Segoe UI" w:cs="Segoe UI"/>
                <w:b/>
                <w:sz w:val="20"/>
                <w:szCs w:val="20"/>
              </w:rPr>
            </w:pPr>
          </w:p>
          <w:p w:rsidR="0051387B" w:rsidRDefault="0051387B" w:rsidP="0051387B">
            <w:pPr>
              <w:pStyle w:val="Sinespaciado"/>
              <w:spacing w:line="360" w:lineRule="auto"/>
              <w:jc w:val="center"/>
              <w:rPr>
                <w:rFonts w:ascii="Segoe UI" w:hAnsi="Segoe UI" w:cs="Segoe UI"/>
                <w:b/>
                <w:sz w:val="20"/>
                <w:szCs w:val="20"/>
              </w:rPr>
            </w:pPr>
          </w:p>
          <w:p w:rsidR="00946FFF" w:rsidRDefault="00946FFF" w:rsidP="0051387B">
            <w:pPr>
              <w:pStyle w:val="Sinespaciado"/>
              <w:spacing w:line="360" w:lineRule="auto"/>
              <w:jc w:val="center"/>
              <w:rPr>
                <w:rFonts w:ascii="Segoe UI" w:hAnsi="Segoe UI" w:cs="Segoe UI"/>
                <w:b/>
                <w:sz w:val="20"/>
                <w:szCs w:val="20"/>
              </w:rPr>
            </w:pPr>
            <w:bookmarkStart w:id="0" w:name="_GoBack"/>
            <w:bookmarkEnd w:id="0"/>
          </w:p>
          <w:p w:rsidR="0051387B" w:rsidRPr="0051387B" w:rsidRDefault="0051387B" w:rsidP="0051387B">
            <w:pPr>
              <w:pStyle w:val="Sinespaciado"/>
              <w:spacing w:line="360" w:lineRule="auto"/>
              <w:jc w:val="center"/>
              <w:rPr>
                <w:rFonts w:ascii="Segoe UI" w:hAnsi="Segoe UI" w:cs="Segoe UI"/>
                <w:b/>
                <w:sz w:val="20"/>
                <w:szCs w:val="20"/>
              </w:rPr>
            </w:pPr>
            <w:r w:rsidRPr="0051387B">
              <w:rPr>
                <w:rFonts w:ascii="Segoe UI" w:hAnsi="Segoe UI" w:cs="Segoe UI"/>
                <w:b/>
                <w:sz w:val="20"/>
                <w:szCs w:val="20"/>
              </w:rPr>
              <w:t>C. MIGUEL ÁNGEL ROBLES LIMÓN.</w:t>
            </w:r>
          </w:p>
          <w:p w:rsidR="0051387B" w:rsidRPr="0051387B" w:rsidRDefault="0051387B" w:rsidP="0051387B">
            <w:pPr>
              <w:pStyle w:val="Sinespaciado"/>
              <w:spacing w:line="360" w:lineRule="auto"/>
              <w:jc w:val="center"/>
              <w:rPr>
                <w:rFonts w:ascii="Segoe UI" w:hAnsi="Segoe UI" w:cs="Segoe UI"/>
                <w:b/>
                <w:sz w:val="20"/>
                <w:szCs w:val="20"/>
              </w:rPr>
            </w:pPr>
            <w:r>
              <w:rPr>
                <w:rFonts w:ascii="Segoe UI" w:hAnsi="Segoe UI" w:cs="Segoe UI"/>
                <w:b/>
                <w:sz w:val="20"/>
                <w:szCs w:val="20"/>
              </w:rPr>
              <w:t>VOCAL.</w:t>
            </w:r>
          </w:p>
        </w:tc>
      </w:tr>
    </w:tbl>
    <w:p w:rsidR="00660C2D" w:rsidRDefault="00660C2D" w:rsidP="00660C2D">
      <w:pPr>
        <w:pStyle w:val="Sinespaciado"/>
        <w:spacing w:line="360" w:lineRule="auto"/>
        <w:jc w:val="both"/>
        <w:rPr>
          <w:rFonts w:ascii="Segoe UI" w:hAnsi="Segoe UI" w:cs="Segoe UI"/>
          <w:bCs/>
          <w:sz w:val="20"/>
          <w:szCs w:val="20"/>
          <w:lang w:eastAsia="es-ES"/>
        </w:rPr>
      </w:pPr>
    </w:p>
    <w:p w:rsidR="00660C2D" w:rsidRDefault="00660C2D" w:rsidP="00660C2D">
      <w:pPr>
        <w:pStyle w:val="Sinespaciado"/>
        <w:spacing w:line="360" w:lineRule="auto"/>
        <w:jc w:val="both"/>
        <w:rPr>
          <w:rFonts w:ascii="Segoe UI" w:hAnsi="Segoe UI" w:cs="Segoe UI"/>
          <w:bCs/>
          <w:sz w:val="20"/>
          <w:szCs w:val="20"/>
          <w:lang w:eastAsia="es-ES"/>
        </w:rPr>
      </w:pPr>
    </w:p>
    <w:p w:rsidR="00660C2D" w:rsidRDefault="00660C2D" w:rsidP="00660C2D">
      <w:pPr>
        <w:pStyle w:val="Sinespaciado"/>
        <w:spacing w:line="360" w:lineRule="auto"/>
        <w:jc w:val="both"/>
        <w:rPr>
          <w:rFonts w:ascii="Segoe UI" w:hAnsi="Segoe UI" w:cs="Segoe UI"/>
          <w:bCs/>
          <w:sz w:val="20"/>
          <w:szCs w:val="20"/>
          <w:lang w:eastAsia="es-ES"/>
        </w:rPr>
      </w:pPr>
    </w:p>
    <w:p w:rsidR="00660C2D" w:rsidRDefault="00660C2D" w:rsidP="00660C2D">
      <w:pPr>
        <w:pStyle w:val="Sinespaciado"/>
        <w:spacing w:line="360" w:lineRule="auto"/>
        <w:jc w:val="both"/>
        <w:rPr>
          <w:rFonts w:ascii="Segoe UI" w:hAnsi="Segoe UI" w:cs="Segoe UI"/>
          <w:sz w:val="20"/>
          <w:szCs w:val="20"/>
        </w:rPr>
      </w:pPr>
    </w:p>
    <w:p w:rsidR="00660C2D" w:rsidRPr="005378DF" w:rsidRDefault="00660C2D" w:rsidP="00660C2D">
      <w:pPr>
        <w:pStyle w:val="Sinespaciado"/>
        <w:spacing w:line="360" w:lineRule="auto"/>
        <w:jc w:val="both"/>
        <w:rPr>
          <w:rFonts w:ascii="Segoe UI" w:hAnsi="Segoe UI" w:cs="Segoe UI"/>
          <w:sz w:val="20"/>
          <w:szCs w:val="20"/>
        </w:rPr>
      </w:pPr>
    </w:p>
    <w:p w:rsidR="00660C2D" w:rsidRDefault="00660C2D" w:rsidP="005D5DB5">
      <w:pPr>
        <w:jc w:val="both"/>
        <w:rPr>
          <w:rFonts w:ascii="Segoe UI" w:hAnsi="Segoe UI" w:cs="Segoe UI"/>
          <w:sz w:val="20"/>
          <w:szCs w:val="20"/>
        </w:rPr>
      </w:pPr>
    </w:p>
    <w:p w:rsidR="004F5F74" w:rsidRPr="005D5DB5" w:rsidRDefault="004F5F74" w:rsidP="005D5DB5">
      <w:pPr>
        <w:jc w:val="both"/>
        <w:rPr>
          <w:rFonts w:ascii="Segoe UI" w:hAnsi="Segoe UI" w:cs="Segoe UI"/>
          <w:sz w:val="20"/>
          <w:szCs w:val="20"/>
        </w:rPr>
      </w:pPr>
    </w:p>
    <w:sectPr w:rsidR="004F5F74" w:rsidRPr="005D5DB5" w:rsidSect="00DD48AF">
      <w:headerReference w:type="default" r:id="rId8"/>
      <w:footerReference w:type="default" r:id="rId9"/>
      <w:pgSz w:w="12240" w:h="20160" w:code="5"/>
      <w:pgMar w:top="0" w:right="1750" w:bottom="2268" w:left="2552" w:header="11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911" w:rsidRDefault="00C46911" w:rsidP="00AB0901">
      <w:pPr>
        <w:spacing w:after="0" w:line="240" w:lineRule="auto"/>
      </w:pPr>
      <w:r>
        <w:separator/>
      </w:r>
    </w:p>
  </w:endnote>
  <w:endnote w:type="continuationSeparator" w:id="0">
    <w:p w:rsidR="00C46911" w:rsidRDefault="00C46911" w:rsidP="00AB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458" w:rsidRPr="00562458" w:rsidRDefault="00562458">
    <w:pPr>
      <w:tabs>
        <w:tab w:val="center" w:pos="4550"/>
        <w:tab w:val="left" w:pos="5818"/>
      </w:tabs>
      <w:ind w:right="260"/>
      <w:jc w:val="right"/>
      <w:rPr>
        <w:sz w:val="24"/>
        <w:szCs w:val="24"/>
      </w:rPr>
    </w:pPr>
    <w:r w:rsidRPr="00562458">
      <w:rPr>
        <w:spacing w:val="60"/>
        <w:sz w:val="24"/>
        <w:szCs w:val="24"/>
        <w:lang w:val="es-ES"/>
      </w:rPr>
      <w:t>Página</w:t>
    </w:r>
    <w:r w:rsidRPr="00562458">
      <w:rPr>
        <w:sz w:val="24"/>
        <w:szCs w:val="24"/>
        <w:lang w:val="es-ES"/>
      </w:rPr>
      <w:t xml:space="preserve"> </w:t>
    </w:r>
    <w:r w:rsidRPr="00562458">
      <w:rPr>
        <w:sz w:val="24"/>
        <w:szCs w:val="24"/>
      </w:rPr>
      <w:fldChar w:fldCharType="begin"/>
    </w:r>
    <w:r w:rsidRPr="00562458">
      <w:rPr>
        <w:sz w:val="24"/>
        <w:szCs w:val="24"/>
      </w:rPr>
      <w:instrText>PAGE   \* MERGEFORMAT</w:instrText>
    </w:r>
    <w:r w:rsidRPr="00562458">
      <w:rPr>
        <w:sz w:val="24"/>
        <w:szCs w:val="24"/>
      </w:rPr>
      <w:fldChar w:fldCharType="separate"/>
    </w:r>
    <w:r w:rsidR="00946FFF" w:rsidRPr="00946FFF">
      <w:rPr>
        <w:noProof/>
        <w:sz w:val="24"/>
        <w:szCs w:val="24"/>
        <w:lang w:val="es-ES"/>
      </w:rPr>
      <w:t>5</w:t>
    </w:r>
    <w:r w:rsidRPr="00562458">
      <w:rPr>
        <w:sz w:val="24"/>
        <w:szCs w:val="24"/>
      </w:rPr>
      <w:fldChar w:fldCharType="end"/>
    </w:r>
    <w:r w:rsidRPr="00562458">
      <w:rPr>
        <w:sz w:val="24"/>
        <w:szCs w:val="24"/>
        <w:lang w:val="es-ES"/>
      </w:rPr>
      <w:t xml:space="preserve"> | </w:t>
    </w:r>
    <w:r w:rsidRPr="00562458">
      <w:rPr>
        <w:sz w:val="24"/>
        <w:szCs w:val="24"/>
      </w:rPr>
      <w:fldChar w:fldCharType="begin"/>
    </w:r>
    <w:r w:rsidRPr="00562458">
      <w:rPr>
        <w:sz w:val="24"/>
        <w:szCs w:val="24"/>
      </w:rPr>
      <w:instrText>NUMPAGES  \* Arabic  \* MERGEFORMAT</w:instrText>
    </w:r>
    <w:r w:rsidRPr="00562458">
      <w:rPr>
        <w:sz w:val="24"/>
        <w:szCs w:val="24"/>
      </w:rPr>
      <w:fldChar w:fldCharType="separate"/>
    </w:r>
    <w:r w:rsidR="00946FFF" w:rsidRPr="00946FFF">
      <w:rPr>
        <w:noProof/>
        <w:sz w:val="24"/>
        <w:szCs w:val="24"/>
        <w:lang w:val="es-ES"/>
      </w:rPr>
      <w:t>5</w:t>
    </w:r>
    <w:r w:rsidRPr="00562458">
      <w:rPr>
        <w:sz w:val="24"/>
        <w:szCs w:val="24"/>
      </w:rPr>
      <w:fldChar w:fldCharType="end"/>
    </w:r>
  </w:p>
  <w:p w:rsidR="00FC0632" w:rsidRDefault="00FC06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911" w:rsidRDefault="00C46911" w:rsidP="00AB0901">
      <w:pPr>
        <w:spacing w:after="0" w:line="240" w:lineRule="auto"/>
      </w:pPr>
      <w:r>
        <w:separator/>
      </w:r>
    </w:p>
  </w:footnote>
  <w:footnote w:type="continuationSeparator" w:id="0">
    <w:p w:rsidR="00C46911" w:rsidRDefault="00C46911" w:rsidP="00AB0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32" w:rsidRPr="00562458" w:rsidRDefault="00FC0632" w:rsidP="00AB0901">
    <w:pPr>
      <w:tabs>
        <w:tab w:val="center" w:pos="4419"/>
        <w:tab w:val="right" w:pos="8838"/>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1618"/>
    <w:multiLevelType w:val="hybridMultilevel"/>
    <w:tmpl w:val="ECB2076A"/>
    <w:lvl w:ilvl="0" w:tplc="71D0B0D8">
      <w:start w:val="3"/>
      <w:numFmt w:val="bullet"/>
      <w:lvlText w:val="-"/>
      <w:lvlJc w:val="left"/>
      <w:pPr>
        <w:ind w:left="720" w:hanging="360"/>
      </w:pPr>
      <w:rPr>
        <w:rFonts w:ascii="Segoe UI" w:eastAsiaTheme="minorHAnsi"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AC4B1B"/>
    <w:multiLevelType w:val="hybridMultilevel"/>
    <w:tmpl w:val="3F62E67C"/>
    <w:lvl w:ilvl="0" w:tplc="A726F1DC">
      <w:start w:val="3"/>
      <w:numFmt w:val="bullet"/>
      <w:lvlText w:val="-"/>
      <w:lvlJc w:val="left"/>
      <w:pPr>
        <w:ind w:left="720" w:hanging="360"/>
      </w:pPr>
      <w:rPr>
        <w:rFonts w:ascii="Cambria" w:eastAsiaTheme="minorHAnsi"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3A97DCB"/>
    <w:multiLevelType w:val="hybridMultilevel"/>
    <w:tmpl w:val="38E05F4E"/>
    <w:lvl w:ilvl="0" w:tplc="14B47D1C">
      <w:start w:val="3"/>
      <w:numFmt w:val="bullet"/>
      <w:lvlText w:val="-"/>
      <w:lvlJc w:val="left"/>
      <w:pPr>
        <w:ind w:left="720" w:hanging="360"/>
      </w:pPr>
      <w:rPr>
        <w:rFonts w:ascii="Segoe UI" w:eastAsiaTheme="minorHAnsi" w:hAnsi="Segoe UI"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3C57D69"/>
    <w:multiLevelType w:val="hybridMultilevel"/>
    <w:tmpl w:val="607004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01"/>
    <w:rsid w:val="0002314A"/>
    <w:rsid w:val="00027D39"/>
    <w:rsid w:val="00036680"/>
    <w:rsid w:val="00042FFC"/>
    <w:rsid w:val="00061160"/>
    <w:rsid w:val="00072488"/>
    <w:rsid w:val="00084E9F"/>
    <w:rsid w:val="00097523"/>
    <w:rsid w:val="000A11BB"/>
    <w:rsid w:val="000A4192"/>
    <w:rsid w:val="000A6F13"/>
    <w:rsid w:val="000C4F98"/>
    <w:rsid w:val="000D1574"/>
    <w:rsid w:val="000E72FA"/>
    <w:rsid w:val="000F5E5E"/>
    <w:rsid w:val="000F7BFE"/>
    <w:rsid w:val="00107103"/>
    <w:rsid w:val="00122132"/>
    <w:rsid w:val="00154A3A"/>
    <w:rsid w:val="00176163"/>
    <w:rsid w:val="00194075"/>
    <w:rsid w:val="001A750F"/>
    <w:rsid w:val="001B0124"/>
    <w:rsid w:val="001D478C"/>
    <w:rsid w:val="001D53F8"/>
    <w:rsid w:val="001E50E6"/>
    <w:rsid w:val="001F211C"/>
    <w:rsid w:val="001F57AB"/>
    <w:rsid w:val="001F65D0"/>
    <w:rsid w:val="001F666E"/>
    <w:rsid w:val="001F7F65"/>
    <w:rsid w:val="00207CA0"/>
    <w:rsid w:val="00215201"/>
    <w:rsid w:val="00227D7F"/>
    <w:rsid w:val="00234F60"/>
    <w:rsid w:val="002430B6"/>
    <w:rsid w:val="00266046"/>
    <w:rsid w:val="002668F8"/>
    <w:rsid w:val="00266E26"/>
    <w:rsid w:val="0027112B"/>
    <w:rsid w:val="00277DB6"/>
    <w:rsid w:val="00295482"/>
    <w:rsid w:val="00295786"/>
    <w:rsid w:val="002B3117"/>
    <w:rsid w:val="002B740C"/>
    <w:rsid w:val="002C6081"/>
    <w:rsid w:val="002D6100"/>
    <w:rsid w:val="002E7C75"/>
    <w:rsid w:val="002F3B9F"/>
    <w:rsid w:val="00313A1E"/>
    <w:rsid w:val="00321BC8"/>
    <w:rsid w:val="0033081B"/>
    <w:rsid w:val="0034334F"/>
    <w:rsid w:val="0036173B"/>
    <w:rsid w:val="00385B69"/>
    <w:rsid w:val="0039612F"/>
    <w:rsid w:val="003A4AE5"/>
    <w:rsid w:val="003A5456"/>
    <w:rsid w:val="003D2339"/>
    <w:rsid w:val="003E6FBF"/>
    <w:rsid w:val="00402523"/>
    <w:rsid w:val="00423957"/>
    <w:rsid w:val="00440478"/>
    <w:rsid w:val="00440633"/>
    <w:rsid w:val="00443218"/>
    <w:rsid w:val="00473FE8"/>
    <w:rsid w:val="0048651E"/>
    <w:rsid w:val="004D5196"/>
    <w:rsid w:val="004E1139"/>
    <w:rsid w:val="004E5786"/>
    <w:rsid w:val="004F167B"/>
    <w:rsid w:val="004F32A4"/>
    <w:rsid w:val="004F5F74"/>
    <w:rsid w:val="0051387B"/>
    <w:rsid w:val="0051635F"/>
    <w:rsid w:val="00521753"/>
    <w:rsid w:val="00521F4C"/>
    <w:rsid w:val="0052312C"/>
    <w:rsid w:val="00537BD3"/>
    <w:rsid w:val="005432C4"/>
    <w:rsid w:val="00547AF6"/>
    <w:rsid w:val="00551A30"/>
    <w:rsid w:val="005576D3"/>
    <w:rsid w:val="00562458"/>
    <w:rsid w:val="00582BB0"/>
    <w:rsid w:val="0059655F"/>
    <w:rsid w:val="005A6891"/>
    <w:rsid w:val="005D5DB5"/>
    <w:rsid w:val="005F0825"/>
    <w:rsid w:val="0060137D"/>
    <w:rsid w:val="00606CE5"/>
    <w:rsid w:val="00615508"/>
    <w:rsid w:val="006259FC"/>
    <w:rsid w:val="00637D95"/>
    <w:rsid w:val="0065511F"/>
    <w:rsid w:val="00660C2D"/>
    <w:rsid w:val="00683B5F"/>
    <w:rsid w:val="0069399D"/>
    <w:rsid w:val="006A70BE"/>
    <w:rsid w:val="006B07DB"/>
    <w:rsid w:val="006F5CEC"/>
    <w:rsid w:val="0073629B"/>
    <w:rsid w:val="00736A59"/>
    <w:rsid w:val="00743912"/>
    <w:rsid w:val="00745674"/>
    <w:rsid w:val="00757323"/>
    <w:rsid w:val="00776018"/>
    <w:rsid w:val="007878EF"/>
    <w:rsid w:val="007A3FBF"/>
    <w:rsid w:val="007D5F92"/>
    <w:rsid w:val="00833BEC"/>
    <w:rsid w:val="00841CB6"/>
    <w:rsid w:val="00885860"/>
    <w:rsid w:val="00886F74"/>
    <w:rsid w:val="008931F6"/>
    <w:rsid w:val="008941FB"/>
    <w:rsid w:val="008A27C5"/>
    <w:rsid w:val="008E456D"/>
    <w:rsid w:val="008E50EB"/>
    <w:rsid w:val="008F78D2"/>
    <w:rsid w:val="00907180"/>
    <w:rsid w:val="00907DD9"/>
    <w:rsid w:val="00917504"/>
    <w:rsid w:val="009238A6"/>
    <w:rsid w:val="009239B7"/>
    <w:rsid w:val="00931AE2"/>
    <w:rsid w:val="00936280"/>
    <w:rsid w:val="00946FFF"/>
    <w:rsid w:val="009620AC"/>
    <w:rsid w:val="00986A97"/>
    <w:rsid w:val="009904FE"/>
    <w:rsid w:val="009912D8"/>
    <w:rsid w:val="009920F1"/>
    <w:rsid w:val="009C5A7E"/>
    <w:rsid w:val="009C782A"/>
    <w:rsid w:val="009D576A"/>
    <w:rsid w:val="009E0563"/>
    <w:rsid w:val="009E2DC0"/>
    <w:rsid w:val="009F3A96"/>
    <w:rsid w:val="00A0683B"/>
    <w:rsid w:val="00A131B5"/>
    <w:rsid w:val="00A37394"/>
    <w:rsid w:val="00A54252"/>
    <w:rsid w:val="00A70C38"/>
    <w:rsid w:val="00A71246"/>
    <w:rsid w:val="00A9271B"/>
    <w:rsid w:val="00AA0251"/>
    <w:rsid w:val="00AA230F"/>
    <w:rsid w:val="00AA6DB7"/>
    <w:rsid w:val="00AB0901"/>
    <w:rsid w:val="00AC7EC8"/>
    <w:rsid w:val="00AF1215"/>
    <w:rsid w:val="00B039FB"/>
    <w:rsid w:val="00B23004"/>
    <w:rsid w:val="00B33F8E"/>
    <w:rsid w:val="00B363A9"/>
    <w:rsid w:val="00B47F77"/>
    <w:rsid w:val="00B70552"/>
    <w:rsid w:val="00B9655F"/>
    <w:rsid w:val="00BA0B45"/>
    <w:rsid w:val="00BA3800"/>
    <w:rsid w:val="00BA4391"/>
    <w:rsid w:val="00BA6C96"/>
    <w:rsid w:val="00BD6BDE"/>
    <w:rsid w:val="00BE3C52"/>
    <w:rsid w:val="00BE4DAF"/>
    <w:rsid w:val="00BE7694"/>
    <w:rsid w:val="00BF4B0A"/>
    <w:rsid w:val="00BF69D4"/>
    <w:rsid w:val="00BF6C52"/>
    <w:rsid w:val="00C02EB6"/>
    <w:rsid w:val="00C07250"/>
    <w:rsid w:val="00C07946"/>
    <w:rsid w:val="00C34E8A"/>
    <w:rsid w:val="00C35774"/>
    <w:rsid w:val="00C46911"/>
    <w:rsid w:val="00C6223A"/>
    <w:rsid w:val="00C62ECE"/>
    <w:rsid w:val="00C77457"/>
    <w:rsid w:val="00CD13E9"/>
    <w:rsid w:val="00CD19FA"/>
    <w:rsid w:val="00CD49F0"/>
    <w:rsid w:val="00CE0043"/>
    <w:rsid w:val="00CE2334"/>
    <w:rsid w:val="00CF2CC6"/>
    <w:rsid w:val="00D13EB4"/>
    <w:rsid w:val="00D2144C"/>
    <w:rsid w:val="00D3048B"/>
    <w:rsid w:val="00D35F6D"/>
    <w:rsid w:val="00D448FD"/>
    <w:rsid w:val="00D506B5"/>
    <w:rsid w:val="00D60336"/>
    <w:rsid w:val="00D645BD"/>
    <w:rsid w:val="00DB04DD"/>
    <w:rsid w:val="00DC0FFB"/>
    <w:rsid w:val="00DD48AF"/>
    <w:rsid w:val="00DD53C2"/>
    <w:rsid w:val="00DE68BB"/>
    <w:rsid w:val="00DF2F8D"/>
    <w:rsid w:val="00E009C2"/>
    <w:rsid w:val="00E11B3B"/>
    <w:rsid w:val="00E1259E"/>
    <w:rsid w:val="00E26EE7"/>
    <w:rsid w:val="00E53D4B"/>
    <w:rsid w:val="00E614DE"/>
    <w:rsid w:val="00E732AF"/>
    <w:rsid w:val="00EA7334"/>
    <w:rsid w:val="00EC129B"/>
    <w:rsid w:val="00ED3CB3"/>
    <w:rsid w:val="00F0337A"/>
    <w:rsid w:val="00F04740"/>
    <w:rsid w:val="00F1139A"/>
    <w:rsid w:val="00F172F4"/>
    <w:rsid w:val="00F27DC4"/>
    <w:rsid w:val="00F310B8"/>
    <w:rsid w:val="00F36FFF"/>
    <w:rsid w:val="00F90FE2"/>
    <w:rsid w:val="00FA3F99"/>
    <w:rsid w:val="00FB0E6C"/>
    <w:rsid w:val="00FC0632"/>
    <w:rsid w:val="00FC272E"/>
    <w:rsid w:val="00FC47C6"/>
    <w:rsid w:val="00FE7A1C"/>
    <w:rsid w:val="00FF4D05"/>
    <w:rsid w:val="00FF6D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78FFF7-B63A-4968-84B9-81674F39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901"/>
  </w:style>
  <w:style w:type="paragraph" w:styleId="Ttulo1">
    <w:name w:val="heading 1"/>
    <w:basedOn w:val="Normal"/>
    <w:next w:val="Normal"/>
    <w:link w:val="Ttulo1Car"/>
    <w:uiPriority w:val="9"/>
    <w:qFormat/>
    <w:rsid w:val="0088586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9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901"/>
  </w:style>
  <w:style w:type="paragraph" w:styleId="Piedepgina">
    <w:name w:val="footer"/>
    <w:basedOn w:val="Normal"/>
    <w:link w:val="PiedepginaCar"/>
    <w:uiPriority w:val="99"/>
    <w:unhideWhenUsed/>
    <w:rsid w:val="00AB09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901"/>
  </w:style>
  <w:style w:type="paragraph" w:styleId="Textodeglobo">
    <w:name w:val="Balloon Text"/>
    <w:basedOn w:val="Normal"/>
    <w:link w:val="TextodegloboCar"/>
    <w:uiPriority w:val="99"/>
    <w:semiHidden/>
    <w:unhideWhenUsed/>
    <w:rsid w:val="00AB0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901"/>
    <w:rPr>
      <w:rFonts w:ascii="Tahoma" w:hAnsi="Tahoma" w:cs="Tahoma"/>
      <w:sz w:val="16"/>
      <w:szCs w:val="16"/>
    </w:rPr>
  </w:style>
  <w:style w:type="table" w:styleId="Tablaconcuadrcula">
    <w:name w:val="Table Grid"/>
    <w:basedOn w:val="Tablanormal"/>
    <w:uiPriority w:val="59"/>
    <w:rsid w:val="00AB09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AB0901"/>
    <w:pPr>
      <w:spacing w:after="0" w:line="240" w:lineRule="auto"/>
    </w:pPr>
  </w:style>
  <w:style w:type="character" w:styleId="Refdecomentario">
    <w:name w:val="annotation reference"/>
    <w:basedOn w:val="Fuentedeprrafopredeter"/>
    <w:uiPriority w:val="99"/>
    <w:semiHidden/>
    <w:unhideWhenUsed/>
    <w:rsid w:val="00D448FD"/>
    <w:rPr>
      <w:sz w:val="16"/>
      <w:szCs w:val="16"/>
    </w:rPr>
  </w:style>
  <w:style w:type="paragraph" w:styleId="Textocomentario">
    <w:name w:val="annotation text"/>
    <w:basedOn w:val="Normal"/>
    <w:link w:val="TextocomentarioCar"/>
    <w:uiPriority w:val="99"/>
    <w:semiHidden/>
    <w:unhideWhenUsed/>
    <w:rsid w:val="00D448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48FD"/>
    <w:rPr>
      <w:sz w:val="20"/>
      <w:szCs w:val="20"/>
    </w:rPr>
  </w:style>
  <w:style w:type="paragraph" w:styleId="Asuntodelcomentario">
    <w:name w:val="annotation subject"/>
    <w:basedOn w:val="Textocomentario"/>
    <w:next w:val="Textocomentario"/>
    <w:link w:val="AsuntodelcomentarioCar"/>
    <w:uiPriority w:val="99"/>
    <w:semiHidden/>
    <w:unhideWhenUsed/>
    <w:rsid w:val="00D448FD"/>
    <w:rPr>
      <w:b/>
      <w:bCs/>
    </w:rPr>
  </w:style>
  <w:style w:type="character" w:customStyle="1" w:styleId="AsuntodelcomentarioCar">
    <w:name w:val="Asunto del comentario Car"/>
    <w:basedOn w:val="TextocomentarioCar"/>
    <w:link w:val="Asuntodelcomentario"/>
    <w:uiPriority w:val="99"/>
    <w:semiHidden/>
    <w:rsid w:val="00D448FD"/>
    <w:rPr>
      <w:b/>
      <w:bCs/>
      <w:sz w:val="20"/>
      <w:szCs w:val="20"/>
    </w:rPr>
  </w:style>
  <w:style w:type="paragraph" w:styleId="Textonotaalfinal">
    <w:name w:val="endnote text"/>
    <w:basedOn w:val="Normal"/>
    <w:link w:val="TextonotaalfinalCar"/>
    <w:uiPriority w:val="99"/>
    <w:semiHidden/>
    <w:unhideWhenUsed/>
    <w:rsid w:val="0088586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5860"/>
    <w:rPr>
      <w:sz w:val="20"/>
      <w:szCs w:val="20"/>
    </w:rPr>
  </w:style>
  <w:style w:type="character" w:styleId="Refdenotaalfinal">
    <w:name w:val="endnote reference"/>
    <w:basedOn w:val="Fuentedeprrafopredeter"/>
    <w:uiPriority w:val="99"/>
    <w:semiHidden/>
    <w:unhideWhenUsed/>
    <w:rsid w:val="00885860"/>
    <w:rPr>
      <w:vertAlign w:val="superscript"/>
    </w:rPr>
  </w:style>
  <w:style w:type="character" w:customStyle="1" w:styleId="Ttulo1Car">
    <w:name w:val="Título 1 Car"/>
    <w:basedOn w:val="Fuentedeprrafopredeter"/>
    <w:link w:val="Ttulo1"/>
    <w:uiPriority w:val="9"/>
    <w:rsid w:val="00885860"/>
    <w:rPr>
      <w:rFonts w:asciiTheme="majorHAnsi" w:eastAsiaTheme="majorEastAsia" w:hAnsiTheme="majorHAnsi" w:cstheme="majorBidi"/>
      <w:color w:val="365F91" w:themeColor="accent1" w:themeShade="BF"/>
      <w:sz w:val="32"/>
      <w:szCs w:val="32"/>
      <w:lang w:eastAsia="es-MX"/>
    </w:rPr>
  </w:style>
  <w:style w:type="paragraph" w:styleId="Prrafodelista">
    <w:name w:val="List Paragraph"/>
    <w:basedOn w:val="Normal"/>
    <w:uiPriority w:val="34"/>
    <w:qFormat/>
    <w:rsid w:val="00042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09E74-13F3-4971-918D-37E0C2BB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5</Pages>
  <Words>2441</Words>
  <Characters>13427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severo15</dc:creator>
  <cp:keywords/>
  <dc:description/>
  <cp:lastModifiedBy>Cuenta Microsoft</cp:lastModifiedBy>
  <cp:revision>28</cp:revision>
  <cp:lastPrinted>2020-10-27T18:27:00Z</cp:lastPrinted>
  <dcterms:created xsi:type="dcterms:W3CDTF">2019-02-18T19:11:00Z</dcterms:created>
  <dcterms:modified xsi:type="dcterms:W3CDTF">2020-11-30T15:40:00Z</dcterms:modified>
</cp:coreProperties>
</file>