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8" w:rsidRPr="003021D9" w:rsidRDefault="00381DB8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COMISIÓN DE DERECHOS HUMANOS</w:t>
      </w:r>
      <w:r w:rsidR="003021D9"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381DB8" w:rsidRPr="003021D9" w:rsidRDefault="003310CD" w:rsidP="00381DB8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>
        <w:rPr>
          <w:rFonts w:ascii="Segoe UI" w:hAnsi="Segoe UI" w:cs="Segoe UI"/>
          <w:b/>
          <w:sz w:val="24"/>
          <w:szCs w:val="20"/>
        </w:rPr>
        <w:t xml:space="preserve">ACTA DE </w:t>
      </w:r>
      <w:r w:rsidR="00381DB8" w:rsidRPr="003021D9">
        <w:rPr>
          <w:rFonts w:ascii="Segoe UI" w:hAnsi="Segoe UI" w:cs="Segoe UI"/>
          <w:b/>
          <w:sz w:val="24"/>
          <w:szCs w:val="20"/>
        </w:rPr>
        <w:t>SESIÓN</w:t>
      </w:r>
      <w:r w:rsidR="00EA07E3">
        <w:rPr>
          <w:rFonts w:ascii="Segoe UI" w:hAnsi="Segoe UI" w:cs="Segoe UI"/>
          <w:b/>
          <w:sz w:val="24"/>
          <w:szCs w:val="20"/>
        </w:rPr>
        <w:t xml:space="preserve"> ORDINARIA </w:t>
      </w:r>
      <w:r w:rsidR="006E7067">
        <w:rPr>
          <w:rFonts w:ascii="Segoe UI" w:hAnsi="Segoe UI" w:cs="Segoe UI"/>
          <w:b/>
          <w:sz w:val="24"/>
          <w:szCs w:val="20"/>
        </w:rPr>
        <w:t>28 DE OCTUBRE DEL</w:t>
      </w:r>
      <w:r w:rsidR="00EA07E3">
        <w:rPr>
          <w:rFonts w:ascii="Segoe UI" w:hAnsi="Segoe UI" w:cs="Segoe UI"/>
          <w:b/>
          <w:sz w:val="24"/>
          <w:szCs w:val="20"/>
        </w:rPr>
        <w:t xml:space="preserve"> 2020</w:t>
      </w:r>
      <w:r w:rsidR="00381DB8" w:rsidRPr="003021D9">
        <w:rPr>
          <w:rFonts w:ascii="Segoe UI" w:hAnsi="Segoe UI" w:cs="Segoe UI"/>
          <w:b/>
          <w:sz w:val="24"/>
          <w:szCs w:val="20"/>
        </w:rPr>
        <w:t>.</w:t>
      </w:r>
    </w:p>
    <w:p w:rsidR="00EE73A2" w:rsidRPr="00EE73A2" w:rsidRDefault="003021D9" w:rsidP="00EE73A2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453CDB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D92A23">
        <w:rPr>
          <w:rFonts w:asciiTheme="majorHAnsi" w:hAnsiTheme="majorHAnsi" w:cs="Segoe UI"/>
          <w:b/>
          <w:sz w:val="22"/>
          <w:szCs w:val="22"/>
        </w:rPr>
        <w:t xml:space="preserve">En la ciudad de </w:t>
      </w:r>
      <w:r w:rsidR="000274F8" w:rsidRPr="00D92A23">
        <w:rPr>
          <w:rFonts w:asciiTheme="majorHAnsi" w:hAnsiTheme="majorHAnsi" w:cs="Segoe UI"/>
          <w:b/>
          <w:sz w:val="22"/>
          <w:szCs w:val="22"/>
        </w:rPr>
        <w:t>Ocotlán</w:t>
      </w:r>
      <w:r w:rsidR="00295757" w:rsidRPr="00D92A23">
        <w:rPr>
          <w:rFonts w:asciiTheme="majorHAnsi" w:hAnsiTheme="majorHAnsi" w:cs="Segoe UI"/>
          <w:b/>
          <w:sz w:val="22"/>
          <w:szCs w:val="22"/>
        </w:rPr>
        <w:t>, J</w:t>
      </w:r>
      <w:r w:rsidR="00D73894">
        <w:rPr>
          <w:rFonts w:asciiTheme="majorHAnsi" w:hAnsiTheme="majorHAnsi" w:cs="Segoe UI"/>
          <w:b/>
          <w:sz w:val="22"/>
          <w:szCs w:val="22"/>
        </w:rPr>
        <w:t xml:space="preserve">alisco, siendo las 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>1</w:t>
      </w:r>
      <w:r w:rsidR="00685813">
        <w:rPr>
          <w:rFonts w:asciiTheme="majorHAnsi" w:hAnsiTheme="majorHAnsi" w:cs="Segoe UI"/>
          <w:b/>
          <w:sz w:val="22"/>
          <w:szCs w:val="22"/>
        </w:rPr>
        <w:t>3</w:t>
      </w:r>
      <w:r w:rsidR="00111B1F" w:rsidRPr="00D92A23">
        <w:rPr>
          <w:rFonts w:asciiTheme="majorHAnsi" w:hAnsiTheme="majorHAnsi" w:cs="Segoe UI"/>
          <w:b/>
          <w:sz w:val="22"/>
          <w:szCs w:val="22"/>
        </w:rPr>
        <w:t>:</w:t>
      </w:r>
      <w:r w:rsidR="00685813">
        <w:rPr>
          <w:rFonts w:asciiTheme="majorHAnsi" w:hAnsiTheme="majorHAnsi" w:cs="Segoe UI"/>
          <w:b/>
          <w:sz w:val="22"/>
          <w:szCs w:val="22"/>
        </w:rPr>
        <w:t>16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685813">
        <w:rPr>
          <w:rFonts w:asciiTheme="majorHAnsi" w:hAnsiTheme="majorHAnsi" w:cs="Segoe UI"/>
          <w:b/>
          <w:sz w:val="22"/>
          <w:szCs w:val="22"/>
        </w:rPr>
        <w:t>trece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horas</w:t>
      </w:r>
      <w:r w:rsidR="00685813">
        <w:rPr>
          <w:rFonts w:asciiTheme="majorHAnsi" w:hAnsiTheme="majorHAnsi" w:cs="Segoe UI"/>
          <w:b/>
          <w:sz w:val="22"/>
          <w:szCs w:val="22"/>
        </w:rPr>
        <w:t xml:space="preserve"> con dieciséis 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21690" w:rsidRPr="00D92A23">
        <w:rPr>
          <w:rFonts w:asciiTheme="majorHAnsi" w:hAnsiTheme="majorHAnsi" w:cs="Segoe UI"/>
          <w:b/>
          <w:sz w:val="22"/>
          <w:szCs w:val="22"/>
        </w:rPr>
        <w:t>minutos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del día </w:t>
      </w:r>
      <w:r w:rsidR="006E7067">
        <w:rPr>
          <w:rFonts w:asciiTheme="majorHAnsi" w:hAnsiTheme="majorHAnsi" w:cs="Segoe UI"/>
          <w:b/>
          <w:sz w:val="22"/>
          <w:szCs w:val="22"/>
        </w:rPr>
        <w:t xml:space="preserve">28 de octubre </w:t>
      </w:r>
      <w:r w:rsidR="00AE634B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>del 2020</w:t>
      </w:r>
      <w:r w:rsidRPr="00D92A23">
        <w:rPr>
          <w:rFonts w:asciiTheme="majorHAnsi" w:hAnsiTheme="majorHAnsi" w:cs="Segoe UI"/>
          <w:sz w:val="22"/>
          <w:szCs w:val="22"/>
        </w:rPr>
        <w:t xml:space="preserve">, </w:t>
      </w:r>
      <w:r w:rsidR="001B4291" w:rsidRPr="00D92A23">
        <w:rPr>
          <w:rFonts w:asciiTheme="majorHAnsi" w:hAnsiTheme="majorHAnsi" w:cs="Segoe UI"/>
          <w:sz w:val="22"/>
          <w:szCs w:val="22"/>
        </w:rPr>
        <w:t xml:space="preserve">en el Recinto Oficial del Honorable Ayuntamiento y en apego a lo establecido por los artículos </w:t>
      </w:r>
      <w:r w:rsidR="00661C05" w:rsidRPr="00D92A23">
        <w:rPr>
          <w:rFonts w:asciiTheme="majorHAnsi" w:hAnsiTheme="majorHAnsi" w:cs="Segoe UI"/>
          <w:sz w:val="22"/>
          <w:szCs w:val="22"/>
        </w:rPr>
        <w:t>27 de la Ley del Gobierno y la Administración P</w:t>
      </w:r>
      <w:r w:rsidR="0068519B" w:rsidRPr="00D92A23">
        <w:rPr>
          <w:rFonts w:asciiTheme="majorHAnsi" w:hAnsiTheme="majorHAnsi" w:cs="Segoe UI"/>
          <w:sz w:val="22"/>
          <w:szCs w:val="22"/>
        </w:rPr>
        <w:t xml:space="preserve">ública del Estado de </w:t>
      </w:r>
      <w:r w:rsidR="006802C2" w:rsidRPr="00D92A23">
        <w:rPr>
          <w:rFonts w:asciiTheme="majorHAnsi" w:hAnsiTheme="majorHAnsi" w:cs="Segoe UI"/>
          <w:sz w:val="22"/>
          <w:szCs w:val="22"/>
        </w:rPr>
        <w:t>Jalisco; 38</w:t>
      </w:r>
      <w:r w:rsidR="009901D6" w:rsidRPr="00D92A23">
        <w:rPr>
          <w:rFonts w:asciiTheme="majorHAnsi" w:hAnsiTheme="majorHAnsi" w:cs="Segoe UI"/>
          <w:sz w:val="22"/>
          <w:szCs w:val="22"/>
        </w:rPr>
        <w:t>,</w:t>
      </w:r>
      <w:r w:rsidR="0015225B" w:rsidRPr="00D92A23">
        <w:rPr>
          <w:rFonts w:asciiTheme="majorHAnsi" w:hAnsiTheme="majorHAnsi" w:cs="Segoe UI"/>
          <w:sz w:val="22"/>
          <w:szCs w:val="22"/>
        </w:rPr>
        <w:t xml:space="preserve"> </w:t>
      </w:r>
      <w:r w:rsidR="00F16EDA" w:rsidRPr="00D92A23">
        <w:rPr>
          <w:rFonts w:asciiTheme="majorHAnsi" w:hAnsiTheme="majorHAnsi" w:cs="Segoe UI"/>
          <w:sz w:val="22"/>
          <w:szCs w:val="22"/>
        </w:rPr>
        <w:t>39 numeral 7</w:t>
      </w:r>
      <w:r w:rsidR="006802C2" w:rsidRPr="00D92A23">
        <w:rPr>
          <w:rFonts w:asciiTheme="majorHAnsi" w:hAnsiTheme="majorHAnsi" w:cs="Segoe UI"/>
          <w:sz w:val="22"/>
          <w:szCs w:val="22"/>
        </w:rPr>
        <w:t>, 41,</w:t>
      </w:r>
      <w:r w:rsidR="009901D6" w:rsidRPr="00D92A23">
        <w:rPr>
          <w:rFonts w:asciiTheme="majorHAnsi" w:hAnsiTheme="majorHAnsi" w:cs="Segoe UI"/>
          <w:sz w:val="22"/>
          <w:szCs w:val="22"/>
        </w:rPr>
        <w:t xml:space="preserve"> 4</w:t>
      </w:r>
      <w:r w:rsidR="009B35E6" w:rsidRPr="00D92A23">
        <w:rPr>
          <w:rFonts w:asciiTheme="majorHAnsi" w:hAnsiTheme="majorHAnsi" w:cs="Segoe UI"/>
          <w:sz w:val="22"/>
          <w:szCs w:val="22"/>
        </w:rPr>
        <w:t>5, 47 y 56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 del Reglamento de </w:t>
      </w:r>
      <w:r w:rsidR="0068519B" w:rsidRPr="00D92A23">
        <w:rPr>
          <w:rFonts w:asciiTheme="majorHAnsi" w:hAnsiTheme="majorHAnsi" w:cs="Segoe UI"/>
          <w:sz w:val="22"/>
          <w:szCs w:val="22"/>
        </w:rPr>
        <w:t>Organización y Funcionamiento del Ayuntamiento de Ocotlán, Jalisco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; </w:t>
      </w:r>
      <w:r w:rsidR="00432864">
        <w:rPr>
          <w:rFonts w:asciiTheme="majorHAnsi" w:hAnsiTheme="majorHAnsi" w:cs="Segoe UI"/>
          <w:sz w:val="22"/>
          <w:szCs w:val="22"/>
        </w:rPr>
        <w:t>C</w:t>
      </w:r>
      <w:r w:rsidR="0054783F" w:rsidRPr="00D92A23">
        <w:rPr>
          <w:rFonts w:asciiTheme="majorHAnsi" w:hAnsiTheme="majorHAnsi" w:cs="Segoe UI"/>
          <w:sz w:val="22"/>
          <w:szCs w:val="22"/>
        </w:rPr>
        <w:t xml:space="preserve">onformado por los regidores;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A26411" w:rsidRPr="00D92A23">
        <w:rPr>
          <w:rFonts w:asciiTheme="majorHAnsi" w:hAnsiTheme="majorHAnsi" w:cs="Segoe UI"/>
          <w:b/>
          <w:sz w:val="22"/>
          <w:szCs w:val="22"/>
        </w:rPr>
        <w:t xml:space="preserve">, </w:t>
      </w:r>
      <w:r w:rsidR="00802B3B" w:rsidRPr="00D92A23">
        <w:rPr>
          <w:rFonts w:asciiTheme="majorHAnsi" w:hAnsiTheme="majorHAnsi" w:cs="Segoe UI"/>
          <w:b/>
          <w:sz w:val="22"/>
          <w:szCs w:val="22"/>
        </w:rPr>
        <w:t xml:space="preserve">C. </w:t>
      </w:r>
      <w:r w:rsidR="00453CDB" w:rsidRPr="00D92A23">
        <w:rPr>
          <w:rFonts w:asciiTheme="majorHAnsi" w:hAnsiTheme="majorHAnsi" w:cs="Segoe UI"/>
          <w:b/>
          <w:sz w:val="22"/>
          <w:szCs w:val="22"/>
        </w:rPr>
        <w:t>Josué Ávila Moreno,</w:t>
      </w:r>
      <w:r w:rsidR="00EE73A2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111B1F" w:rsidRPr="00D92A23">
        <w:rPr>
          <w:rFonts w:asciiTheme="majorHAnsi" w:hAnsiTheme="majorHAnsi" w:cs="Segoe UI"/>
          <w:b/>
          <w:sz w:val="22"/>
          <w:szCs w:val="22"/>
        </w:rPr>
        <w:t xml:space="preserve">C. Bertha </w:t>
      </w:r>
      <w:r w:rsidR="00C14D22" w:rsidRPr="00D92A23">
        <w:rPr>
          <w:rFonts w:asciiTheme="majorHAnsi" w:hAnsiTheme="majorHAnsi" w:cs="Segoe UI"/>
          <w:b/>
          <w:sz w:val="22"/>
          <w:szCs w:val="22"/>
        </w:rPr>
        <w:t xml:space="preserve">Alicia Rocha García, </w:t>
      </w:r>
      <w:r w:rsidR="00EE73A2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ED4AD1" w:rsidRPr="00D92A23">
        <w:rPr>
          <w:rFonts w:asciiTheme="majorHAnsi" w:hAnsiTheme="majorHAnsi" w:cs="Segoe UI"/>
          <w:sz w:val="22"/>
          <w:szCs w:val="22"/>
        </w:rPr>
        <w:t>Presi</w:t>
      </w:r>
      <w:r w:rsidR="007C4009" w:rsidRPr="00D92A23">
        <w:rPr>
          <w:rFonts w:asciiTheme="majorHAnsi" w:hAnsiTheme="majorHAnsi" w:cs="Segoe UI"/>
          <w:sz w:val="22"/>
          <w:szCs w:val="22"/>
        </w:rPr>
        <w:t>denta</w:t>
      </w:r>
      <w:r w:rsidR="00236080" w:rsidRPr="00D92A23">
        <w:rPr>
          <w:rFonts w:asciiTheme="majorHAnsi" w:hAnsiTheme="majorHAnsi" w:cs="Segoe UI"/>
          <w:sz w:val="22"/>
          <w:szCs w:val="22"/>
        </w:rPr>
        <w:t xml:space="preserve"> y vocales respectivamente, </w:t>
      </w:r>
      <w:r w:rsidR="0068519B" w:rsidRPr="00D92A23">
        <w:rPr>
          <w:rFonts w:asciiTheme="majorHAnsi" w:hAnsiTheme="majorHAnsi" w:cs="Segoe UI"/>
          <w:sz w:val="22"/>
          <w:szCs w:val="22"/>
        </w:rPr>
        <w:t xml:space="preserve">tienen a bien llevar a cabo 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 </w:t>
      </w:r>
      <w:r w:rsidR="00C23DC9" w:rsidRPr="00D92A23">
        <w:rPr>
          <w:rFonts w:asciiTheme="majorHAnsi" w:hAnsiTheme="majorHAnsi" w:cs="Segoe UI"/>
          <w:sz w:val="22"/>
          <w:szCs w:val="22"/>
        </w:rPr>
        <w:t xml:space="preserve">la </w:t>
      </w:r>
      <w:r w:rsidR="00C23DC9" w:rsidRPr="00D92A23">
        <w:rPr>
          <w:rFonts w:asciiTheme="majorHAnsi" w:hAnsiTheme="majorHAnsi" w:cs="Segoe UI"/>
          <w:b/>
          <w:sz w:val="22"/>
          <w:szCs w:val="22"/>
        </w:rPr>
        <w:t>S</w:t>
      </w:r>
      <w:r w:rsidR="005443DB" w:rsidRPr="00D92A23">
        <w:rPr>
          <w:rFonts w:asciiTheme="majorHAnsi" w:hAnsiTheme="majorHAnsi" w:cs="Segoe UI"/>
          <w:b/>
          <w:sz w:val="22"/>
          <w:szCs w:val="22"/>
        </w:rPr>
        <w:t xml:space="preserve">ESIÓN </w:t>
      </w:r>
      <w:r w:rsidR="00AF2199" w:rsidRPr="00D92A23">
        <w:rPr>
          <w:rFonts w:asciiTheme="majorHAnsi" w:hAnsiTheme="majorHAnsi" w:cs="Segoe UI"/>
          <w:b/>
          <w:sz w:val="22"/>
          <w:szCs w:val="22"/>
        </w:rPr>
        <w:t xml:space="preserve">ORDINARIA </w:t>
      </w:r>
      <w:r w:rsidR="0068519B" w:rsidRPr="00D92A23">
        <w:rPr>
          <w:rFonts w:asciiTheme="majorHAnsi" w:hAnsiTheme="majorHAnsi" w:cs="Segoe UI"/>
          <w:b/>
          <w:sz w:val="22"/>
          <w:szCs w:val="22"/>
        </w:rPr>
        <w:t>DE LA</w:t>
      </w:r>
      <w:r w:rsidR="00802B3B" w:rsidRPr="00D92A23">
        <w:rPr>
          <w:rFonts w:asciiTheme="majorHAnsi" w:hAnsiTheme="majorHAnsi" w:cs="Segoe UI"/>
          <w:b/>
          <w:sz w:val="22"/>
          <w:szCs w:val="22"/>
        </w:rPr>
        <w:t xml:space="preserve"> CO</w:t>
      </w:r>
      <w:r w:rsidR="00C14D22" w:rsidRPr="00D92A23">
        <w:rPr>
          <w:rFonts w:asciiTheme="majorHAnsi" w:hAnsiTheme="majorHAnsi" w:cs="Segoe UI"/>
          <w:b/>
          <w:sz w:val="22"/>
          <w:szCs w:val="22"/>
        </w:rPr>
        <w:t xml:space="preserve">MISIÓN DE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DERECHOS HUMANOS</w:t>
      </w:r>
      <w:r w:rsidR="00A26411" w:rsidRPr="00D92A23">
        <w:rPr>
          <w:rFonts w:asciiTheme="majorHAnsi" w:hAnsiTheme="majorHAnsi" w:cs="Segoe UI"/>
          <w:b/>
          <w:sz w:val="22"/>
          <w:szCs w:val="22"/>
        </w:rPr>
        <w:t xml:space="preserve">. </w:t>
      </w:r>
      <w:r w:rsidR="00911E82" w:rsidRPr="00D92A23">
        <w:rPr>
          <w:rFonts w:asciiTheme="majorHAnsi" w:hAnsiTheme="majorHAnsi" w:cs="Segoe UI"/>
          <w:sz w:val="22"/>
          <w:szCs w:val="22"/>
        </w:rPr>
        <w:t>La</w:t>
      </w:r>
      <w:r w:rsidR="001B4291" w:rsidRPr="00D92A23">
        <w:rPr>
          <w:rFonts w:asciiTheme="majorHAnsi" w:hAnsiTheme="majorHAnsi" w:cs="Segoe UI"/>
          <w:sz w:val="22"/>
          <w:szCs w:val="22"/>
        </w:rPr>
        <w:t xml:space="preserve"> cual siguió su curso </w:t>
      </w:r>
      <w:r w:rsidR="005443DB" w:rsidRPr="00D92A23">
        <w:rPr>
          <w:rFonts w:asciiTheme="majorHAnsi" w:hAnsiTheme="majorHAnsi" w:cs="Segoe UI"/>
          <w:sz w:val="22"/>
          <w:szCs w:val="22"/>
        </w:rPr>
        <w:t>de la siguiente manera:-</w:t>
      </w:r>
      <w:r w:rsidR="000C062B" w:rsidRPr="00D92A23">
        <w:rPr>
          <w:rFonts w:asciiTheme="majorHAnsi" w:hAnsiTheme="majorHAnsi" w:cs="Segoe UI"/>
          <w:sz w:val="22"/>
          <w:szCs w:val="22"/>
        </w:rPr>
        <w:t xml:space="preserve"> - - - - - </w:t>
      </w:r>
      <w:r w:rsidR="00285E91" w:rsidRPr="00D92A23">
        <w:rPr>
          <w:rFonts w:asciiTheme="majorHAnsi" w:hAnsiTheme="majorHAnsi" w:cs="Segoe UI"/>
          <w:sz w:val="22"/>
          <w:szCs w:val="22"/>
        </w:rPr>
        <w:t xml:space="preserve">- - </w:t>
      </w:r>
      <w:r w:rsidR="00DF2BBC" w:rsidRPr="00D92A23">
        <w:rPr>
          <w:rFonts w:asciiTheme="majorHAnsi" w:hAnsiTheme="majorHAnsi" w:cs="Segoe UI"/>
          <w:sz w:val="22"/>
          <w:szCs w:val="22"/>
        </w:rPr>
        <w:t>- - - - - - - - - - - -</w:t>
      </w:r>
      <w:r w:rsidR="00453CDB" w:rsidRPr="00D92A23">
        <w:rPr>
          <w:rFonts w:asciiTheme="majorHAnsi" w:hAnsiTheme="majorHAnsi" w:cs="Segoe UI"/>
          <w:sz w:val="22"/>
          <w:szCs w:val="22"/>
        </w:rPr>
        <w:t xml:space="preserve"> - - - - - - - - - - - - - - - - </w:t>
      </w:r>
      <w:r w:rsidR="00DF2BBC" w:rsidRPr="00D92A23">
        <w:rPr>
          <w:rFonts w:asciiTheme="majorHAnsi" w:hAnsiTheme="majorHAnsi" w:cs="Segoe UI"/>
          <w:sz w:val="22"/>
          <w:szCs w:val="22"/>
        </w:rPr>
        <w:t xml:space="preserve">- - - </w:t>
      </w:r>
    </w:p>
    <w:p w:rsidR="003D438B" w:rsidRPr="00D92A23" w:rsidRDefault="003D438B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p w:rsidR="00832716" w:rsidRPr="004F3E9C" w:rsidRDefault="005443DB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>Presidenta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 Comisión,</w:t>
      </w: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1F0DD1" w:rsidRPr="00D92A23">
        <w:rPr>
          <w:rFonts w:asciiTheme="majorHAnsi" w:hAnsiTheme="majorHAnsi" w:cs="Segoe UI"/>
          <w:b/>
          <w:sz w:val="22"/>
          <w:szCs w:val="22"/>
        </w:rPr>
        <w:t>,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en uso de la voz, propuso y dio lectura al siguiente orden del día:- - - - - - - - - - - -</w:t>
      </w:r>
      <w:r w:rsidR="000C062B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</w:t>
      </w:r>
      <w:r w:rsidR="006802C2" w:rsidRPr="00D92A23">
        <w:rPr>
          <w:rFonts w:asciiTheme="majorHAnsi" w:hAnsiTheme="majorHAnsi" w:cs="Segoe UI"/>
          <w:bCs/>
          <w:sz w:val="22"/>
          <w:szCs w:val="22"/>
          <w:lang w:eastAsia="es-ES"/>
        </w:rPr>
        <w:t>- - -</w:t>
      </w:r>
      <w:r w:rsidR="00453CDB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 - 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4F3E9C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4F3E9C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ORDEN DEL DÍA</w:t>
            </w:r>
          </w:p>
        </w:tc>
      </w:tr>
    </w:tbl>
    <w:p w:rsidR="006802C2" w:rsidRPr="004F3E9C" w:rsidRDefault="006802C2" w:rsidP="006802C2">
      <w:pPr>
        <w:pStyle w:val="Sinespaciado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Lista de Asistencia y declaración del quórum legal.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Lectura y aprobación del orden del día.</w:t>
      </w:r>
    </w:p>
    <w:p w:rsidR="006802C2" w:rsidRPr="004F3E9C" w:rsidRDefault="00391EF3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="Segoe UI"/>
          <w:sz w:val="22"/>
          <w:szCs w:val="22"/>
        </w:rPr>
        <w:t>Cuenta de asuntos turnados.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Asuntos varios.</w:t>
      </w:r>
    </w:p>
    <w:p w:rsidR="007A4F4C" w:rsidRPr="004F3E9C" w:rsidRDefault="006802C2" w:rsidP="005E49D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 xml:space="preserve">Clausura de la sesión. </w:t>
      </w:r>
    </w:p>
    <w:p w:rsidR="00832716" w:rsidRPr="004F3E9C" w:rsidRDefault="00832716" w:rsidP="00832716">
      <w:pPr>
        <w:pStyle w:val="Sinespaciado"/>
        <w:spacing w:line="360" w:lineRule="auto"/>
        <w:ind w:left="2705"/>
        <w:jc w:val="both"/>
        <w:rPr>
          <w:rFonts w:asciiTheme="majorHAnsi" w:hAnsiTheme="majorHAnsi" w:cs="Segoe UI"/>
          <w:sz w:val="22"/>
          <w:szCs w:val="22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4F3E9C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4F3E9C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DE</w:t>
            </w:r>
            <w:r w:rsidR="00043EF6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SAHOG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O</w:t>
            </w:r>
            <w:r w:rsidR="00AF2199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D E L </w:t>
            </w:r>
            <w:r w:rsidR="00B149EA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  O R D E N </w:t>
            </w:r>
            <w:r w:rsidR="00043EF6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D E L    DÍA</w:t>
            </w:r>
          </w:p>
        </w:tc>
      </w:tr>
    </w:tbl>
    <w:p w:rsidR="00043EF6" w:rsidRPr="004F3E9C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EE73A2" w:rsidRPr="00D92A23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PRIMER PUNTO.-</w:t>
      </w:r>
      <w:r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sz w:val="22"/>
          <w:szCs w:val="22"/>
        </w:rPr>
        <w:t>Al desahogo del p</w:t>
      </w:r>
      <w:r w:rsidR="005443DB" w:rsidRPr="004F3E9C">
        <w:rPr>
          <w:rFonts w:asciiTheme="majorHAnsi" w:hAnsiTheme="majorHAnsi" w:cs="Segoe UI"/>
          <w:sz w:val="22"/>
          <w:szCs w:val="22"/>
        </w:rPr>
        <w:t xml:space="preserve">rimer punto del orden del día, </w:t>
      </w:r>
      <w:r w:rsidR="000274F8" w:rsidRPr="004F3E9C">
        <w:rPr>
          <w:rFonts w:asciiTheme="majorHAnsi" w:hAnsiTheme="majorHAnsi" w:cs="Segoe UI"/>
          <w:sz w:val="22"/>
          <w:szCs w:val="22"/>
        </w:rPr>
        <w:t>l</w:t>
      </w:r>
      <w:r w:rsidR="005443DB" w:rsidRPr="004F3E9C">
        <w:rPr>
          <w:rFonts w:asciiTheme="majorHAnsi" w:hAnsiTheme="majorHAnsi" w:cs="Segoe UI"/>
          <w:sz w:val="22"/>
          <w:szCs w:val="22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0274F8"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AE7BF2" w:rsidRPr="004F3E9C">
        <w:rPr>
          <w:rFonts w:asciiTheme="majorHAnsi" w:hAnsiTheme="majorHAnsi" w:cs="Segoe UI"/>
          <w:sz w:val="22"/>
          <w:szCs w:val="22"/>
        </w:rPr>
        <w:t>Presidenta</w:t>
      </w:r>
      <w:r w:rsidRPr="004F3E9C">
        <w:rPr>
          <w:rFonts w:asciiTheme="majorHAnsi" w:hAnsiTheme="majorHAnsi" w:cs="Segoe UI"/>
          <w:sz w:val="22"/>
          <w:szCs w:val="22"/>
        </w:rPr>
        <w:t xml:space="preserve"> de la </w:t>
      </w:r>
      <w:r w:rsidR="006869FD" w:rsidRPr="004F3E9C">
        <w:rPr>
          <w:rFonts w:asciiTheme="majorHAnsi" w:hAnsiTheme="majorHAnsi" w:cs="Segoe UI"/>
          <w:sz w:val="22"/>
          <w:szCs w:val="22"/>
        </w:rPr>
        <w:t>Comisión</w:t>
      </w:r>
      <w:r w:rsidRPr="004F3E9C">
        <w:rPr>
          <w:rFonts w:asciiTheme="majorHAnsi" w:hAnsiTheme="majorHAnsi" w:cs="Segoe UI"/>
          <w:sz w:val="22"/>
          <w:szCs w:val="22"/>
        </w:rPr>
        <w:t>,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dio lectura a la </w:t>
      </w:r>
      <w:r w:rsidR="00F94719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LISTA DE ASISTENCIA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>, la cual resultó de la siguiente forma:</w:t>
      </w:r>
      <w:r w:rsidR="00371AAB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</w:t>
      </w:r>
      <w:r w:rsidR="0022026F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</w:t>
      </w:r>
      <w:r w:rsidR="005443DB" w:rsidRPr="004F3E9C">
        <w:rPr>
          <w:rFonts w:asciiTheme="majorHAnsi" w:hAnsiTheme="majorHAnsi" w:cs="Segoe UI"/>
          <w:bCs/>
          <w:sz w:val="22"/>
          <w:szCs w:val="22"/>
          <w:lang w:eastAsia="es-ES"/>
        </w:rPr>
        <w:t>- - - - - - -</w:t>
      </w:r>
      <w:r w:rsidR="007C400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</w:t>
      </w:r>
      <w:r w:rsid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678"/>
        <w:gridCol w:w="1559"/>
        <w:gridCol w:w="2127"/>
      </w:tblGrid>
      <w:tr w:rsidR="004665FC" w:rsidRPr="004F3E9C" w:rsidTr="003310CD">
        <w:trPr>
          <w:trHeight w:val="558"/>
        </w:trPr>
        <w:tc>
          <w:tcPr>
            <w:tcW w:w="4678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559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Asistencia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9B35E6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559" w:type="dxa"/>
          </w:tcPr>
          <w:p w:rsidR="004665FC" w:rsidRPr="004F3E9C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4665FC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:rsidR="004665FC" w:rsidRPr="004F3E9C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</w:t>
            </w:r>
            <w:r w:rsidR="004665FC" w:rsidRPr="004F3E9C">
              <w:rPr>
                <w:rFonts w:ascii="Cambria" w:hAnsi="Cambria" w:cs="Segoe UI"/>
                <w:sz w:val="22"/>
                <w:szCs w:val="22"/>
              </w:rPr>
              <w:t>ocal</w:t>
            </w:r>
          </w:p>
        </w:tc>
        <w:tc>
          <w:tcPr>
            <w:tcW w:w="2127" w:type="dxa"/>
          </w:tcPr>
          <w:p w:rsidR="004665FC" w:rsidRPr="004F3E9C" w:rsidRDefault="00625CE8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Ausente </w:t>
            </w:r>
          </w:p>
        </w:tc>
      </w:tr>
      <w:tr w:rsidR="00924935" w:rsidRPr="004F3E9C" w:rsidTr="003310CD">
        <w:tc>
          <w:tcPr>
            <w:tcW w:w="4678" w:type="dxa"/>
          </w:tcPr>
          <w:p w:rsidR="00924935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1559" w:type="dxa"/>
          </w:tcPr>
          <w:p w:rsidR="00924935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924935" w:rsidRPr="004F3E9C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</w:tbl>
    <w:p w:rsidR="003310CD" w:rsidRPr="004F3E9C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C05312" w:rsidRDefault="00EA7A9F" w:rsidP="00126499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0274F8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0274F8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C30667" w:rsidRPr="004F3E9C">
        <w:rPr>
          <w:rFonts w:asciiTheme="majorHAnsi" w:hAnsiTheme="majorHAnsi" w:cs="Segoe UI"/>
          <w:sz w:val="22"/>
          <w:szCs w:val="22"/>
        </w:rPr>
        <w:t>Presidenta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de la Comisión, informó</w:t>
      </w:r>
      <w:r w:rsidR="00043EF6" w:rsidRPr="004F3E9C">
        <w:rPr>
          <w:rFonts w:asciiTheme="majorHAnsi" w:hAnsiTheme="majorHAnsi" w:cs="Segoe UI"/>
          <w:sz w:val="22"/>
          <w:szCs w:val="22"/>
        </w:rPr>
        <w:t xml:space="preserve"> sobre la </w:t>
      </w:r>
      <w:r w:rsidR="00F94719" w:rsidRPr="004F3E9C">
        <w:rPr>
          <w:rFonts w:asciiTheme="majorHAnsi" w:hAnsiTheme="majorHAnsi" w:cs="Segoe UI"/>
          <w:b/>
          <w:sz w:val="22"/>
          <w:szCs w:val="22"/>
        </w:rPr>
        <w:t>EXISTENCIA DEL QUÓRUM LEGAL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para lle</w:t>
      </w:r>
      <w:r w:rsidR="00066D86" w:rsidRPr="004F3E9C">
        <w:rPr>
          <w:rFonts w:asciiTheme="majorHAnsi" w:hAnsiTheme="majorHAnsi" w:cs="Segoe UI"/>
          <w:sz w:val="22"/>
          <w:szCs w:val="22"/>
        </w:rPr>
        <w:t>var a cabo la Sesión, ya que nos encontramos dos de los tres regidores pertenecientes a esta comisión.</w:t>
      </w:r>
      <w:r w:rsidR="004F3E9C">
        <w:rPr>
          <w:rFonts w:asciiTheme="majorHAnsi" w:hAnsiTheme="majorHAnsi" w:cs="Segoe UI"/>
          <w:sz w:val="22"/>
          <w:szCs w:val="22"/>
        </w:rPr>
        <w:t xml:space="preserve">- - - - - - - - - - - - - - - </w:t>
      </w:r>
    </w:p>
    <w:p w:rsidR="00D702D9" w:rsidRPr="00D92A23" w:rsidRDefault="00D702D9" w:rsidP="00126499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p w:rsidR="00371AAB" w:rsidRPr="00147087" w:rsidRDefault="00C05312" w:rsidP="00945D5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0"/>
        </w:rPr>
      </w:pPr>
      <w:r w:rsidRPr="00D92A23">
        <w:rPr>
          <w:rFonts w:asciiTheme="majorHAnsi" w:hAnsiTheme="majorHAnsi" w:cs="Segoe UI"/>
          <w:sz w:val="22"/>
          <w:szCs w:val="20"/>
        </w:rPr>
        <w:t>La presidenta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 de la Comisión </w:t>
      </w:r>
      <w:r w:rsidRPr="00D92A23">
        <w:rPr>
          <w:rFonts w:asciiTheme="majorHAnsi" w:hAnsiTheme="majorHAnsi" w:cs="Segoe UI"/>
          <w:sz w:val="22"/>
          <w:szCs w:val="20"/>
        </w:rPr>
        <w:t>C. Verónica Guadalupe Domínguez Manzo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, manifiesta que el Regidor </w:t>
      </w:r>
      <w:r w:rsidR="00126499" w:rsidRPr="00D92A23">
        <w:rPr>
          <w:rFonts w:asciiTheme="majorHAnsi" w:hAnsiTheme="majorHAnsi" w:cs="Segoe UI"/>
          <w:b/>
          <w:sz w:val="22"/>
          <w:szCs w:val="20"/>
        </w:rPr>
        <w:t xml:space="preserve">C. </w:t>
      </w:r>
      <w:r w:rsidRPr="00D92A23">
        <w:rPr>
          <w:rFonts w:asciiTheme="majorHAnsi" w:hAnsiTheme="majorHAnsi" w:cs="Segoe UI"/>
          <w:b/>
          <w:sz w:val="22"/>
          <w:szCs w:val="20"/>
        </w:rPr>
        <w:t>Josué Ávila Moreno</w:t>
      </w:r>
      <w:r w:rsidR="00126499" w:rsidRPr="00D92A23">
        <w:rPr>
          <w:rFonts w:asciiTheme="majorHAnsi" w:hAnsiTheme="majorHAnsi" w:cs="Segoe UI"/>
          <w:sz w:val="22"/>
          <w:szCs w:val="20"/>
        </w:rPr>
        <w:t>, solicita que se justifique</w:t>
      </w:r>
      <w:r w:rsidR="00F97903" w:rsidRPr="00D92A23">
        <w:rPr>
          <w:rFonts w:asciiTheme="majorHAnsi" w:hAnsiTheme="majorHAnsi" w:cs="Segoe UI"/>
          <w:sz w:val="22"/>
          <w:szCs w:val="20"/>
        </w:rPr>
        <w:t xml:space="preserve"> su inasistencia toda vez que me hace llegar un justificante que por cuestiones de agenda le es imposible asistir a la sesión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, </w:t>
      </w:r>
      <w:r w:rsidR="00126499" w:rsidRPr="00D92A23">
        <w:rPr>
          <w:rFonts w:asciiTheme="majorHAnsi" w:hAnsiTheme="majorHAnsi" w:cs="Segoe UI"/>
          <w:sz w:val="22"/>
          <w:szCs w:val="20"/>
        </w:rPr>
        <w:lastRenderedPageBreak/>
        <w:t>por lo que solicito a los presentes si es e aprobarse su justificación</w:t>
      </w:r>
      <w:r w:rsidR="00945D5F" w:rsidRPr="00D92A23">
        <w:rPr>
          <w:rFonts w:asciiTheme="majorHAnsi" w:hAnsiTheme="majorHAnsi" w:cs="Segoe UI"/>
          <w:sz w:val="22"/>
          <w:szCs w:val="20"/>
        </w:rPr>
        <w:t xml:space="preserve"> y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 pido a los presentes levanten su mano</w:t>
      </w:r>
      <w:r w:rsidR="00371AAB" w:rsidRPr="00D92A23">
        <w:rPr>
          <w:rFonts w:asciiTheme="majorHAnsi" w:hAnsiTheme="majorHAnsi" w:cs="Segoe UI"/>
          <w:sz w:val="22"/>
          <w:szCs w:val="20"/>
        </w:rPr>
        <w:t xml:space="preserve">. 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945D5F" w:rsidRPr="004F3E9C" w:rsidTr="00BD2AB8">
        <w:trPr>
          <w:trHeight w:val="558"/>
        </w:trPr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Sentido del voto</w:t>
            </w:r>
          </w:p>
        </w:tc>
      </w:tr>
      <w:tr w:rsidR="00945D5F" w:rsidRPr="004F3E9C" w:rsidTr="00BD2AB8"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A Favor</w:t>
            </w:r>
          </w:p>
        </w:tc>
      </w:tr>
      <w:tr w:rsidR="00945D5F" w:rsidRPr="004F3E9C" w:rsidTr="00BD2AB8"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García.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A Favor</w:t>
            </w:r>
          </w:p>
        </w:tc>
      </w:tr>
    </w:tbl>
    <w:p w:rsidR="00945D5F" w:rsidRPr="004F3E9C" w:rsidRDefault="00945D5F" w:rsidP="00945D5F">
      <w:pPr>
        <w:pStyle w:val="Sinespaciado"/>
        <w:spacing w:line="360" w:lineRule="auto"/>
        <w:rPr>
          <w:rFonts w:ascii="Cambria" w:hAnsi="Cambria" w:cs="Segoe UI"/>
          <w:sz w:val="22"/>
          <w:szCs w:val="22"/>
          <w:lang w:eastAsia="es-ES"/>
        </w:rPr>
      </w:pPr>
    </w:p>
    <w:p w:rsidR="00945D5F" w:rsidRDefault="00945D5F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sz w:val="22"/>
          <w:szCs w:val="22"/>
          <w:lang w:eastAsia="es-ES"/>
        </w:rPr>
        <w:t xml:space="preserve">Aprobado con dos votos a favor de </w:t>
      </w:r>
      <w:r w:rsidR="00D702D9">
        <w:rPr>
          <w:rFonts w:asciiTheme="majorHAnsi" w:hAnsiTheme="majorHAnsi" w:cs="Segoe UI"/>
          <w:sz w:val="22"/>
          <w:szCs w:val="22"/>
          <w:lang w:eastAsia="es-ES"/>
        </w:rPr>
        <w:t xml:space="preserve">los </w:t>
      </w:r>
      <w:r w:rsidRPr="004F3E9C">
        <w:rPr>
          <w:rFonts w:asciiTheme="majorHAnsi" w:hAnsiTheme="majorHAnsi" w:cs="Segoe UI"/>
          <w:sz w:val="22"/>
          <w:szCs w:val="22"/>
          <w:lang w:eastAsia="es-ES"/>
        </w:rPr>
        <w:t>dos regidores presentes</w:t>
      </w:r>
      <w:r w:rsidR="009C18C9">
        <w:rPr>
          <w:rFonts w:asciiTheme="majorHAnsi" w:hAnsiTheme="majorHAnsi" w:cs="Segoe UI"/>
          <w:sz w:val="22"/>
          <w:szCs w:val="22"/>
          <w:lang w:eastAsia="es-ES"/>
        </w:rPr>
        <w:t>.</w:t>
      </w:r>
      <w:r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- - - - - - - - - - - - - - - - - - - - </w:t>
      </w:r>
    </w:p>
    <w:p w:rsidR="009C18C9" w:rsidRPr="009C18C9" w:rsidRDefault="009C18C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</w:p>
    <w:p w:rsidR="003310CD" w:rsidRPr="004F3E9C" w:rsidRDefault="006802C2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 xml:space="preserve">SEGUNDO </w:t>
      </w:r>
      <w:r w:rsidR="00043EF6" w:rsidRPr="004F3E9C">
        <w:rPr>
          <w:rFonts w:asciiTheme="majorHAnsi" w:hAnsiTheme="majorHAnsi" w:cs="Segoe UI"/>
          <w:b/>
          <w:sz w:val="22"/>
          <w:szCs w:val="22"/>
        </w:rPr>
        <w:t xml:space="preserve">PUNTO.- </w:t>
      </w:r>
      <w:r w:rsidR="0022026F" w:rsidRPr="004F3E9C">
        <w:rPr>
          <w:rFonts w:asciiTheme="majorHAnsi" w:hAnsiTheme="majorHAnsi" w:cs="Segoe UI"/>
          <w:sz w:val="22"/>
          <w:szCs w:val="22"/>
        </w:rPr>
        <w:t xml:space="preserve">Abordando el </w:t>
      </w:r>
      <w:r w:rsidR="00031404" w:rsidRPr="004F3E9C">
        <w:rPr>
          <w:rFonts w:asciiTheme="majorHAnsi" w:hAnsiTheme="majorHAnsi" w:cs="Segoe UI"/>
          <w:sz w:val="22"/>
          <w:szCs w:val="22"/>
        </w:rPr>
        <w:t xml:space="preserve">segundo </w:t>
      </w:r>
      <w:r w:rsidR="0022026F" w:rsidRPr="004F3E9C">
        <w:rPr>
          <w:rFonts w:asciiTheme="majorHAnsi" w:hAnsiTheme="majorHAnsi" w:cs="Segoe UI"/>
          <w:sz w:val="22"/>
          <w:szCs w:val="22"/>
        </w:rPr>
        <w:t>punto,</w:t>
      </w:r>
      <w:r w:rsidR="0022026F" w:rsidRPr="004F3E9C">
        <w:rPr>
          <w:rFonts w:asciiTheme="majorHAnsi" w:hAnsiTheme="majorHAnsi" w:cs="Segoe UI"/>
          <w:b/>
          <w:sz w:val="22"/>
          <w:szCs w:val="22"/>
        </w:rPr>
        <w:t xml:space="preserve"> LECTURA </w:t>
      </w:r>
      <w:r w:rsidR="002E31E4" w:rsidRPr="004F3E9C">
        <w:rPr>
          <w:rFonts w:asciiTheme="majorHAnsi" w:hAnsiTheme="majorHAnsi" w:cs="Segoe UI"/>
          <w:b/>
          <w:sz w:val="22"/>
          <w:szCs w:val="22"/>
        </w:rPr>
        <w:t>Y APROBACION DEL ORDEN DEL DÍA</w:t>
      </w:r>
      <w:r w:rsidR="00EA7A9F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22026F" w:rsidRPr="004F3E9C">
        <w:rPr>
          <w:rFonts w:asciiTheme="majorHAnsi" w:hAnsiTheme="majorHAnsi" w:cs="Segoe UI"/>
          <w:sz w:val="22"/>
          <w:szCs w:val="22"/>
        </w:rPr>
        <w:t>l</w:t>
      </w:r>
      <w:r w:rsidR="00EA7A9F" w:rsidRPr="004F3E9C">
        <w:rPr>
          <w:rFonts w:asciiTheme="majorHAnsi" w:hAnsiTheme="majorHAnsi" w:cs="Segoe UI"/>
          <w:sz w:val="22"/>
          <w:szCs w:val="22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1F0DD1" w:rsidRPr="004F3E9C">
        <w:rPr>
          <w:rFonts w:asciiTheme="majorHAnsi" w:hAnsiTheme="majorHAnsi" w:cs="Segoe UI"/>
          <w:b/>
          <w:sz w:val="22"/>
          <w:szCs w:val="22"/>
        </w:rPr>
        <w:t xml:space="preserve">C.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Verónica Guadalupe Domínguez Manzo</w:t>
      </w:r>
      <w:r w:rsidR="00C30667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EB54A5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AE7BF2" w:rsidRPr="004F3E9C">
        <w:rPr>
          <w:rFonts w:asciiTheme="majorHAnsi" w:hAnsiTheme="majorHAnsi" w:cs="Segoe UI"/>
          <w:sz w:val="22"/>
          <w:szCs w:val="22"/>
        </w:rPr>
        <w:t>Presidenta</w:t>
      </w:r>
      <w:r w:rsidR="00EB54A5" w:rsidRPr="004F3E9C">
        <w:rPr>
          <w:rFonts w:asciiTheme="majorHAnsi" w:hAnsiTheme="majorHAnsi" w:cs="Segoe UI"/>
          <w:sz w:val="22"/>
          <w:szCs w:val="22"/>
        </w:rPr>
        <w:t xml:space="preserve"> de la Comisión da lectura al orden del día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y a su vez solicito la aprobación de l</w:t>
      </w:r>
      <w:r w:rsidR="003021D9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os presentes levantando la mano.- - - - - - - - - - - - - - - - - - - - - - - - - - - - - - - - - - - - - - - - </w:t>
      </w:r>
      <w:r w:rsidR="004F3E9C">
        <w:rPr>
          <w:rFonts w:asciiTheme="majorHAnsi" w:hAnsiTheme="majorHAnsi" w:cs="Segoe UI"/>
          <w:sz w:val="22"/>
          <w:szCs w:val="22"/>
          <w:lang w:eastAsia="es-ES"/>
        </w:rPr>
        <w:t>- - - - - - - - - - - - -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F16EDA" w:rsidRPr="004F3E9C" w:rsidTr="003310CD">
        <w:trPr>
          <w:trHeight w:val="558"/>
        </w:trPr>
        <w:tc>
          <w:tcPr>
            <w:tcW w:w="4395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842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Sentido del voto</w:t>
            </w:r>
          </w:p>
        </w:tc>
      </w:tr>
      <w:tr w:rsidR="00F16EDA" w:rsidRPr="004F3E9C" w:rsidTr="003310CD">
        <w:tc>
          <w:tcPr>
            <w:tcW w:w="4395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842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F16EDA" w:rsidRPr="004F3E9C" w:rsidRDefault="00106381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 </w:t>
            </w:r>
            <w:r w:rsidR="00F16EDA" w:rsidRPr="004F3E9C">
              <w:rPr>
                <w:rFonts w:ascii="Cambria" w:hAnsi="Cambria" w:cs="Segoe UI"/>
                <w:sz w:val="22"/>
                <w:szCs w:val="22"/>
              </w:rPr>
              <w:t>Favor</w:t>
            </w:r>
          </w:p>
        </w:tc>
      </w:tr>
      <w:tr w:rsidR="00F16EDA" w:rsidRPr="004F3E9C" w:rsidTr="003310CD">
        <w:tc>
          <w:tcPr>
            <w:tcW w:w="4395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</w:t>
            </w:r>
            <w:r w:rsidR="006018E5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1842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F16EDA" w:rsidRPr="004F3E9C" w:rsidRDefault="00106381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 </w:t>
            </w:r>
            <w:r w:rsidR="00F16EDA" w:rsidRPr="004F3E9C">
              <w:rPr>
                <w:rFonts w:ascii="Cambria" w:hAnsi="Cambria" w:cs="Segoe UI"/>
                <w:sz w:val="22"/>
                <w:szCs w:val="22"/>
              </w:rPr>
              <w:t>Favor</w:t>
            </w:r>
          </w:p>
        </w:tc>
      </w:tr>
    </w:tbl>
    <w:p w:rsidR="003310CD" w:rsidRPr="004F3E9C" w:rsidRDefault="003310CD" w:rsidP="005E49D6">
      <w:pPr>
        <w:pStyle w:val="Sinespaciado"/>
        <w:spacing w:line="360" w:lineRule="auto"/>
        <w:rPr>
          <w:rFonts w:ascii="Cambria" w:hAnsi="Cambria" w:cs="Segoe UI"/>
          <w:sz w:val="22"/>
          <w:szCs w:val="22"/>
          <w:lang w:eastAsia="es-ES"/>
        </w:rPr>
      </w:pPr>
    </w:p>
    <w:p w:rsidR="00AF2199" w:rsidRPr="004F3E9C" w:rsidRDefault="003021D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sz w:val="22"/>
          <w:szCs w:val="22"/>
          <w:lang w:eastAsia="es-ES"/>
        </w:rPr>
        <w:t>Aprobado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</w:t>
      </w:r>
      <w:r w:rsidR="00AF2199" w:rsidRPr="004F3E9C">
        <w:rPr>
          <w:rFonts w:asciiTheme="majorHAnsi" w:hAnsiTheme="majorHAnsi" w:cs="Segoe UI"/>
          <w:sz w:val="22"/>
          <w:szCs w:val="22"/>
          <w:lang w:eastAsia="es-ES"/>
        </w:rPr>
        <w:t>con</w:t>
      </w:r>
      <w:r w:rsidR="007C490A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dos </w:t>
      </w:r>
      <w:r w:rsidR="002E31E4" w:rsidRPr="004F3E9C">
        <w:rPr>
          <w:rFonts w:asciiTheme="majorHAnsi" w:hAnsiTheme="majorHAnsi" w:cs="Segoe UI"/>
          <w:sz w:val="22"/>
          <w:szCs w:val="22"/>
          <w:lang w:eastAsia="es-ES"/>
        </w:rPr>
        <w:t>votos a favor de dos regidores presentes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, queda aprobado el orden del día. - - - - - - - - - - - - - - - - - - - - - </w:t>
      </w:r>
      <w:r w:rsidRPr="004F3E9C">
        <w:rPr>
          <w:rFonts w:asciiTheme="majorHAnsi" w:hAnsiTheme="majorHAnsi" w:cs="Segoe UI"/>
          <w:sz w:val="22"/>
          <w:szCs w:val="22"/>
          <w:lang w:eastAsia="es-ES"/>
        </w:rPr>
        <w:t xml:space="preserve">- - - - - - - - - - - - - - - - - - - - - - - - - - - - - - - </w:t>
      </w:r>
      <w:r w:rsidR="004F3E9C">
        <w:rPr>
          <w:rFonts w:asciiTheme="majorHAnsi" w:hAnsiTheme="majorHAnsi" w:cs="Segoe UI"/>
          <w:sz w:val="22"/>
          <w:szCs w:val="22"/>
          <w:lang w:eastAsia="es-ES"/>
        </w:rPr>
        <w:t xml:space="preserve">- - - - - - - - - - - - - - </w:t>
      </w:r>
    </w:p>
    <w:p w:rsidR="009015A0" w:rsidRPr="004F3E9C" w:rsidRDefault="009015A0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8"/>
          <w:szCs w:val="22"/>
          <w:lang w:eastAsia="es-ES"/>
        </w:rPr>
      </w:pPr>
    </w:p>
    <w:p w:rsidR="009C18C9" w:rsidRPr="004F3E9C" w:rsidRDefault="009015A0" w:rsidP="009C18C9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  <w:lang w:eastAsia="es-ES"/>
        </w:rPr>
        <w:t>TERCER PUNTO.-</w:t>
      </w:r>
      <w:r w:rsidR="00066D86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9C18C9">
        <w:rPr>
          <w:rFonts w:asciiTheme="majorHAnsi" w:hAnsiTheme="majorHAnsi" w:cs="Segoe UI"/>
          <w:sz w:val="22"/>
          <w:szCs w:val="22"/>
        </w:rPr>
        <w:t xml:space="preserve"> C</w:t>
      </w:r>
      <w:r w:rsidR="009C18C9" w:rsidRPr="009C18C9">
        <w:rPr>
          <w:rFonts w:asciiTheme="majorHAnsi" w:hAnsiTheme="majorHAnsi" w:cs="Segoe UI"/>
          <w:sz w:val="22"/>
          <w:szCs w:val="22"/>
        </w:rPr>
        <w:t>uenta de asuntos turnados.</w:t>
      </w:r>
      <w:r w:rsidR="009C18C9">
        <w:rPr>
          <w:rFonts w:asciiTheme="majorHAnsi" w:hAnsiTheme="majorHAnsi" w:cs="Segoe UI"/>
          <w:sz w:val="22"/>
          <w:szCs w:val="22"/>
        </w:rPr>
        <w:t xml:space="preserve"> La C. Verónica Guadalupe Domínguez Manzo, informo que no </w:t>
      </w:r>
      <w:r w:rsidR="006233CE">
        <w:rPr>
          <w:rFonts w:asciiTheme="majorHAnsi" w:hAnsiTheme="majorHAnsi" w:cs="Segoe UI"/>
          <w:sz w:val="22"/>
          <w:szCs w:val="22"/>
        </w:rPr>
        <w:t>existe</w:t>
      </w:r>
      <w:r w:rsidR="009C18C9">
        <w:rPr>
          <w:rFonts w:asciiTheme="majorHAnsi" w:hAnsiTheme="majorHAnsi" w:cs="Segoe UI"/>
          <w:sz w:val="22"/>
          <w:szCs w:val="22"/>
        </w:rPr>
        <w:t xml:space="preserve"> ningún asunto turnado a la comisión, por lo que procedió al siguiente punto.</w:t>
      </w:r>
      <w:r w:rsidR="006233CE">
        <w:rPr>
          <w:rFonts w:asciiTheme="majorHAnsi" w:hAnsiTheme="majorHAnsi" w:cs="Segoe UI"/>
          <w:sz w:val="22"/>
          <w:szCs w:val="22"/>
        </w:rPr>
        <w:t xml:space="preserve">- - - - - - - - - - - - - - - - - - - - - - - - - - - - - - - - - - - - - - - - - - - - - - - - - - - - - - - - </w:t>
      </w:r>
    </w:p>
    <w:p w:rsidR="009C18C9" w:rsidRDefault="009C18C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</w:p>
    <w:p w:rsidR="005E49D6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CUARTO PUNTO</w:t>
      </w:r>
      <w:r w:rsidR="006233CE" w:rsidRPr="004F3E9C">
        <w:rPr>
          <w:rFonts w:asciiTheme="majorHAnsi" w:hAnsiTheme="majorHAnsi" w:cs="Segoe UI"/>
          <w:sz w:val="22"/>
          <w:szCs w:val="22"/>
        </w:rPr>
        <w:t xml:space="preserve">.- </w:t>
      </w:r>
      <w:r w:rsidR="006233CE" w:rsidRPr="004F3E9C">
        <w:rPr>
          <w:rFonts w:asciiTheme="majorHAnsi" w:hAnsiTheme="majorHAnsi" w:cs="Segoe UI"/>
          <w:b/>
          <w:sz w:val="22"/>
          <w:szCs w:val="22"/>
        </w:rPr>
        <w:t>Punto Varios</w:t>
      </w:r>
      <w:r w:rsidR="001213FA" w:rsidRPr="004F3E9C">
        <w:rPr>
          <w:rFonts w:asciiTheme="majorHAnsi" w:hAnsiTheme="majorHAnsi" w:cs="Segoe UI"/>
          <w:sz w:val="22"/>
          <w:szCs w:val="22"/>
        </w:rPr>
        <w:t>;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C. Verónica Guadalupe Domínguez Manzo, si existiera algo que expresar,</w:t>
      </w:r>
      <w:r w:rsidR="00C274F5" w:rsidRPr="004F3E9C">
        <w:rPr>
          <w:rFonts w:asciiTheme="majorHAnsi" w:hAnsiTheme="majorHAnsi" w:cs="Segoe UI"/>
          <w:sz w:val="22"/>
          <w:szCs w:val="22"/>
        </w:rPr>
        <w:t xml:space="preserve"> a lo que los regidores presentes expresamos que 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no </w:t>
      </w:r>
      <w:r w:rsidR="00C274F5" w:rsidRPr="004F3E9C">
        <w:rPr>
          <w:rFonts w:asciiTheme="majorHAnsi" w:hAnsiTheme="majorHAnsi" w:cs="Segoe UI"/>
          <w:sz w:val="22"/>
          <w:szCs w:val="22"/>
        </w:rPr>
        <w:t>existe ningún asunto, a su vez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B3610A" w:rsidRPr="004F3E9C">
        <w:rPr>
          <w:rFonts w:asciiTheme="majorHAnsi" w:hAnsiTheme="majorHAnsi" w:cs="Segoe UI"/>
          <w:sz w:val="22"/>
          <w:szCs w:val="22"/>
        </w:rPr>
        <w:t>pasó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al siguiente punto.</w:t>
      </w:r>
      <w:r w:rsidR="005525AD" w:rsidRPr="004F3E9C">
        <w:rPr>
          <w:rFonts w:asciiTheme="majorHAnsi" w:hAnsiTheme="majorHAnsi" w:cs="Segoe UI"/>
          <w:sz w:val="22"/>
          <w:szCs w:val="22"/>
        </w:rPr>
        <w:t xml:space="preserve"> - - - - - - - - - - - - - - - - - -</w:t>
      </w:r>
      <w:r w:rsidR="00C274F5" w:rsidRPr="004F3E9C">
        <w:rPr>
          <w:rFonts w:asciiTheme="majorHAnsi" w:hAnsiTheme="majorHAnsi" w:cs="Segoe UI"/>
          <w:sz w:val="22"/>
          <w:szCs w:val="22"/>
        </w:rPr>
        <w:t xml:space="preserve"> - - - </w:t>
      </w:r>
      <w:r w:rsidR="006233CE">
        <w:rPr>
          <w:rFonts w:asciiTheme="majorHAnsi" w:hAnsiTheme="majorHAnsi" w:cs="Segoe UI"/>
          <w:sz w:val="22"/>
          <w:szCs w:val="22"/>
        </w:rPr>
        <w:t xml:space="preserve">- - - - - - - - - - - - - - - - </w:t>
      </w:r>
    </w:p>
    <w:p w:rsidR="006233CE" w:rsidRPr="006233CE" w:rsidRDefault="006233CE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p w:rsidR="004F3E9C" w:rsidRPr="004F3E9C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QUINTO PUNTO</w:t>
      </w:r>
      <w:r w:rsidR="001213FA" w:rsidRPr="004F3E9C">
        <w:rPr>
          <w:rFonts w:asciiTheme="majorHAnsi" w:hAnsiTheme="majorHAnsi" w:cs="Segoe UI"/>
          <w:sz w:val="22"/>
          <w:szCs w:val="22"/>
        </w:rPr>
        <w:t xml:space="preserve">.- </w:t>
      </w:r>
      <w:r w:rsidR="006233CE">
        <w:rPr>
          <w:rFonts w:asciiTheme="majorHAnsi" w:hAnsiTheme="majorHAnsi" w:cs="Segoe UI"/>
          <w:b/>
          <w:bCs/>
          <w:sz w:val="22"/>
          <w:szCs w:val="22"/>
          <w:lang w:eastAsia="es-ES"/>
        </w:rPr>
        <w:t>Clausura de l</w:t>
      </w:r>
      <w:r w:rsidR="006233CE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a Sesión</w:t>
      </w:r>
      <w:r w:rsidR="001213F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;</w:t>
      </w:r>
      <w:r w:rsidR="00920F57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No habiendo 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participación de los miembros de la comisión ni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más asuntos que tratar</w:t>
      </w:r>
      <w:r w:rsidR="00EA7A9F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,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l</w:t>
      </w:r>
      <w:r w:rsidR="00EA7A9F" w:rsidRPr="004F3E9C">
        <w:rPr>
          <w:rFonts w:asciiTheme="majorHAnsi" w:hAnsiTheme="majorHAnsi" w:cs="Segoe UI"/>
          <w:bCs/>
          <w:sz w:val="22"/>
          <w:szCs w:val="22"/>
          <w:lang w:eastAsia="es-ES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DA60DE" w:rsidRPr="004F3E9C">
        <w:rPr>
          <w:rFonts w:asciiTheme="majorHAnsi" w:hAnsiTheme="majorHAnsi" w:cs="Segoe UI"/>
          <w:sz w:val="22"/>
          <w:szCs w:val="22"/>
        </w:rPr>
        <w:t xml:space="preserve">C. Verónica Guadalupe Domínguez </w:t>
      </w:r>
      <w:r w:rsidR="00FE00BA" w:rsidRPr="004F3E9C">
        <w:rPr>
          <w:rFonts w:asciiTheme="majorHAnsi" w:hAnsiTheme="majorHAnsi" w:cs="Segoe UI"/>
          <w:sz w:val="22"/>
          <w:szCs w:val="22"/>
        </w:rPr>
        <w:t>Manzo</w:t>
      </w:r>
      <w:r w:rsidR="00FE00BA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F76F8E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D8432E" w:rsidRPr="004F3E9C">
        <w:rPr>
          <w:rFonts w:asciiTheme="majorHAnsi" w:hAnsiTheme="majorHAnsi" w:cs="Segoe UI"/>
          <w:bCs/>
          <w:sz w:val="22"/>
          <w:szCs w:val="22"/>
          <w:lang w:eastAsia="es-ES"/>
        </w:rPr>
        <w:t>Presidenta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 Comisión,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doy por clausurada 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920F57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 SESIÓN </w:t>
      </w:r>
      <w:r w:rsidR="00FE00B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ORDINARIA </w:t>
      </w:r>
      <w:r w:rsidR="00860AF1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DE </w:t>
      </w:r>
      <w:r w:rsidR="00FE00B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LA </w:t>
      </w:r>
      <w:r w:rsidR="00860AF1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COMISIÓN DE </w:t>
      </w:r>
      <w:r w:rsidR="00BC52A3" w:rsidRPr="004F3E9C">
        <w:rPr>
          <w:rFonts w:asciiTheme="majorHAnsi" w:hAnsiTheme="majorHAnsi" w:cs="Segoe UI"/>
          <w:b/>
          <w:sz w:val="22"/>
          <w:szCs w:val="22"/>
        </w:rPr>
        <w:t>DERECHOS HUMANOS</w:t>
      </w:r>
      <w:r w:rsidR="006C6AE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del H. Ayuntamiento Constitucional de Ocotlán, J</w:t>
      </w:r>
      <w:r w:rsidR="00F76F8E" w:rsidRPr="004F3E9C">
        <w:rPr>
          <w:rFonts w:asciiTheme="majorHAnsi" w:hAnsiTheme="majorHAnsi" w:cs="Segoe UI"/>
          <w:bCs/>
          <w:sz w:val="22"/>
          <w:szCs w:val="22"/>
          <w:lang w:eastAsia="es-ES"/>
        </w:rPr>
        <w:t>alisco, 20</w:t>
      </w:r>
      <w:r w:rsidR="006C6AE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18-2021, siendo las </w:t>
      </w:r>
      <w:r w:rsidR="00D702D9">
        <w:rPr>
          <w:rFonts w:asciiTheme="majorHAnsi" w:hAnsiTheme="majorHAnsi" w:cs="Segoe UI"/>
          <w:bCs/>
          <w:sz w:val="22"/>
          <w:szCs w:val="22"/>
          <w:lang w:eastAsia="es-ES"/>
        </w:rPr>
        <w:t>13</w:t>
      </w:r>
      <w:r w:rsidR="006C6AEB" w:rsidRPr="004F3E9C">
        <w:rPr>
          <w:rFonts w:asciiTheme="majorHAnsi" w:hAnsiTheme="majorHAnsi" w:cs="Segoe UI"/>
          <w:bCs/>
          <w:sz w:val="22"/>
          <w:szCs w:val="22"/>
          <w:lang w:eastAsia="es-ES"/>
        </w:rPr>
        <w:t>:</w:t>
      </w:r>
      <w:r w:rsidR="00147087">
        <w:rPr>
          <w:rFonts w:asciiTheme="majorHAnsi" w:hAnsiTheme="majorHAnsi" w:cs="Segoe UI"/>
          <w:bCs/>
          <w:sz w:val="22"/>
          <w:szCs w:val="22"/>
          <w:lang w:eastAsia="es-ES"/>
        </w:rPr>
        <w:t>19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147087">
        <w:rPr>
          <w:rFonts w:asciiTheme="majorHAnsi" w:hAnsiTheme="majorHAnsi" w:cs="Segoe UI"/>
          <w:bCs/>
          <w:sz w:val="22"/>
          <w:szCs w:val="22"/>
          <w:lang w:eastAsia="es-ES"/>
        </w:rPr>
        <w:t>trece</w:t>
      </w:r>
      <w:r w:rsidR="00520DB8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horas</w:t>
      </w:r>
      <w:r w:rsidR="00147087">
        <w:rPr>
          <w:rFonts w:asciiTheme="majorHAnsi" w:hAnsiTheme="majorHAnsi" w:cs="Segoe UI"/>
          <w:bCs/>
          <w:sz w:val="22"/>
          <w:szCs w:val="22"/>
          <w:lang w:eastAsia="es-ES"/>
        </w:rPr>
        <w:t xml:space="preserve"> con diecinueve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 xml:space="preserve"> minutos del día </w:t>
      </w:r>
      <w:r w:rsidR="00D702D9">
        <w:rPr>
          <w:rFonts w:asciiTheme="majorHAnsi" w:hAnsiTheme="majorHAnsi" w:cs="Segoe UI"/>
          <w:bCs/>
          <w:sz w:val="22"/>
          <w:szCs w:val="22"/>
          <w:lang w:eastAsia="es-ES"/>
        </w:rPr>
        <w:t>28 de octubre</w:t>
      </w:r>
      <w:r w:rsidR="00FC037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del 2020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dos m</w:t>
      </w:r>
      <w:r w:rsidR="00FC0379" w:rsidRPr="004F3E9C">
        <w:rPr>
          <w:rFonts w:asciiTheme="majorHAnsi" w:hAnsiTheme="majorHAnsi" w:cs="Segoe UI"/>
          <w:bCs/>
          <w:sz w:val="22"/>
          <w:szCs w:val="22"/>
          <w:lang w:eastAsia="es-ES"/>
        </w:rPr>
        <w:t>il veinte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. - - </w:t>
      </w:r>
      <w:r w:rsid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- - - - - - - - - - - - - - - - - - - - - - - - - - - - - - - - - - - - - 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- - - - - - </w:t>
      </w:r>
      <w:r w:rsid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5E49D6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B34389" w:rsidRDefault="00B34389" w:rsidP="0086486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</w:p>
          <w:p w:rsidR="00315E2B" w:rsidRPr="00C808A7" w:rsidRDefault="00614AE4" w:rsidP="0086486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C. VERÓNICA GUADALUPE DOMÍNGUEZ MANZO.</w:t>
            </w:r>
          </w:p>
          <w:p w:rsidR="00D92A23" w:rsidRPr="00C808A7" w:rsidRDefault="00614AE4" w:rsidP="00EF3B6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C274F5" w:rsidTr="00315E2B">
        <w:tc>
          <w:tcPr>
            <w:tcW w:w="4157" w:type="dxa"/>
          </w:tcPr>
          <w:p w:rsidR="00B34389" w:rsidRDefault="00B34389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</w:p>
          <w:p w:rsidR="00C274F5" w:rsidRPr="00C808A7" w:rsidRDefault="00C274F5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C. BERTHA ALICIA</w:t>
            </w:r>
            <w:r w:rsidR="00CA0AEC" w:rsidRPr="00C808A7">
              <w:rPr>
                <w:rFonts w:ascii="Cambria" w:hAnsi="Cambria" w:cs="Segoe UI"/>
                <w:b/>
                <w:sz w:val="22"/>
                <w:szCs w:val="24"/>
              </w:rPr>
              <w:t xml:space="preserve"> </w:t>
            </w: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ROCHA GARCÍA</w:t>
            </w:r>
            <w:r w:rsidR="00F02DE8" w:rsidRPr="00C808A7">
              <w:rPr>
                <w:rFonts w:ascii="Cambria" w:hAnsi="Cambria" w:cs="Segoe UI"/>
                <w:b/>
                <w:sz w:val="22"/>
                <w:szCs w:val="24"/>
              </w:rPr>
              <w:t>.</w:t>
            </w:r>
          </w:p>
          <w:p w:rsidR="00EB400A" w:rsidRPr="00C808A7" w:rsidRDefault="00C274F5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VOCAL.</w:t>
            </w:r>
            <w:bookmarkStart w:id="0" w:name="_GoBack"/>
            <w:bookmarkEnd w:id="0"/>
          </w:p>
        </w:tc>
        <w:tc>
          <w:tcPr>
            <w:tcW w:w="4158" w:type="dxa"/>
          </w:tcPr>
          <w:p w:rsidR="00C274F5" w:rsidRDefault="00C274F5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315E2B" w:rsidRPr="00CE5408" w:rsidRDefault="00315E2B" w:rsidP="005E49D6">
      <w:pPr>
        <w:tabs>
          <w:tab w:val="left" w:pos="5610"/>
        </w:tabs>
      </w:pPr>
    </w:p>
    <w:sectPr w:rsidR="00315E2B" w:rsidRPr="00CE5408" w:rsidSect="00247AA4">
      <w:footerReference w:type="default" r:id="rId8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8C" w:rsidRDefault="00667D8C" w:rsidP="00043EF6">
      <w:pPr>
        <w:spacing w:after="0" w:line="240" w:lineRule="auto"/>
      </w:pPr>
      <w:r>
        <w:separator/>
      </w:r>
    </w:p>
  </w:endnote>
  <w:endnote w:type="continuationSeparator" w:id="0">
    <w:p w:rsidR="00667D8C" w:rsidRDefault="00667D8C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B2253" w:rsidRPr="002B2253" w:rsidRDefault="00D1402D" w:rsidP="002B225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38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438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2D" w:rsidRPr="00377176" w:rsidRDefault="00EC799B" w:rsidP="002B2253">
    <w:pPr>
      <w:pStyle w:val="Sinespaciado"/>
      <w:spacing w:line="360" w:lineRule="auto"/>
      <w:rPr>
        <w:rFonts w:ascii="Cambria" w:hAnsi="Cambria" w:cs="Segoe UI"/>
        <w:b/>
        <w:i/>
        <w:sz w:val="16"/>
        <w:szCs w:val="20"/>
      </w:rPr>
    </w:pPr>
    <w:r w:rsidRPr="00377176">
      <w:rPr>
        <w:rFonts w:ascii="Cambria" w:hAnsi="Cambria" w:cs="Segoe UI"/>
        <w:b/>
        <w:i/>
        <w:sz w:val="16"/>
        <w:szCs w:val="20"/>
      </w:rPr>
      <w:t xml:space="preserve">ACTA DE SESIÓN </w:t>
    </w:r>
    <w:r w:rsidR="00EB400A" w:rsidRPr="00377176">
      <w:rPr>
        <w:rFonts w:ascii="Cambria" w:hAnsi="Cambria" w:cs="Segoe UI"/>
        <w:b/>
        <w:i/>
        <w:sz w:val="16"/>
        <w:szCs w:val="20"/>
      </w:rPr>
      <w:t>ORDINARIA DE</w:t>
    </w:r>
    <w:r w:rsidRPr="00377176">
      <w:rPr>
        <w:rFonts w:ascii="Cambria" w:hAnsi="Cambria" w:cs="Segoe UI"/>
        <w:b/>
        <w:i/>
        <w:sz w:val="16"/>
        <w:szCs w:val="20"/>
      </w:rPr>
      <w:t xml:space="preserve"> LA COMISIÓN EDILICIA </w:t>
    </w:r>
    <w:r w:rsidR="004F3E9C" w:rsidRPr="00377176">
      <w:rPr>
        <w:rFonts w:ascii="Cambria" w:hAnsi="Cambria" w:cs="Segoe UI"/>
        <w:b/>
        <w:i/>
        <w:sz w:val="16"/>
        <w:szCs w:val="20"/>
      </w:rPr>
      <w:t>D</w:t>
    </w:r>
    <w:r w:rsidR="00EB400A">
      <w:rPr>
        <w:rFonts w:ascii="Cambria" w:hAnsi="Cambria" w:cs="Segoe UI"/>
        <w:b/>
        <w:i/>
        <w:sz w:val="16"/>
        <w:szCs w:val="20"/>
      </w:rPr>
      <w:t xml:space="preserve">E DERECHOS HUMANOS CELEBRADA </w:t>
    </w:r>
    <w:r w:rsidR="00147087">
      <w:rPr>
        <w:rFonts w:ascii="Cambria" w:hAnsi="Cambria" w:cs="Segoe UI"/>
        <w:b/>
        <w:i/>
        <w:sz w:val="16"/>
        <w:szCs w:val="20"/>
      </w:rPr>
      <w:t xml:space="preserve">28 DE OCTUBRE </w:t>
    </w:r>
    <w:r w:rsidR="00147087" w:rsidRPr="00377176">
      <w:rPr>
        <w:rFonts w:ascii="Cambria" w:hAnsi="Cambria" w:cs="Segoe UI"/>
        <w:b/>
        <w:i/>
        <w:sz w:val="16"/>
        <w:szCs w:val="20"/>
      </w:rPr>
      <w:t>DEL</w:t>
    </w:r>
    <w:r w:rsidR="004F3E9C" w:rsidRPr="00377176">
      <w:rPr>
        <w:rFonts w:ascii="Cambria" w:hAnsi="Cambria" w:cs="Segoe UI"/>
        <w:b/>
        <w:i/>
        <w:sz w:val="16"/>
        <w:szCs w:val="20"/>
      </w:rPr>
      <w:t xml:space="preserve"> 2020</w:t>
    </w:r>
    <w:r w:rsidRPr="00377176">
      <w:rPr>
        <w:rFonts w:ascii="Cambria" w:hAnsi="Cambria" w:cs="Segoe UI"/>
        <w:b/>
        <w:i/>
        <w:sz w:val="16"/>
        <w:szCs w:val="20"/>
      </w:rPr>
      <w:t xml:space="preserve"> QUE CONSTA DE UN LEGAJO DE DOS FOJAS ÚTILES IMPRESAS POR UNA SOLA CARA, CONSTANDO DE LA FOJA 01 A LA FOJA 02</w:t>
    </w:r>
    <w:r w:rsidR="00EE73A2" w:rsidRPr="00377176">
      <w:rPr>
        <w:rFonts w:ascii="Cambria" w:hAnsi="Cambria" w:cs="Segoe UI"/>
        <w:b/>
        <w:i/>
        <w:sz w:val="16"/>
        <w:szCs w:val="20"/>
      </w:rPr>
      <w:t xml:space="preserve">, </w:t>
    </w:r>
    <w:r w:rsidR="00EE73A2">
      <w:rPr>
        <w:rFonts w:ascii="Cambria" w:hAnsi="Cambria" w:cs="Segoe UI"/>
        <w:b/>
        <w:i/>
        <w:sz w:val="16"/>
        <w:szCs w:val="20"/>
      </w:rPr>
      <w:t>CELEBRADA</w:t>
    </w:r>
    <w:r w:rsidRPr="00377176">
      <w:rPr>
        <w:rFonts w:ascii="Cambria" w:hAnsi="Cambria" w:cs="Segoe UI"/>
        <w:b/>
        <w:i/>
        <w:sz w:val="16"/>
        <w:szCs w:val="20"/>
      </w:rPr>
      <w:t xml:space="preserve"> EN ESTA CIUDAD DE OCOTLÁN JALISCO.</w:t>
    </w:r>
    <w:r w:rsidR="00EB400A">
      <w:rPr>
        <w:rFonts w:ascii="Cambria" w:hAnsi="Cambria" w:cs="Segoe UI"/>
        <w:b/>
        <w:i/>
        <w:sz w:val="16"/>
        <w:szCs w:val="20"/>
      </w:rPr>
      <w:t xml:space="preserve">                                      ADMINISTRACIÓN 2018-2021</w:t>
    </w:r>
    <w:r w:rsidRPr="00377176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8C" w:rsidRDefault="00667D8C" w:rsidP="00043EF6">
      <w:pPr>
        <w:spacing w:after="0" w:line="240" w:lineRule="auto"/>
      </w:pPr>
      <w:r>
        <w:separator/>
      </w:r>
    </w:p>
  </w:footnote>
  <w:footnote w:type="continuationSeparator" w:id="0">
    <w:p w:rsidR="00667D8C" w:rsidRDefault="00667D8C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6240C40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101A5"/>
    <w:rsid w:val="00011CE6"/>
    <w:rsid w:val="000274F8"/>
    <w:rsid w:val="00031404"/>
    <w:rsid w:val="0003574A"/>
    <w:rsid w:val="00042115"/>
    <w:rsid w:val="00043EF6"/>
    <w:rsid w:val="00050D80"/>
    <w:rsid w:val="00055681"/>
    <w:rsid w:val="000649DB"/>
    <w:rsid w:val="00066D86"/>
    <w:rsid w:val="0008173D"/>
    <w:rsid w:val="00096AE8"/>
    <w:rsid w:val="000C062B"/>
    <w:rsid w:val="000D5470"/>
    <w:rsid w:val="00106381"/>
    <w:rsid w:val="00111B1F"/>
    <w:rsid w:val="001213FA"/>
    <w:rsid w:val="00126499"/>
    <w:rsid w:val="00140E88"/>
    <w:rsid w:val="00147087"/>
    <w:rsid w:val="0015225B"/>
    <w:rsid w:val="00153E83"/>
    <w:rsid w:val="00156700"/>
    <w:rsid w:val="00161CE4"/>
    <w:rsid w:val="00181724"/>
    <w:rsid w:val="001918D1"/>
    <w:rsid w:val="0019514D"/>
    <w:rsid w:val="001B4291"/>
    <w:rsid w:val="001C381C"/>
    <w:rsid w:val="001C4F3F"/>
    <w:rsid w:val="001D0C87"/>
    <w:rsid w:val="001F0DD1"/>
    <w:rsid w:val="001F3BD6"/>
    <w:rsid w:val="001F70E0"/>
    <w:rsid w:val="00204BE9"/>
    <w:rsid w:val="0022026F"/>
    <w:rsid w:val="0022104B"/>
    <w:rsid w:val="00236080"/>
    <w:rsid w:val="00242576"/>
    <w:rsid w:val="00247AA4"/>
    <w:rsid w:val="00265E5B"/>
    <w:rsid w:val="00285E91"/>
    <w:rsid w:val="00295757"/>
    <w:rsid w:val="002B2253"/>
    <w:rsid w:val="002D1692"/>
    <w:rsid w:val="002E31E4"/>
    <w:rsid w:val="002F5348"/>
    <w:rsid w:val="003021D9"/>
    <w:rsid w:val="0030376B"/>
    <w:rsid w:val="0030723F"/>
    <w:rsid w:val="0031432A"/>
    <w:rsid w:val="00315E2B"/>
    <w:rsid w:val="00322159"/>
    <w:rsid w:val="003310CD"/>
    <w:rsid w:val="00371AAB"/>
    <w:rsid w:val="0037367B"/>
    <w:rsid w:val="00377176"/>
    <w:rsid w:val="00381DB8"/>
    <w:rsid w:val="00391EF3"/>
    <w:rsid w:val="003A1911"/>
    <w:rsid w:val="003B0C2E"/>
    <w:rsid w:val="003D159D"/>
    <w:rsid w:val="003D25EB"/>
    <w:rsid w:val="003D438B"/>
    <w:rsid w:val="003E76BD"/>
    <w:rsid w:val="003F39C0"/>
    <w:rsid w:val="00417F4A"/>
    <w:rsid w:val="0042189F"/>
    <w:rsid w:val="00432864"/>
    <w:rsid w:val="00437623"/>
    <w:rsid w:val="00442DF6"/>
    <w:rsid w:val="00443862"/>
    <w:rsid w:val="00453CDB"/>
    <w:rsid w:val="004665FC"/>
    <w:rsid w:val="00483AF3"/>
    <w:rsid w:val="00485649"/>
    <w:rsid w:val="004A7248"/>
    <w:rsid w:val="004D293B"/>
    <w:rsid w:val="004F3E9C"/>
    <w:rsid w:val="004F772E"/>
    <w:rsid w:val="00520DB8"/>
    <w:rsid w:val="005443DB"/>
    <w:rsid w:val="0054783F"/>
    <w:rsid w:val="005525AD"/>
    <w:rsid w:val="0055679E"/>
    <w:rsid w:val="00565971"/>
    <w:rsid w:val="005678FB"/>
    <w:rsid w:val="005837FC"/>
    <w:rsid w:val="005B7E64"/>
    <w:rsid w:val="005C736E"/>
    <w:rsid w:val="005E49D6"/>
    <w:rsid w:val="005E614E"/>
    <w:rsid w:val="005F3A02"/>
    <w:rsid w:val="006018E5"/>
    <w:rsid w:val="00614AE4"/>
    <w:rsid w:val="006233CE"/>
    <w:rsid w:val="00625CE8"/>
    <w:rsid w:val="00631E16"/>
    <w:rsid w:val="00641DD5"/>
    <w:rsid w:val="0064310D"/>
    <w:rsid w:val="006510C4"/>
    <w:rsid w:val="006554E8"/>
    <w:rsid w:val="00655A01"/>
    <w:rsid w:val="00656A39"/>
    <w:rsid w:val="00661C05"/>
    <w:rsid w:val="00667D8C"/>
    <w:rsid w:val="006802C2"/>
    <w:rsid w:val="006809A6"/>
    <w:rsid w:val="0068519B"/>
    <w:rsid w:val="00685813"/>
    <w:rsid w:val="006869FD"/>
    <w:rsid w:val="00697BE3"/>
    <w:rsid w:val="006A4E1A"/>
    <w:rsid w:val="006A6630"/>
    <w:rsid w:val="006B6CA4"/>
    <w:rsid w:val="006B7FB9"/>
    <w:rsid w:val="006C6AEB"/>
    <w:rsid w:val="006D1C0D"/>
    <w:rsid w:val="006D6119"/>
    <w:rsid w:val="006E7067"/>
    <w:rsid w:val="006F1502"/>
    <w:rsid w:val="006F26BE"/>
    <w:rsid w:val="00753C6F"/>
    <w:rsid w:val="0079552C"/>
    <w:rsid w:val="007A3EA8"/>
    <w:rsid w:val="007A4F4C"/>
    <w:rsid w:val="007C4009"/>
    <w:rsid w:val="007C490A"/>
    <w:rsid w:val="007D351E"/>
    <w:rsid w:val="007E5D9C"/>
    <w:rsid w:val="007F5A54"/>
    <w:rsid w:val="00802B3B"/>
    <w:rsid w:val="00804BD2"/>
    <w:rsid w:val="00817EE1"/>
    <w:rsid w:val="008236D3"/>
    <w:rsid w:val="00832716"/>
    <w:rsid w:val="00832744"/>
    <w:rsid w:val="00860AF1"/>
    <w:rsid w:val="00864862"/>
    <w:rsid w:val="00866F1A"/>
    <w:rsid w:val="00875DEE"/>
    <w:rsid w:val="00892DDE"/>
    <w:rsid w:val="008A0732"/>
    <w:rsid w:val="008A57D2"/>
    <w:rsid w:val="008B155A"/>
    <w:rsid w:val="008D3557"/>
    <w:rsid w:val="008E3ECE"/>
    <w:rsid w:val="009015A0"/>
    <w:rsid w:val="00911E82"/>
    <w:rsid w:val="009150B4"/>
    <w:rsid w:val="00920F57"/>
    <w:rsid w:val="00921690"/>
    <w:rsid w:val="00923A1E"/>
    <w:rsid w:val="00924935"/>
    <w:rsid w:val="00945D5F"/>
    <w:rsid w:val="0098466D"/>
    <w:rsid w:val="009901D6"/>
    <w:rsid w:val="009955E1"/>
    <w:rsid w:val="009A04E9"/>
    <w:rsid w:val="009B0FF4"/>
    <w:rsid w:val="009B35E6"/>
    <w:rsid w:val="009C18C9"/>
    <w:rsid w:val="009C7CF5"/>
    <w:rsid w:val="009D3021"/>
    <w:rsid w:val="009E70AD"/>
    <w:rsid w:val="009E77E2"/>
    <w:rsid w:val="00A079AA"/>
    <w:rsid w:val="00A109BB"/>
    <w:rsid w:val="00A2183D"/>
    <w:rsid w:val="00A26411"/>
    <w:rsid w:val="00A507C2"/>
    <w:rsid w:val="00A574BB"/>
    <w:rsid w:val="00A74CB3"/>
    <w:rsid w:val="00A87160"/>
    <w:rsid w:val="00A95C6F"/>
    <w:rsid w:val="00AB1FD7"/>
    <w:rsid w:val="00AD7B39"/>
    <w:rsid w:val="00AE634B"/>
    <w:rsid w:val="00AE7BF2"/>
    <w:rsid w:val="00AF2199"/>
    <w:rsid w:val="00B149EA"/>
    <w:rsid w:val="00B34389"/>
    <w:rsid w:val="00B3610A"/>
    <w:rsid w:val="00B40CF9"/>
    <w:rsid w:val="00BA0E8E"/>
    <w:rsid w:val="00BB1C69"/>
    <w:rsid w:val="00BC52A3"/>
    <w:rsid w:val="00C05312"/>
    <w:rsid w:val="00C12FEA"/>
    <w:rsid w:val="00C14D22"/>
    <w:rsid w:val="00C23DC9"/>
    <w:rsid w:val="00C274F5"/>
    <w:rsid w:val="00C30667"/>
    <w:rsid w:val="00C30914"/>
    <w:rsid w:val="00C50524"/>
    <w:rsid w:val="00C808A7"/>
    <w:rsid w:val="00CA0AEC"/>
    <w:rsid w:val="00CC79FA"/>
    <w:rsid w:val="00CD0625"/>
    <w:rsid w:val="00CE5408"/>
    <w:rsid w:val="00D1125B"/>
    <w:rsid w:val="00D1402D"/>
    <w:rsid w:val="00D279E6"/>
    <w:rsid w:val="00D51851"/>
    <w:rsid w:val="00D702D9"/>
    <w:rsid w:val="00D73894"/>
    <w:rsid w:val="00D748B9"/>
    <w:rsid w:val="00D8432E"/>
    <w:rsid w:val="00D91BAB"/>
    <w:rsid w:val="00D92A23"/>
    <w:rsid w:val="00DA60DE"/>
    <w:rsid w:val="00DC5B3A"/>
    <w:rsid w:val="00DE5947"/>
    <w:rsid w:val="00DF2BBC"/>
    <w:rsid w:val="00E21A1F"/>
    <w:rsid w:val="00E25840"/>
    <w:rsid w:val="00E32513"/>
    <w:rsid w:val="00E43647"/>
    <w:rsid w:val="00E50675"/>
    <w:rsid w:val="00E60346"/>
    <w:rsid w:val="00E6165A"/>
    <w:rsid w:val="00E66F08"/>
    <w:rsid w:val="00E74DC0"/>
    <w:rsid w:val="00E7730B"/>
    <w:rsid w:val="00E7768B"/>
    <w:rsid w:val="00EA07E3"/>
    <w:rsid w:val="00EA7A9F"/>
    <w:rsid w:val="00EB400A"/>
    <w:rsid w:val="00EB4816"/>
    <w:rsid w:val="00EB54A5"/>
    <w:rsid w:val="00EC0904"/>
    <w:rsid w:val="00EC799B"/>
    <w:rsid w:val="00EC7B2F"/>
    <w:rsid w:val="00ED4AD1"/>
    <w:rsid w:val="00EE73A2"/>
    <w:rsid w:val="00EF3B61"/>
    <w:rsid w:val="00F0054E"/>
    <w:rsid w:val="00F02DE8"/>
    <w:rsid w:val="00F07BAB"/>
    <w:rsid w:val="00F10DDB"/>
    <w:rsid w:val="00F16EDA"/>
    <w:rsid w:val="00F45F99"/>
    <w:rsid w:val="00F514AB"/>
    <w:rsid w:val="00F53A90"/>
    <w:rsid w:val="00F61E50"/>
    <w:rsid w:val="00F64C79"/>
    <w:rsid w:val="00F76F8E"/>
    <w:rsid w:val="00F93116"/>
    <w:rsid w:val="00F94719"/>
    <w:rsid w:val="00F97903"/>
    <w:rsid w:val="00FA7872"/>
    <w:rsid w:val="00FB0594"/>
    <w:rsid w:val="00FC0379"/>
    <w:rsid w:val="00FC2CF7"/>
    <w:rsid w:val="00FD6739"/>
    <w:rsid w:val="00FE00B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4AC6-9952-40A9-90E9-C48ED37A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Cuenta Microsoft</cp:lastModifiedBy>
  <cp:revision>29</cp:revision>
  <cp:lastPrinted>2018-10-05T15:09:00Z</cp:lastPrinted>
  <dcterms:created xsi:type="dcterms:W3CDTF">2019-07-07T00:41:00Z</dcterms:created>
  <dcterms:modified xsi:type="dcterms:W3CDTF">2020-10-29T18:16:00Z</dcterms:modified>
</cp:coreProperties>
</file>