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9" w:rsidRDefault="004738A9" w:rsidP="00652539">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EDILICIA DE PATRIMONIO Y VEHÍCULOS EN CONJUNTO CON PLANEACIÓN DEL DESARROLLO MUNICIPAL, DESARROLLO URBANO Y METROPOLIZACIÓN DEL H. AYUNTAMIENTO DE OCOTLÁN, JALISCO.</w:t>
      </w:r>
    </w:p>
    <w:p w:rsidR="00652539" w:rsidRDefault="002B7EDE" w:rsidP="00C9349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4738A9">
        <w:rPr>
          <w:rFonts w:ascii="Segoe UI" w:hAnsi="Segoe UI" w:cs="Segoe UI"/>
          <w:b/>
          <w:sz w:val="20"/>
          <w:szCs w:val="20"/>
        </w:rPr>
        <w:t>SESIÓN EXTRARDINARIA</w:t>
      </w:r>
      <w:r>
        <w:rPr>
          <w:rFonts w:ascii="Segoe UI" w:hAnsi="Segoe UI" w:cs="Segoe UI"/>
          <w:b/>
          <w:sz w:val="20"/>
          <w:szCs w:val="20"/>
        </w:rPr>
        <w:t xml:space="preserve"> </w:t>
      </w:r>
      <w:r w:rsidR="004738A9">
        <w:rPr>
          <w:rFonts w:ascii="Segoe UI" w:hAnsi="Segoe UI" w:cs="Segoe UI"/>
          <w:b/>
          <w:sz w:val="20"/>
          <w:szCs w:val="20"/>
        </w:rPr>
        <w:t>07 DICIEMBRE DEL 2018</w:t>
      </w:r>
      <w:r w:rsidR="00652539">
        <w:rPr>
          <w:rFonts w:ascii="Segoe UI" w:hAnsi="Segoe UI" w:cs="Segoe UI"/>
          <w:b/>
          <w:sz w:val="20"/>
          <w:szCs w:val="20"/>
        </w:rPr>
        <w:t>.</w:t>
      </w:r>
    </w:p>
    <w:p w:rsidR="00FC5FBD" w:rsidRDefault="00652539" w:rsidP="00A00DDE">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A00DDE" w:rsidRPr="00A00DDE" w:rsidRDefault="00A00DDE" w:rsidP="00A00DDE">
      <w:pPr>
        <w:pStyle w:val="Encabezado"/>
        <w:pBdr>
          <w:between w:val="single" w:sz="4" w:space="1" w:color="4F81BD"/>
        </w:pBdr>
        <w:spacing w:line="360" w:lineRule="auto"/>
        <w:jc w:val="center"/>
      </w:pPr>
    </w:p>
    <w:p w:rsidR="005536FA" w:rsidRPr="00B543B7" w:rsidRDefault="00043EF6" w:rsidP="000B2790">
      <w:pPr>
        <w:jc w:val="both"/>
        <w:rPr>
          <w:rFonts w:asciiTheme="majorHAnsi" w:hAnsiTheme="majorHAnsi"/>
          <w:b/>
          <w:sz w:val="24"/>
          <w:szCs w:val="24"/>
        </w:rPr>
      </w:pPr>
      <w:r w:rsidRPr="00DD2591">
        <w:rPr>
          <w:rFonts w:asciiTheme="majorHAnsi" w:hAnsiTheme="majorHAnsi"/>
          <w:b/>
          <w:sz w:val="24"/>
          <w:szCs w:val="24"/>
        </w:rPr>
        <w:t xml:space="preserve">En la ciudad de </w:t>
      </w:r>
      <w:r w:rsidR="000274F8" w:rsidRPr="00DD2591">
        <w:rPr>
          <w:rFonts w:asciiTheme="majorHAnsi" w:hAnsiTheme="majorHAnsi"/>
          <w:b/>
          <w:sz w:val="24"/>
          <w:szCs w:val="24"/>
        </w:rPr>
        <w:t>Ocotlán</w:t>
      </w:r>
      <w:r w:rsidR="00295757" w:rsidRPr="00DD2591">
        <w:rPr>
          <w:rFonts w:asciiTheme="majorHAnsi" w:hAnsiTheme="majorHAnsi"/>
          <w:b/>
          <w:sz w:val="24"/>
          <w:szCs w:val="24"/>
        </w:rPr>
        <w:t>, J</w:t>
      </w:r>
      <w:r w:rsidR="00802B3B" w:rsidRPr="00DD2591">
        <w:rPr>
          <w:rFonts w:asciiTheme="majorHAnsi" w:hAnsiTheme="majorHAnsi"/>
          <w:b/>
          <w:sz w:val="24"/>
          <w:szCs w:val="24"/>
        </w:rPr>
        <w:t xml:space="preserve">alisco, siendo las </w:t>
      </w:r>
      <w:r w:rsidR="002B7EDE">
        <w:rPr>
          <w:rFonts w:asciiTheme="majorHAnsi" w:hAnsiTheme="majorHAnsi"/>
          <w:b/>
          <w:sz w:val="24"/>
          <w:szCs w:val="24"/>
        </w:rPr>
        <w:t>13</w:t>
      </w:r>
      <w:r w:rsidR="00111B1F" w:rsidRPr="00DD2591">
        <w:rPr>
          <w:rFonts w:asciiTheme="majorHAnsi" w:hAnsiTheme="majorHAnsi"/>
          <w:b/>
          <w:sz w:val="24"/>
          <w:szCs w:val="24"/>
        </w:rPr>
        <w:t>:</w:t>
      </w:r>
      <w:r w:rsidR="002218EA">
        <w:rPr>
          <w:rFonts w:asciiTheme="majorHAnsi" w:hAnsiTheme="majorHAnsi"/>
          <w:b/>
          <w:sz w:val="24"/>
          <w:szCs w:val="24"/>
        </w:rPr>
        <w:t>35</w:t>
      </w:r>
      <w:r w:rsidR="00544FEE">
        <w:rPr>
          <w:rFonts w:asciiTheme="majorHAnsi" w:hAnsiTheme="majorHAnsi"/>
          <w:b/>
          <w:sz w:val="24"/>
          <w:szCs w:val="24"/>
        </w:rPr>
        <w:t xml:space="preserve"> trece </w:t>
      </w:r>
      <w:r w:rsidR="009B35E6" w:rsidRPr="00DD2591">
        <w:rPr>
          <w:rFonts w:asciiTheme="majorHAnsi" w:hAnsiTheme="majorHAnsi"/>
          <w:b/>
          <w:sz w:val="24"/>
          <w:szCs w:val="24"/>
        </w:rPr>
        <w:t>horas</w:t>
      </w:r>
      <w:r w:rsidR="002218EA">
        <w:rPr>
          <w:rFonts w:asciiTheme="majorHAnsi" w:hAnsiTheme="majorHAnsi"/>
          <w:b/>
          <w:sz w:val="24"/>
          <w:szCs w:val="24"/>
        </w:rPr>
        <w:t xml:space="preserve"> con treinta y cinco minutos del día 07 de diciembre</w:t>
      </w:r>
      <w:r w:rsidR="0017410A">
        <w:rPr>
          <w:rFonts w:asciiTheme="majorHAnsi" w:hAnsiTheme="majorHAnsi"/>
          <w:b/>
          <w:sz w:val="24"/>
          <w:szCs w:val="24"/>
        </w:rPr>
        <w:t xml:space="preserve"> del 2018</w:t>
      </w:r>
      <w:r w:rsidRPr="00DD2591">
        <w:rPr>
          <w:rFonts w:asciiTheme="majorHAnsi" w:hAnsiTheme="majorHAnsi"/>
          <w:sz w:val="24"/>
          <w:szCs w:val="24"/>
        </w:rPr>
        <w:t xml:space="preserve">, </w:t>
      </w:r>
      <w:r w:rsidR="001B4291" w:rsidRPr="00DD2591">
        <w:rPr>
          <w:rFonts w:asciiTheme="majorHAnsi" w:hAnsiTheme="majorHAnsi"/>
          <w:sz w:val="24"/>
          <w:szCs w:val="24"/>
        </w:rPr>
        <w:t xml:space="preserve">en el Recinto Oficial del Honorable Ayuntamiento y en apego a lo establecido por los artículos </w:t>
      </w:r>
      <w:r w:rsidR="00661C05" w:rsidRPr="00DD2591">
        <w:rPr>
          <w:rFonts w:asciiTheme="majorHAnsi" w:hAnsiTheme="majorHAnsi"/>
          <w:sz w:val="24"/>
          <w:szCs w:val="24"/>
        </w:rPr>
        <w:t>27 de la Ley del Gobierno y la Administración P</w:t>
      </w:r>
      <w:r w:rsidR="0068519B" w:rsidRPr="00DD2591">
        <w:rPr>
          <w:rFonts w:asciiTheme="majorHAnsi" w:hAnsiTheme="majorHAnsi"/>
          <w:sz w:val="24"/>
          <w:szCs w:val="24"/>
        </w:rPr>
        <w:t xml:space="preserve">ública del Estado de </w:t>
      </w:r>
      <w:r w:rsidR="009901D6" w:rsidRPr="00DD2591">
        <w:rPr>
          <w:rFonts w:asciiTheme="majorHAnsi" w:hAnsiTheme="majorHAnsi"/>
          <w:sz w:val="24"/>
          <w:szCs w:val="24"/>
        </w:rPr>
        <w:t xml:space="preserve">Jalisco; </w:t>
      </w:r>
      <w:r w:rsidR="00E90B8A" w:rsidRPr="00DD2591">
        <w:rPr>
          <w:rFonts w:asciiTheme="majorHAnsi" w:hAnsiTheme="majorHAnsi"/>
          <w:sz w:val="24"/>
          <w:szCs w:val="24"/>
        </w:rPr>
        <w:t>38, 39 numeral 16</w:t>
      </w:r>
      <w:r w:rsidR="004C54D5">
        <w:rPr>
          <w:rFonts w:asciiTheme="majorHAnsi" w:hAnsiTheme="majorHAnsi"/>
          <w:sz w:val="24"/>
          <w:szCs w:val="24"/>
        </w:rPr>
        <w:t xml:space="preserve"> y 17, </w:t>
      </w:r>
      <w:r w:rsidR="000C5040" w:rsidRPr="00DD2591">
        <w:rPr>
          <w:rFonts w:asciiTheme="majorHAnsi" w:hAnsiTheme="majorHAnsi"/>
          <w:sz w:val="24"/>
          <w:szCs w:val="24"/>
        </w:rPr>
        <w:t>41</w:t>
      </w:r>
      <w:r w:rsidR="009901D6" w:rsidRPr="00DD2591">
        <w:rPr>
          <w:rFonts w:asciiTheme="majorHAnsi" w:hAnsiTheme="majorHAnsi"/>
          <w:sz w:val="24"/>
          <w:szCs w:val="24"/>
        </w:rPr>
        <w:t>, 4</w:t>
      </w:r>
      <w:r w:rsidR="004C54D5">
        <w:rPr>
          <w:rFonts w:asciiTheme="majorHAnsi" w:hAnsiTheme="majorHAnsi"/>
          <w:sz w:val="24"/>
          <w:szCs w:val="24"/>
        </w:rPr>
        <w:t xml:space="preserve">5, 47, </w:t>
      </w:r>
      <w:r w:rsidR="00627A13" w:rsidRPr="00DD2591">
        <w:rPr>
          <w:rFonts w:asciiTheme="majorHAnsi" w:hAnsiTheme="majorHAnsi"/>
          <w:sz w:val="24"/>
          <w:szCs w:val="24"/>
        </w:rPr>
        <w:t>65</w:t>
      </w:r>
      <w:r w:rsidR="00661C05" w:rsidRPr="00DD2591">
        <w:rPr>
          <w:rFonts w:asciiTheme="majorHAnsi" w:hAnsiTheme="majorHAnsi"/>
          <w:sz w:val="24"/>
          <w:szCs w:val="24"/>
        </w:rPr>
        <w:t xml:space="preserve"> </w:t>
      </w:r>
      <w:r w:rsidR="004C54D5">
        <w:rPr>
          <w:rFonts w:asciiTheme="majorHAnsi" w:hAnsiTheme="majorHAnsi"/>
          <w:sz w:val="24"/>
          <w:szCs w:val="24"/>
        </w:rPr>
        <w:t xml:space="preserve">y 66, </w:t>
      </w:r>
      <w:r w:rsidR="00661C05" w:rsidRPr="00DD2591">
        <w:rPr>
          <w:rFonts w:asciiTheme="majorHAnsi" w:hAnsiTheme="majorHAnsi"/>
          <w:sz w:val="24"/>
          <w:szCs w:val="24"/>
        </w:rPr>
        <w:t xml:space="preserve">del Reglamento de </w:t>
      </w:r>
      <w:r w:rsidR="0068519B" w:rsidRPr="00DD2591">
        <w:rPr>
          <w:rFonts w:asciiTheme="majorHAnsi" w:hAnsiTheme="majorHAnsi"/>
          <w:sz w:val="24"/>
          <w:szCs w:val="24"/>
        </w:rPr>
        <w:t>Organización y Funcionamiento del Ayuntamiento de Ocotlán, Jalisco</w:t>
      </w:r>
      <w:r w:rsidR="00661C05" w:rsidRPr="00DD2591">
        <w:rPr>
          <w:rFonts w:asciiTheme="majorHAnsi" w:hAnsiTheme="majorHAnsi"/>
          <w:sz w:val="24"/>
          <w:szCs w:val="24"/>
        </w:rPr>
        <w:t xml:space="preserve">; </w:t>
      </w:r>
      <w:r w:rsidR="005536FA" w:rsidRPr="00DD2591">
        <w:rPr>
          <w:rFonts w:asciiTheme="majorHAnsi" w:hAnsiTheme="majorHAnsi"/>
          <w:sz w:val="24"/>
          <w:szCs w:val="24"/>
        </w:rPr>
        <w:t xml:space="preserve">conformado por los </w:t>
      </w:r>
      <w:r w:rsidR="005536FA" w:rsidRPr="00DD2591">
        <w:rPr>
          <w:rFonts w:asciiTheme="majorHAnsi" w:hAnsiTheme="majorHAnsi"/>
          <w:b/>
          <w:sz w:val="24"/>
          <w:szCs w:val="24"/>
        </w:rPr>
        <w:t>CC.</w:t>
      </w:r>
      <w:r w:rsidR="00256FD0" w:rsidRPr="00DD2591">
        <w:rPr>
          <w:rFonts w:asciiTheme="majorHAnsi" w:hAnsiTheme="majorHAnsi"/>
          <w:b/>
          <w:sz w:val="24"/>
          <w:szCs w:val="24"/>
        </w:rPr>
        <w:t xml:space="preserve"> Verónica Guadalupe Domínguez</w:t>
      </w:r>
      <w:r w:rsidR="009B7D26" w:rsidRPr="00DD2591">
        <w:rPr>
          <w:rFonts w:asciiTheme="majorHAnsi" w:hAnsiTheme="majorHAnsi"/>
          <w:b/>
          <w:sz w:val="24"/>
          <w:szCs w:val="24"/>
        </w:rPr>
        <w:t>,</w:t>
      </w:r>
      <w:r w:rsidR="00E65817">
        <w:rPr>
          <w:rFonts w:asciiTheme="majorHAnsi" w:hAnsiTheme="majorHAnsi"/>
          <w:b/>
          <w:sz w:val="24"/>
          <w:szCs w:val="24"/>
        </w:rPr>
        <w:t xml:space="preserve"> Paulo Gabriel Hernández Hernández, </w:t>
      </w:r>
      <w:r w:rsidR="00111B1F" w:rsidRPr="00DD2591">
        <w:rPr>
          <w:rFonts w:asciiTheme="majorHAnsi" w:hAnsiTheme="majorHAnsi"/>
          <w:b/>
          <w:sz w:val="24"/>
          <w:szCs w:val="24"/>
        </w:rPr>
        <w:t xml:space="preserve">Bertha </w:t>
      </w:r>
      <w:r w:rsidR="00C14D22" w:rsidRPr="00DD2591">
        <w:rPr>
          <w:rFonts w:asciiTheme="majorHAnsi" w:hAnsiTheme="majorHAnsi"/>
          <w:b/>
          <w:sz w:val="24"/>
          <w:szCs w:val="24"/>
        </w:rPr>
        <w:t>Alicia Rocha García</w:t>
      </w:r>
      <w:r w:rsidR="0073777B" w:rsidRPr="00DD2591">
        <w:rPr>
          <w:rFonts w:asciiTheme="majorHAnsi" w:hAnsiTheme="majorHAnsi"/>
          <w:b/>
          <w:sz w:val="24"/>
          <w:szCs w:val="24"/>
        </w:rPr>
        <w:t xml:space="preserve">, </w:t>
      </w:r>
      <w:r w:rsidR="00627A13" w:rsidRPr="00DD2591">
        <w:rPr>
          <w:rFonts w:asciiTheme="majorHAnsi" w:hAnsiTheme="majorHAnsi"/>
          <w:b/>
          <w:sz w:val="24"/>
          <w:szCs w:val="24"/>
        </w:rPr>
        <w:t>Julio César Márquez Lizárraga</w:t>
      </w:r>
      <w:r w:rsidR="00C14D22" w:rsidRPr="00DD2591">
        <w:rPr>
          <w:rFonts w:asciiTheme="majorHAnsi" w:hAnsiTheme="majorHAnsi"/>
          <w:b/>
          <w:sz w:val="24"/>
          <w:szCs w:val="24"/>
        </w:rPr>
        <w:t>,</w:t>
      </w:r>
      <w:r w:rsidR="000B2790">
        <w:rPr>
          <w:rFonts w:asciiTheme="majorHAnsi" w:hAnsiTheme="majorHAnsi"/>
          <w:b/>
          <w:sz w:val="24"/>
          <w:szCs w:val="24"/>
        </w:rPr>
        <w:t xml:space="preserve"> Lilia Denisse Chávez Ochoa, </w:t>
      </w:r>
      <w:r w:rsidR="008C698F">
        <w:rPr>
          <w:rFonts w:asciiTheme="majorHAnsi" w:hAnsiTheme="majorHAnsi"/>
          <w:b/>
          <w:sz w:val="24"/>
          <w:szCs w:val="24"/>
        </w:rPr>
        <w:t xml:space="preserve">Juan Antonio Mercad Vargas, Deysi Nallely Ángel Hernández, Miguel Ángel Robles Limón, Enrique García Hernández, </w:t>
      </w:r>
      <w:r w:rsidR="00ED4AD1" w:rsidRPr="00DD2591">
        <w:rPr>
          <w:rFonts w:asciiTheme="majorHAnsi" w:hAnsiTheme="majorHAnsi"/>
          <w:sz w:val="24"/>
          <w:szCs w:val="24"/>
        </w:rPr>
        <w:t>Presi</w:t>
      </w:r>
      <w:r w:rsidR="00D93B6F">
        <w:rPr>
          <w:rFonts w:asciiTheme="majorHAnsi" w:hAnsiTheme="majorHAnsi"/>
          <w:sz w:val="24"/>
          <w:szCs w:val="24"/>
        </w:rPr>
        <w:t>dentes</w:t>
      </w:r>
      <w:r w:rsidR="00236080" w:rsidRPr="00DD2591">
        <w:rPr>
          <w:rFonts w:asciiTheme="majorHAnsi" w:hAnsiTheme="majorHAnsi"/>
          <w:sz w:val="24"/>
          <w:szCs w:val="24"/>
        </w:rPr>
        <w:t xml:space="preserve"> y vocales respectivamente</w:t>
      </w:r>
      <w:r w:rsidR="009B7D26" w:rsidRPr="00DD2591">
        <w:rPr>
          <w:rFonts w:asciiTheme="majorHAnsi" w:hAnsiTheme="majorHAnsi"/>
          <w:sz w:val="24"/>
          <w:szCs w:val="24"/>
        </w:rPr>
        <w:t xml:space="preserve"> de la comisiones edilicia </w:t>
      </w:r>
      <w:r w:rsidR="00B56460" w:rsidRPr="00DD2591">
        <w:rPr>
          <w:rFonts w:asciiTheme="majorHAnsi" w:hAnsiTheme="majorHAnsi"/>
          <w:sz w:val="24"/>
          <w:szCs w:val="24"/>
        </w:rPr>
        <w:t xml:space="preserve">que </w:t>
      </w:r>
      <w:r w:rsidR="0068519B" w:rsidRPr="00DD2591">
        <w:rPr>
          <w:rFonts w:asciiTheme="majorHAnsi" w:hAnsiTheme="majorHAnsi"/>
          <w:sz w:val="24"/>
          <w:szCs w:val="24"/>
        </w:rPr>
        <w:t xml:space="preserve">tienen a bien llevar a cabo </w:t>
      </w:r>
      <w:r w:rsidR="00661C05" w:rsidRPr="00DD2591">
        <w:rPr>
          <w:rFonts w:asciiTheme="majorHAnsi" w:hAnsiTheme="majorHAnsi"/>
          <w:sz w:val="24"/>
          <w:szCs w:val="24"/>
        </w:rPr>
        <w:t xml:space="preserve"> </w:t>
      </w:r>
      <w:r w:rsidR="00C23DC9" w:rsidRPr="00DD2591">
        <w:rPr>
          <w:rFonts w:asciiTheme="majorHAnsi" w:hAnsiTheme="majorHAnsi"/>
          <w:sz w:val="24"/>
          <w:szCs w:val="24"/>
        </w:rPr>
        <w:t xml:space="preserve">la </w:t>
      </w:r>
      <w:r w:rsidR="00C23DC9" w:rsidRPr="00DD2591">
        <w:rPr>
          <w:rFonts w:asciiTheme="majorHAnsi" w:hAnsiTheme="majorHAnsi"/>
          <w:b/>
          <w:sz w:val="24"/>
          <w:szCs w:val="24"/>
        </w:rPr>
        <w:t>S</w:t>
      </w:r>
      <w:r w:rsidR="00840818" w:rsidRPr="00DD2591">
        <w:rPr>
          <w:rFonts w:asciiTheme="majorHAnsi" w:hAnsiTheme="majorHAnsi"/>
          <w:b/>
          <w:sz w:val="24"/>
          <w:szCs w:val="24"/>
        </w:rPr>
        <w:t xml:space="preserve">ESIÓN </w:t>
      </w:r>
      <w:r w:rsidR="00473BE7">
        <w:rPr>
          <w:rFonts w:asciiTheme="majorHAnsi" w:hAnsiTheme="majorHAnsi"/>
          <w:b/>
          <w:sz w:val="24"/>
          <w:szCs w:val="24"/>
        </w:rPr>
        <w:t xml:space="preserve">EXTRAORDINARIA </w:t>
      </w:r>
      <w:r w:rsidR="0068519B" w:rsidRPr="00DD2591">
        <w:rPr>
          <w:rFonts w:asciiTheme="majorHAnsi" w:hAnsiTheme="majorHAnsi"/>
          <w:b/>
          <w:sz w:val="24"/>
          <w:szCs w:val="24"/>
        </w:rPr>
        <w:t>DE LA</w:t>
      </w:r>
      <w:r w:rsidR="00802B3B" w:rsidRPr="00DD2591">
        <w:rPr>
          <w:rFonts w:asciiTheme="majorHAnsi" w:hAnsiTheme="majorHAnsi"/>
          <w:b/>
          <w:sz w:val="24"/>
          <w:szCs w:val="24"/>
        </w:rPr>
        <w:t xml:space="preserve"> CO</w:t>
      </w:r>
      <w:r w:rsidR="00627A13" w:rsidRPr="00DD2591">
        <w:rPr>
          <w:rFonts w:asciiTheme="majorHAnsi" w:hAnsiTheme="majorHAnsi"/>
          <w:b/>
          <w:sz w:val="24"/>
          <w:szCs w:val="24"/>
        </w:rPr>
        <w:t>MISIÓN DE PATRIMONIO Y VEHÍCULOS</w:t>
      </w:r>
      <w:r w:rsidR="00697855">
        <w:rPr>
          <w:rFonts w:asciiTheme="majorHAnsi" w:hAnsiTheme="majorHAnsi"/>
          <w:b/>
          <w:sz w:val="24"/>
          <w:szCs w:val="24"/>
        </w:rPr>
        <w:t xml:space="preserve"> </w:t>
      </w:r>
      <w:r w:rsidR="008C698F">
        <w:rPr>
          <w:rFonts w:asciiTheme="majorHAnsi" w:hAnsiTheme="majorHAnsi"/>
          <w:b/>
          <w:sz w:val="24"/>
          <w:szCs w:val="24"/>
        </w:rPr>
        <w:t xml:space="preserve">EN CONJUNTO CON </w:t>
      </w:r>
      <w:r w:rsidR="00E61BA3">
        <w:rPr>
          <w:rFonts w:asciiTheme="majorHAnsi" w:hAnsiTheme="majorHAnsi"/>
          <w:b/>
          <w:sz w:val="24"/>
          <w:szCs w:val="24"/>
        </w:rPr>
        <w:t xml:space="preserve">PLANEACIÓN DEL DESARROLLO </w:t>
      </w:r>
      <w:r w:rsidR="009E1A0A">
        <w:rPr>
          <w:rFonts w:asciiTheme="majorHAnsi" w:hAnsiTheme="majorHAnsi"/>
          <w:b/>
          <w:sz w:val="24"/>
          <w:szCs w:val="24"/>
        </w:rPr>
        <w:t xml:space="preserve">MUNICIPAL, DESARROLLO URBANO Y METROPOLIZACIÓN, </w:t>
      </w:r>
      <w:r w:rsidR="00911E82" w:rsidRPr="00DD2591">
        <w:rPr>
          <w:rFonts w:asciiTheme="majorHAnsi" w:hAnsiTheme="majorHAnsi"/>
          <w:sz w:val="24"/>
          <w:szCs w:val="24"/>
        </w:rPr>
        <w:t>La</w:t>
      </w:r>
      <w:r w:rsidR="001B4291" w:rsidRPr="00DD2591">
        <w:rPr>
          <w:rFonts w:asciiTheme="majorHAnsi" w:hAnsiTheme="majorHAnsi"/>
          <w:sz w:val="24"/>
          <w:szCs w:val="24"/>
        </w:rPr>
        <w:t xml:space="preserve"> cual siguió su curso </w:t>
      </w:r>
      <w:r w:rsidR="005443DB" w:rsidRPr="00DD2591">
        <w:rPr>
          <w:rFonts w:asciiTheme="majorHAnsi" w:hAnsiTheme="majorHAnsi"/>
          <w:sz w:val="24"/>
          <w:szCs w:val="24"/>
        </w:rPr>
        <w:t>de la siguiente manera:</w:t>
      </w:r>
      <w:r w:rsidR="0051267B">
        <w:rPr>
          <w:rFonts w:asciiTheme="majorHAnsi" w:hAnsiTheme="majorHAnsi"/>
          <w:sz w:val="24"/>
          <w:szCs w:val="24"/>
        </w:rPr>
        <w:t xml:space="preserve"> - - - - - - - - - - </w:t>
      </w:r>
    </w:p>
    <w:p w:rsidR="00B543B7" w:rsidRPr="00B543B7" w:rsidRDefault="005443DB"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La</w:t>
      </w:r>
      <w:r w:rsidR="00236080" w:rsidRPr="00DD2591">
        <w:rPr>
          <w:rFonts w:asciiTheme="majorHAnsi" w:hAnsiTheme="majorHAnsi"/>
          <w:bCs/>
          <w:sz w:val="24"/>
          <w:szCs w:val="24"/>
          <w:lang w:eastAsia="es-ES"/>
        </w:rPr>
        <w:t xml:space="preserve"> </w:t>
      </w:r>
      <w:r w:rsidRPr="00DD2591">
        <w:rPr>
          <w:rFonts w:asciiTheme="majorHAnsi" w:hAnsiTheme="majorHAnsi"/>
          <w:bCs/>
          <w:sz w:val="24"/>
          <w:szCs w:val="24"/>
          <w:lang w:eastAsia="es-ES"/>
        </w:rPr>
        <w:t>Presidenta</w:t>
      </w:r>
      <w:r w:rsidR="00236080" w:rsidRPr="00DD2591">
        <w:rPr>
          <w:rFonts w:asciiTheme="majorHAnsi" w:hAnsiTheme="majorHAnsi"/>
          <w:bCs/>
          <w:sz w:val="24"/>
          <w:szCs w:val="24"/>
          <w:lang w:eastAsia="es-ES"/>
        </w:rPr>
        <w:t xml:space="preserve"> de Comisión,</w:t>
      </w:r>
      <w:r w:rsidRPr="00DD2591">
        <w:rPr>
          <w:rFonts w:asciiTheme="majorHAnsi" w:hAnsiTheme="majorHAnsi"/>
          <w:bCs/>
          <w:sz w:val="24"/>
          <w:szCs w:val="24"/>
          <w:lang w:eastAsia="es-ES"/>
        </w:rPr>
        <w:t xml:space="preserve"> </w:t>
      </w:r>
      <w:r w:rsidR="009B35E6" w:rsidRPr="00DD2591">
        <w:rPr>
          <w:rFonts w:asciiTheme="majorHAnsi" w:hAnsiTheme="majorHAnsi"/>
          <w:b/>
          <w:sz w:val="24"/>
          <w:szCs w:val="24"/>
        </w:rPr>
        <w:t>C. Verónica Guadalupe Domínguez Manzo</w:t>
      </w:r>
      <w:r w:rsidR="001F0DD1" w:rsidRPr="00DD2591">
        <w:rPr>
          <w:rFonts w:asciiTheme="majorHAnsi" w:hAnsiTheme="majorHAnsi"/>
          <w:b/>
          <w:sz w:val="24"/>
          <w:szCs w:val="24"/>
        </w:rPr>
        <w:t>,</w:t>
      </w:r>
      <w:r w:rsidR="00236080" w:rsidRPr="00DD2591">
        <w:rPr>
          <w:rFonts w:asciiTheme="majorHAnsi" w:hAnsiTheme="majorHAnsi"/>
          <w:bCs/>
          <w:sz w:val="24"/>
          <w:szCs w:val="24"/>
          <w:lang w:eastAsia="es-ES"/>
        </w:rPr>
        <w:t xml:space="preserve"> en uso de la voz, propuso y dio lectura al siguiente orden del día:</w:t>
      </w:r>
      <w:r w:rsidR="00B543B7">
        <w:rPr>
          <w:rFonts w:asciiTheme="majorHAnsi" w:hAnsiTheme="majorHAnsi"/>
          <w:bCs/>
          <w:sz w:val="24"/>
          <w:szCs w:val="24"/>
          <w:lang w:eastAsia="es-ES"/>
        </w:rPr>
        <w:t xml:space="preserve"> </w:t>
      </w:r>
      <w:r w:rsidR="00236080" w:rsidRPr="00DD2591">
        <w:rPr>
          <w:rFonts w:asciiTheme="majorHAnsi" w:hAnsiTheme="majorHAnsi"/>
          <w:bCs/>
          <w:sz w:val="24"/>
          <w:szCs w:val="24"/>
          <w:lang w:eastAsia="es-ES"/>
        </w:rPr>
        <w:t>- - - - - - - - - - - -</w:t>
      </w:r>
      <w:r w:rsidR="000C062B" w:rsidRPr="00DD2591">
        <w:rPr>
          <w:rFonts w:asciiTheme="majorHAnsi" w:hAnsiTheme="majorHAnsi"/>
          <w:bCs/>
          <w:sz w:val="24"/>
          <w:szCs w:val="24"/>
          <w:lang w:eastAsia="es-ES"/>
        </w:rPr>
        <w:t xml:space="preserve"> - - - - </w:t>
      </w:r>
      <w:r w:rsidR="00B543B7">
        <w:rPr>
          <w:rFonts w:asciiTheme="majorHAnsi" w:hAnsiTheme="majorHAnsi"/>
          <w:bCs/>
          <w:sz w:val="24"/>
          <w:szCs w:val="24"/>
          <w:lang w:eastAsia="es-ES"/>
        </w:rPr>
        <w:t xml:space="preserve">- - </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DD2591" w:rsidTr="00E21A1F">
        <w:trPr>
          <w:trHeight w:val="318"/>
          <w:jc w:val="center"/>
        </w:trPr>
        <w:tc>
          <w:tcPr>
            <w:tcW w:w="8096" w:type="dxa"/>
            <w:shd w:val="clear" w:color="auto" w:fill="BFBFBF" w:themeFill="background1" w:themeFillShade="BF"/>
          </w:tcPr>
          <w:p w:rsidR="00236080" w:rsidRPr="00DD2591" w:rsidRDefault="00043EF6" w:rsidP="00DD2591">
            <w:pPr>
              <w:jc w:val="center"/>
              <w:rPr>
                <w:rFonts w:asciiTheme="majorHAnsi" w:hAnsiTheme="majorHAnsi"/>
                <w:b/>
                <w:sz w:val="24"/>
                <w:szCs w:val="24"/>
              </w:rPr>
            </w:pPr>
            <w:r w:rsidRPr="00DD2591">
              <w:rPr>
                <w:rFonts w:asciiTheme="majorHAnsi" w:hAnsiTheme="majorHAnsi"/>
                <w:b/>
                <w:sz w:val="24"/>
                <w:szCs w:val="24"/>
              </w:rPr>
              <w:t>ORDEN DEL DÍA</w:t>
            </w:r>
          </w:p>
        </w:tc>
      </w:tr>
    </w:tbl>
    <w:p w:rsidR="0053617D" w:rsidRPr="00DD2591" w:rsidRDefault="0053617D" w:rsidP="00DD2591">
      <w:pPr>
        <w:jc w:val="both"/>
        <w:rPr>
          <w:rFonts w:asciiTheme="majorHAnsi" w:hAnsiTheme="majorHAnsi"/>
          <w:sz w:val="24"/>
          <w:szCs w:val="24"/>
        </w:rPr>
      </w:pP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Lista de Asistencia y declaración del quórum legal.</w:t>
      </w: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Lectura y aprobación del orden del día.</w:t>
      </w:r>
    </w:p>
    <w:p w:rsidR="00C12304" w:rsidRPr="00955388" w:rsidRDefault="00E87F20" w:rsidP="0057151F">
      <w:pPr>
        <w:pStyle w:val="Prrafodelista"/>
        <w:numPr>
          <w:ilvl w:val="0"/>
          <w:numId w:val="27"/>
        </w:numPr>
        <w:jc w:val="both"/>
        <w:rPr>
          <w:rFonts w:asciiTheme="majorHAnsi" w:hAnsiTheme="majorHAnsi"/>
          <w:sz w:val="24"/>
          <w:szCs w:val="24"/>
        </w:rPr>
      </w:pPr>
      <w:r w:rsidRPr="00955388">
        <w:rPr>
          <w:rFonts w:asciiTheme="majorHAnsi" w:hAnsiTheme="majorHAnsi"/>
          <w:sz w:val="24"/>
          <w:szCs w:val="24"/>
        </w:rPr>
        <w:t>Presentación</w:t>
      </w:r>
      <w:r w:rsidR="001E7D2E" w:rsidRPr="00955388">
        <w:rPr>
          <w:rFonts w:asciiTheme="majorHAnsi" w:hAnsiTheme="majorHAnsi"/>
          <w:sz w:val="24"/>
          <w:szCs w:val="24"/>
        </w:rPr>
        <w:t>, discusión y en su caso aprobación del punto turnado</w:t>
      </w:r>
      <w:r w:rsidR="00411E3D" w:rsidRPr="00955388">
        <w:rPr>
          <w:rFonts w:asciiTheme="majorHAnsi" w:hAnsiTheme="majorHAnsi"/>
          <w:sz w:val="24"/>
          <w:szCs w:val="24"/>
        </w:rPr>
        <w:t>,</w:t>
      </w:r>
      <w:r w:rsidR="00955388">
        <w:rPr>
          <w:rFonts w:asciiTheme="majorHAnsi" w:hAnsiTheme="majorHAnsi"/>
          <w:sz w:val="24"/>
          <w:szCs w:val="24"/>
        </w:rPr>
        <w:t xml:space="preserve"> </w:t>
      </w:r>
      <w:r w:rsidR="00B347DA" w:rsidRPr="00955388">
        <w:rPr>
          <w:rFonts w:asciiTheme="majorHAnsi" w:hAnsiTheme="majorHAnsi"/>
          <w:sz w:val="24"/>
          <w:szCs w:val="24"/>
        </w:rPr>
        <w:t>que se expuso en la sesión de c</w:t>
      </w:r>
      <w:r w:rsidR="00955388">
        <w:rPr>
          <w:rFonts w:asciiTheme="majorHAnsi" w:hAnsiTheme="majorHAnsi"/>
          <w:sz w:val="24"/>
          <w:szCs w:val="24"/>
        </w:rPr>
        <w:t>abildo del H</w:t>
      </w:r>
      <w:r w:rsidR="00B347DA" w:rsidRPr="00955388">
        <w:rPr>
          <w:rFonts w:asciiTheme="majorHAnsi" w:hAnsiTheme="majorHAnsi"/>
          <w:sz w:val="24"/>
          <w:szCs w:val="24"/>
        </w:rPr>
        <w:t xml:space="preserve">. </w:t>
      </w:r>
      <w:r w:rsidR="00955388">
        <w:rPr>
          <w:rFonts w:asciiTheme="majorHAnsi" w:hAnsiTheme="majorHAnsi"/>
          <w:sz w:val="24"/>
          <w:szCs w:val="24"/>
        </w:rPr>
        <w:t>A</w:t>
      </w:r>
      <w:r w:rsidR="00994E4B" w:rsidRPr="00955388">
        <w:rPr>
          <w:rFonts w:asciiTheme="majorHAnsi" w:hAnsiTheme="majorHAnsi"/>
          <w:sz w:val="24"/>
          <w:szCs w:val="24"/>
        </w:rPr>
        <w:t>yuntamiento del</w:t>
      </w:r>
      <w:r w:rsidR="00B347DA" w:rsidRPr="00955388">
        <w:rPr>
          <w:rFonts w:asciiTheme="majorHAnsi" w:hAnsiTheme="majorHAnsi"/>
          <w:sz w:val="24"/>
          <w:szCs w:val="24"/>
        </w:rPr>
        <w:t xml:space="preserve"> </w:t>
      </w:r>
      <w:r w:rsidR="00994E4B" w:rsidRPr="00955388">
        <w:rPr>
          <w:rFonts w:asciiTheme="majorHAnsi" w:hAnsiTheme="majorHAnsi"/>
          <w:sz w:val="24"/>
          <w:szCs w:val="24"/>
        </w:rPr>
        <w:t>día</w:t>
      </w:r>
      <w:r w:rsidR="00A737CC">
        <w:rPr>
          <w:rFonts w:asciiTheme="majorHAnsi" w:hAnsiTheme="majorHAnsi"/>
          <w:sz w:val="24"/>
          <w:szCs w:val="24"/>
        </w:rPr>
        <w:t xml:space="preserve"> 04 de D</w:t>
      </w:r>
      <w:r w:rsidR="00B347DA" w:rsidRPr="00955388">
        <w:rPr>
          <w:rFonts w:asciiTheme="majorHAnsi" w:hAnsiTheme="majorHAnsi"/>
          <w:sz w:val="24"/>
          <w:szCs w:val="24"/>
        </w:rPr>
        <w:t>iciembre del 2018</w:t>
      </w:r>
      <w:r w:rsidR="00955388">
        <w:rPr>
          <w:rFonts w:asciiTheme="majorHAnsi" w:hAnsiTheme="majorHAnsi"/>
          <w:sz w:val="24"/>
          <w:szCs w:val="24"/>
        </w:rPr>
        <w:t xml:space="preserve"> </w:t>
      </w:r>
      <w:r w:rsidR="00B347DA" w:rsidRPr="00955388">
        <w:rPr>
          <w:rFonts w:asciiTheme="majorHAnsi" w:hAnsiTheme="majorHAnsi"/>
          <w:sz w:val="24"/>
          <w:szCs w:val="24"/>
        </w:rPr>
        <w:t xml:space="preserve">en el que se </w:t>
      </w:r>
      <w:r w:rsidR="00994E4B" w:rsidRPr="00955388">
        <w:rPr>
          <w:rFonts w:asciiTheme="majorHAnsi" w:hAnsiTheme="majorHAnsi"/>
          <w:sz w:val="24"/>
          <w:szCs w:val="24"/>
        </w:rPr>
        <w:t xml:space="preserve">trató </w:t>
      </w:r>
      <w:r w:rsidR="00810C5E" w:rsidRPr="00955388">
        <w:rPr>
          <w:rFonts w:asciiTheme="majorHAnsi" w:hAnsiTheme="majorHAnsi"/>
          <w:sz w:val="24"/>
          <w:szCs w:val="24"/>
        </w:rPr>
        <w:t xml:space="preserve">el ocurso </w:t>
      </w:r>
      <w:r w:rsidR="0069591A" w:rsidRPr="00955388">
        <w:rPr>
          <w:rFonts w:asciiTheme="majorHAnsi" w:hAnsiTheme="majorHAnsi"/>
          <w:sz w:val="24"/>
          <w:szCs w:val="24"/>
        </w:rPr>
        <w:t xml:space="preserve">remitido por el apoderado legal de </w:t>
      </w:r>
      <w:r w:rsidR="00994E4B" w:rsidRPr="00955388">
        <w:rPr>
          <w:rFonts w:asciiTheme="majorHAnsi" w:hAnsiTheme="majorHAnsi"/>
          <w:sz w:val="24"/>
          <w:szCs w:val="24"/>
        </w:rPr>
        <w:t>Nestlé</w:t>
      </w:r>
      <w:r w:rsidR="0069591A" w:rsidRPr="00955388">
        <w:rPr>
          <w:rFonts w:asciiTheme="majorHAnsi" w:hAnsiTheme="majorHAnsi"/>
          <w:sz w:val="24"/>
          <w:szCs w:val="24"/>
        </w:rPr>
        <w:t xml:space="preserve"> </w:t>
      </w:r>
      <w:r w:rsidR="00994E4B" w:rsidRPr="00955388">
        <w:rPr>
          <w:rFonts w:asciiTheme="majorHAnsi" w:hAnsiTheme="majorHAnsi"/>
          <w:sz w:val="24"/>
          <w:szCs w:val="24"/>
        </w:rPr>
        <w:t>México</w:t>
      </w:r>
      <w:r w:rsidR="0069591A" w:rsidRPr="00955388">
        <w:rPr>
          <w:rFonts w:asciiTheme="majorHAnsi" w:hAnsiTheme="majorHAnsi"/>
          <w:sz w:val="24"/>
          <w:szCs w:val="24"/>
        </w:rPr>
        <w:t xml:space="preserve">, </w:t>
      </w:r>
      <w:r w:rsidR="00277530" w:rsidRPr="00955388">
        <w:rPr>
          <w:rFonts w:asciiTheme="majorHAnsi" w:hAnsiTheme="majorHAnsi"/>
          <w:sz w:val="24"/>
          <w:szCs w:val="24"/>
        </w:rPr>
        <w:t xml:space="preserve">que contienen la propuesta para la </w:t>
      </w:r>
      <w:r w:rsidR="007B7827" w:rsidRPr="00955388">
        <w:rPr>
          <w:rFonts w:asciiTheme="majorHAnsi" w:hAnsiTheme="majorHAnsi"/>
          <w:sz w:val="24"/>
          <w:szCs w:val="24"/>
        </w:rPr>
        <w:t xml:space="preserve">autorización de permuta las áreas </w:t>
      </w:r>
      <w:r w:rsidR="00955388" w:rsidRPr="00955388">
        <w:rPr>
          <w:rFonts w:asciiTheme="majorHAnsi" w:hAnsiTheme="majorHAnsi"/>
          <w:sz w:val="24"/>
          <w:szCs w:val="24"/>
        </w:rPr>
        <w:t>cesión</w:t>
      </w:r>
      <w:r w:rsidR="007B7827" w:rsidRPr="00955388">
        <w:rPr>
          <w:rFonts w:asciiTheme="majorHAnsi" w:hAnsiTheme="majorHAnsi"/>
          <w:sz w:val="24"/>
          <w:szCs w:val="24"/>
        </w:rPr>
        <w:t xml:space="preserve"> para destinos de la </w:t>
      </w:r>
      <w:r w:rsidR="00955388" w:rsidRPr="00955388">
        <w:rPr>
          <w:rFonts w:asciiTheme="majorHAnsi" w:hAnsiTheme="majorHAnsi"/>
          <w:sz w:val="24"/>
          <w:szCs w:val="24"/>
        </w:rPr>
        <w:t>acción</w:t>
      </w:r>
      <w:r w:rsidR="007B7827" w:rsidRPr="00955388">
        <w:rPr>
          <w:rFonts w:asciiTheme="majorHAnsi" w:hAnsiTheme="majorHAnsi"/>
          <w:sz w:val="24"/>
          <w:szCs w:val="24"/>
        </w:rPr>
        <w:t xml:space="preserve"> urbanísticas denominada </w:t>
      </w:r>
      <w:r w:rsidR="00955388" w:rsidRPr="00955388">
        <w:rPr>
          <w:rFonts w:asciiTheme="majorHAnsi" w:hAnsiTheme="majorHAnsi"/>
          <w:sz w:val="24"/>
          <w:szCs w:val="24"/>
        </w:rPr>
        <w:t>NESTLE MÉXICO S.A de C.V.</w:t>
      </w:r>
    </w:p>
    <w:p w:rsidR="007625A5" w:rsidRDefault="00DD2591" w:rsidP="00DD2591">
      <w:pPr>
        <w:pStyle w:val="Prrafodelista"/>
        <w:numPr>
          <w:ilvl w:val="0"/>
          <w:numId w:val="27"/>
        </w:numPr>
        <w:jc w:val="both"/>
        <w:rPr>
          <w:rFonts w:asciiTheme="majorHAnsi" w:hAnsiTheme="majorHAnsi"/>
          <w:sz w:val="24"/>
          <w:szCs w:val="24"/>
        </w:rPr>
      </w:pPr>
      <w:r>
        <w:rPr>
          <w:rFonts w:asciiTheme="majorHAnsi" w:hAnsiTheme="majorHAnsi"/>
          <w:sz w:val="24"/>
          <w:szCs w:val="24"/>
        </w:rPr>
        <w:t>Clausura de la sesión.</w:t>
      </w:r>
    </w:p>
    <w:p w:rsidR="006D47E8" w:rsidRPr="00DD2591" w:rsidRDefault="006D47E8" w:rsidP="006D47E8">
      <w:pPr>
        <w:pStyle w:val="Prrafodelista"/>
        <w:jc w:val="both"/>
        <w:rPr>
          <w:rFonts w:asciiTheme="majorHAnsi" w:hAnsiTheme="majorHAns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DD2591" w:rsidTr="00E21A1F">
        <w:trPr>
          <w:trHeight w:val="70"/>
          <w:jc w:val="center"/>
        </w:trPr>
        <w:tc>
          <w:tcPr>
            <w:tcW w:w="8129" w:type="dxa"/>
            <w:shd w:val="clear" w:color="auto" w:fill="BFBFBF" w:themeFill="background1" w:themeFillShade="BF"/>
          </w:tcPr>
          <w:p w:rsidR="00236080" w:rsidRPr="00DD2591" w:rsidRDefault="00E21A1F" w:rsidP="005E2F69">
            <w:pPr>
              <w:jc w:val="center"/>
              <w:rPr>
                <w:rFonts w:asciiTheme="majorHAnsi" w:hAnsiTheme="majorHAnsi"/>
                <w:b/>
                <w:bCs/>
                <w:sz w:val="24"/>
                <w:szCs w:val="24"/>
              </w:rPr>
            </w:pPr>
            <w:r w:rsidRPr="00DD2591">
              <w:rPr>
                <w:rFonts w:asciiTheme="majorHAnsi" w:hAnsiTheme="majorHAnsi"/>
                <w:b/>
                <w:bCs/>
                <w:sz w:val="24"/>
                <w:szCs w:val="24"/>
              </w:rPr>
              <w:t>DE</w:t>
            </w:r>
            <w:r w:rsidR="00043EF6" w:rsidRPr="00DD2591">
              <w:rPr>
                <w:rFonts w:asciiTheme="majorHAnsi" w:hAnsiTheme="majorHAnsi"/>
                <w:b/>
                <w:bCs/>
                <w:sz w:val="24"/>
                <w:szCs w:val="24"/>
              </w:rPr>
              <w:t>SAHOG</w:t>
            </w:r>
            <w:r w:rsidRPr="00DD2591">
              <w:rPr>
                <w:rFonts w:asciiTheme="majorHAnsi" w:hAnsiTheme="majorHAnsi"/>
                <w:b/>
                <w:bCs/>
                <w:sz w:val="24"/>
                <w:szCs w:val="24"/>
              </w:rPr>
              <w:t xml:space="preserve">O </w:t>
            </w:r>
            <w:r w:rsidR="0053617D" w:rsidRPr="00DD2591">
              <w:rPr>
                <w:rFonts w:asciiTheme="majorHAnsi" w:hAnsiTheme="majorHAnsi"/>
                <w:b/>
                <w:bCs/>
                <w:sz w:val="24"/>
                <w:szCs w:val="24"/>
              </w:rPr>
              <w:t xml:space="preserve"> </w:t>
            </w:r>
            <w:r w:rsidR="00840818" w:rsidRPr="00DD2591">
              <w:rPr>
                <w:rFonts w:asciiTheme="majorHAnsi" w:hAnsiTheme="majorHAnsi"/>
                <w:b/>
                <w:bCs/>
                <w:sz w:val="24"/>
                <w:szCs w:val="24"/>
              </w:rPr>
              <w:t xml:space="preserve"> </w:t>
            </w:r>
            <w:r w:rsidRPr="00DD2591">
              <w:rPr>
                <w:rFonts w:asciiTheme="majorHAnsi" w:hAnsiTheme="majorHAnsi"/>
                <w:b/>
                <w:bCs/>
                <w:sz w:val="24"/>
                <w:szCs w:val="24"/>
              </w:rPr>
              <w:t xml:space="preserve">D E L </w:t>
            </w:r>
            <w:r w:rsidR="00B149EA" w:rsidRPr="00DD2591">
              <w:rPr>
                <w:rFonts w:asciiTheme="majorHAnsi" w:hAnsiTheme="majorHAnsi"/>
                <w:b/>
                <w:bCs/>
                <w:sz w:val="24"/>
                <w:szCs w:val="24"/>
              </w:rPr>
              <w:t xml:space="preserve"> </w:t>
            </w:r>
            <w:r w:rsidRPr="00DD2591">
              <w:rPr>
                <w:rFonts w:asciiTheme="majorHAnsi" w:hAnsiTheme="majorHAnsi"/>
                <w:b/>
                <w:bCs/>
                <w:sz w:val="24"/>
                <w:szCs w:val="24"/>
              </w:rPr>
              <w:t xml:space="preserve">   O R D E N </w:t>
            </w:r>
            <w:r w:rsidR="00043EF6" w:rsidRPr="00DD2591">
              <w:rPr>
                <w:rFonts w:asciiTheme="majorHAnsi" w:hAnsiTheme="majorHAnsi"/>
                <w:b/>
                <w:bCs/>
                <w:sz w:val="24"/>
                <w:szCs w:val="24"/>
              </w:rPr>
              <w:t>D E L    DÍA</w:t>
            </w:r>
          </w:p>
        </w:tc>
      </w:tr>
    </w:tbl>
    <w:p w:rsidR="004D752D" w:rsidRDefault="004D752D" w:rsidP="00DD2591">
      <w:pPr>
        <w:jc w:val="both"/>
        <w:rPr>
          <w:rFonts w:asciiTheme="majorHAnsi" w:hAnsiTheme="majorHAnsi"/>
          <w:sz w:val="24"/>
          <w:szCs w:val="24"/>
        </w:rPr>
      </w:pPr>
    </w:p>
    <w:p w:rsidR="00627A13" w:rsidRPr="00DD2591" w:rsidRDefault="00043EF6" w:rsidP="00DD2591">
      <w:pPr>
        <w:jc w:val="both"/>
        <w:rPr>
          <w:rFonts w:asciiTheme="majorHAnsi" w:hAnsiTheme="majorHAnsi"/>
          <w:sz w:val="24"/>
          <w:szCs w:val="24"/>
        </w:rPr>
      </w:pPr>
      <w:r w:rsidRPr="00DD2591">
        <w:rPr>
          <w:rFonts w:asciiTheme="majorHAnsi" w:hAnsiTheme="majorHAnsi"/>
          <w:b/>
          <w:sz w:val="24"/>
          <w:szCs w:val="24"/>
        </w:rPr>
        <w:t>PRIMER PUNTO.-</w:t>
      </w:r>
      <w:r w:rsidRPr="00DD2591">
        <w:rPr>
          <w:rFonts w:asciiTheme="majorHAnsi" w:hAnsiTheme="majorHAnsi"/>
          <w:sz w:val="24"/>
          <w:szCs w:val="24"/>
        </w:rPr>
        <w:t xml:space="preserve"> </w:t>
      </w:r>
      <w:r w:rsidR="00F94719" w:rsidRPr="00DD2591">
        <w:rPr>
          <w:rFonts w:asciiTheme="majorHAnsi" w:hAnsiTheme="majorHAnsi"/>
          <w:sz w:val="24"/>
          <w:szCs w:val="24"/>
        </w:rPr>
        <w:t>Al desahogo del p</w:t>
      </w:r>
      <w:r w:rsidR="005443DB" w:rsidRPr="00DD2591">
        <w:rPr>
          <w:rFonts w:asciiTheme="majorHAnsi" w:hAnsiTheme="majorHAnsi"/>
          <w:sz w:val="24"/>
          <w:szCs w:val="24"/>
        </w:rPr>
        <w:t xml:space="preserve">rimer punto del orden del día, </w:t>
      </w:r>
      <w:r w:rsidR="000274F8" w:rsidRPr="00DD2591">
        <w:rPr>
          <w:rFonts w:asciiTheme="majorHAnsi" w:hAnsiTheme="majorHAnsi"/>
          <w:sz w:val="24"/>
          <w:szCs w:val="24"/>
        </w:rPr>
        <w:t>l</w:t>
      </w:r>
      <w:r w:rsidR="005443DB" w:rsidRPr="00DD2591">
        <w:rPr>
          <w:rFonts w:asciiTheme="majorHAnsi" w:hAnsiTheme="majorHAnsi"/>
          <w:sz w:val="24"/>
          <w:szCs w:val="24"/>
        </w:rPr>
        <w:t>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sz w:val="24"/>
          <w:szCs w:val="24"/>
        </w:rPr>
        <w:t xml:space="preserve">, </w:t>
      </w:r>
      <w:r w:rsidR="00AE7BF2" w:rsidRPr="00DD2591">
        <w:rPr>
          <w:rFonts w:asciiTheme="majorHAnsi" w:hAnsiTheme="majorHAnsi"/>
          <w:sz w:val="24"/>
          <w:szCs w:val="24"/>
        </w:rPr>
        <w:t>Presidenta</w:t>
      </w:r>
      <w:r w:rsidRPr="00DD2591">
        <w:rPr>
          <w:rFonts w:asciiTheme="majorHAnsi" w:hAnsiTheme="majorHAnsi"/>
          <w:sz w:val="24"/>
          <w:szCs w:val="24"/>
        </w:rPr>
        <w:t xml:space="preserve"> de la </w:t>
      </w:r>
      <w:r w:rsidR="006869FD" w:rsidRPr="00DD2591">
        <w:rPr>
          <w:rFonts w:asciiTheme="majorHAnsi" w:hAnsiTheme="majorHAnsi"/>
          <w:sz w:val="24"/>
          <w:szCs w:val="24"/>
        </w:rPr>
        <w:t>Comisión</w:t>
      </w:r>
      <w:r w:rsidRPr="00DD2591">
        <w:rPr>
          <w:rFonts w:asciiTheme="majorHAnsi" w:hAnsiTheme="majorHAnsi"/>
          <w:sz w:val="24"/>
          <w:szCs w:val="24"/>
        </w:rPr>
        <w:t>,</w:t>
      </w:r>
      <w:r w:rsidR="00F94719" w:rsidRPr="00DD2591">
        <w:rPr>
          <w:rFonts w:asciiTheme="majorHAnsi" w:hAnsiTheme="majorHAnsi"/>
          <w:sz w:val="24"/>
          <w:szCs w:val="24"/>
        </w:rPr>
        <w:t xml:space="preserve"> </w:t>
      </w:r>
      <w:r w:rsidR="00F94719" w:rsidRPr="00DD2591">
        <w:rPr>
          <w:rFonts w:asciiTheme="majorHAnsi" w:hAnsiTheme="majorHAnsi"/>
          <w:bCs/>
          <w:sz w:val="24"/>
          <w:szCs w:val="24"/>
          <w:lang w:eastAsia="es-ES"/>
        </w:rPr>
        <w:t xml:space="preserve">dio lectura a la </w:t>
      </w:r>
      <w:r w:rsidR="00F94719" w:rsidRPr="00DD2591">
        <w:rPr>
          <w:rFonts w:asciiTheme="majorHAnsi" w:hAnsiTheme="majorHAnsi"/>
          <w:b/>
          <w:bCs/>
          <w:sz w:val="24"/>
          <w:szCs w:val="24"/>
          <w:lang w:eastAsia="es-ES"/>
        </w:rPr>
        <w:t>LISTA DE ASISTENCIA</w:t>
      </w:r>
      <w:r w:rsidR="00F94719" w:rsidRPr="00DD2591">
        <w:rPr>
          <w:rFonts w:asciiTheme="majorHAnsi" w:hAnsiTheme="majorHAnsi"/>
          <w:bCs/>
          <w:sz w:val="24"/>
          <w:szCs w:val="24"/>
          <w:lang w:eastAsia="es-ES"/>
        </w:rPr>
        <w:t xml:space="preserve">, la cual resultó de la siguiente forma:- - </w:t>
      </w:r>
      <w:r w:rsidR="0022026F" w:rsidRPr="00DD2591">
        <w:rPr>
          <w:rFonts w:asciiTheme="majorHAnsi" w:hAnsiTheme="majorHAnsi"/>
          <w:bCs/>
          <w:sz w:val="24"/>
          <w:szCs w:val="24"/>
          <w:lang w:eastAsia="es-ES"/>
        </w:rPr>
        <w:t xml:space="preserve">- </w:t>
      </w:r>
      <w:r w:rsidR="005443DB" w:rsidRPr="00DD2591">
        <w:rPr>
          <w:rFonts w:asciiTheme="majorHAnsi" w:hAnsiTheme="majorHAnsi"/>
          <w:bCs/>
          <w:sz w:val="24"/>
          <w:szCs w:val="24"/>
          <w:lang w:eastAsia="es-ES"/>
        </w:rPr>
        <w:t>- - - - - - -</w:t>
      </w:r>
      <w:r w:rsidR="007C4009" w:rsidRPr="00DD2591">
        <w:rPr>
          <w:rFonts w:asciiTheme="majorHAnsi" w:hAnsiTheme="majorHAnsi"/>
          <w:bCs/>
          <w:sz w:val="24"/>
          <w:szCs w:val="24"/>
          <w:lang w:eastAsia="es-ES"/>
        </w:rPr>
        <w:t xml:space="preserve"> - - - - - - - - - - - - </w:t>
      </w:r>
    </w:p>
    <w:tbl>
      <w:tblPr>
        <w:tblStyle w:val="Tablaconcuadrcula"/>
        <w:tblW w:w="8364" w:type="dxa"/>
        <w:tblInd w:w="-5" w:type="dxa"/>
        <w:tblLook w:val="04A0" w:firstRow="1" w:lastRow="0" w:firstColumn="1" w:lastColumn="0" w:noHBand="0" w:noVBand="1"/>
      </w:tblPr>
      <w:tblGrid>
        <w:gridCol w:w="4253"/>
        <w:gridCol w:w="1701"/>
        <w:gridCol w:w="2410"/>
      </w:tblGrid>
      <w:tr w:rsidR="001E24E3" w:rsidRPr="00925F5B" w:rsidTr="00A737CC">
        <w:trPr>
          <w:trHeight w:val="364"/>
        </w:trPr>
        <w:tc>
          <w:tcPr>
            <w:tcW w:w="8364" w:type="dxa"/>
            <w:gridSpan w:val="3"/>
          </w:tcPr>
          <w:p w:rsidR="001E24E3" w:rsidRPr="00925F5B" w:rsidRDefault="006764F0" w:rsidP="006764F0">
            <w:pPr>
              <w:jc w:val="center"/>
              <w:rPr>
                <w:rFonts w:asciiTheme="majorHAnsi" w:hAnsiTheme="majorHAnsi"/>
                <w:b/>
                <w:sz w:val="22"/>
                <w:szCs w:val="22"/>
              </w:rPr>
            </w:pPr>
            <w:r w:rsidRPr="00925F5B">
              <w:rPr>
                <w:rFonts w:asciiTheme="majorHAnsi" w:hAnsiTheme="majorHAnsi"/>
                <w:b/>
                <w:sz w:val="22"/>
                <w:szCs w:val="22"/>
              </w:rPr>
              <w:t>COMISIÓN EDILICIA DE PATRIMONIO Y VEHÍCULOS</w:t>
            </w:r>
          </w:p>
        </w:tc>
      </w:tr>
      <w:tr w:rsidR="004665FC" w:rsidRPr="00925F5B" w:rsidTr="004D752D">
        <w:trPr>
          <w:trHeight w:val="558"/>
        </w:trPr>
        <w:tc>
          <w:tcPr>
            <w:tcW w:w="4253" w:type="dxa"/>
          </w:tcPr>
          <w:p w:rsidR="004665FC" w:rsidRPr="00925F5B" w:rsidRDefault="004665FC" w:rsidP="00DD2591">
            <w:pPr>
              <w:jc w:val="both"/>
              <w:rPr>
                <w:rFonts w:asciiTheme="majorHAnsi" w:hAnsiTheme="majorHAnsi"/>
                <w:b/>
                <w:sz w:val="22"/>
                <w:szCs w:val="22"/>
              </w:rPr>
            </w:pPr>
            <w:r w:rsidRPr="00925F5B">
              <w:rPr>
                <w:rFonts w:asciiTheme="majorHAnsi" w:hAnsiTheme="majorHAnsi"/>
                <w:b/>
                <w:sz w:val="22"/>
                <w:szCs w:val="22"/>
              </w:rPr>
              <w:lastRenderedPageBreak/>
              <w:t>Nombre</w:t>
            </w:r>
          </w:p>
        </w:tc>
        <w:tc>
          <w:tcPr>
            <w:tcW w:w="1701" w:type="dxa"/>
          </w:tcPr>
          <w:p w:rsidR="004665FC" w:rsidRPr="00925F5B" w:rsidRDefault="004665FC" w:rsidP="00DD2591">
            <w:pPr>
              <w:jc w:val="both"/>
              <w:rPr>
                <w:rFonts w:asciiTheme="majorHAnsi" w:hAnsiTheme="majorHAnsi"/>
                <w:b/>
                <w:sz w:val="22"/>
                <w:szCs w:val="22"/>
              </w:rPr>
            </w:pPr>
            <w:r w:rsidRPr="00925F5B">
              <w:rPr>
                <w:rFonts w:asciiTheme="majorHAnsi" w:hAnsiTheme="majorHAnsi"/>
                <w:b/>
                <w:sz w:val="22"/>
                <w:szCs w:val="22"/>
              </w:rPr>
              <w:t>Cargo</w:t>
            </w:r>
          </w:p>
        </w:tc>
        <w:tc>
          <w:tcPr>
            <w:tcW w:w="2410" w:type="dxa"/>
          </w:tcPr>
          <w:p w:rsidR="004665FC" w:rsidRPr="00925F5B" w:rsidRDefault="004665FC" w:rsidP="00DD2591">
            <w:pPr>
              <w:jc w:val="both"/>
              <w:rPr>
                <w:rFonts w:asciiTheme="majorHAnsi" w:hAnsiTheme="majorHAnsi"/>
                <w:b/>
                <w:sz w:val="22"/>
                <w:szCs w:val="22"/>
              </w:rPr>
            </w:pPr>
            <w:r w:rsidRPr="00925F5B">
              <w:rPr>
                <w:rFonts w:asciiTheme="majorHAnsi" w:hAnsiTheme="majorHAnsi"/>
                <w:b/>
                <w:sz w:val="22"/>
                <w:szCs w:val="22"/>
              </w:rPr>
              <w:t>Asistencia</w:t>
            </w:r>
          </w:p>
        </w:tc>
      </w:tr>
      <w:tr w:rsidR="004665FC" w:rsidRPr="00925F5B" w:rsidTr="004D752D">
        <w:tc>
          <w:tcPr>
            <w:tcW w:w="4253" w:type="dxa"/>
          </w:tcPr>
          <w:p w:rsidR="004665FC" w:rsidRPr="00925F5B" w:rsidRDefault="009B35E6" w:rsidP="00DD2591">
            <w:pPr>
              <w:jc w:val="both"/>
              <w:rPr>
                <w:rFonts w:asciiTheme="majorHAnsi" w:hAnsiTheme="majorHAnsi"/>
                <w:sz w:val="22"/>
                <w:szCs w:val="22"/>
              </w:rPr>
            </w:pPr>
            <w:r w:rsidRPr="00925F5B">
              <w:rPr>
                <w:rFonts w:asciiTheme="majorHAnsi" w:hAnsiTheme="majorHAnsi"/>
                <w:sz w:val="22"/>
                <w:szCs w:val="22"/>
              </w:rPr>
              <w:t>C</w:t>
            </w:r>
            <w:r w:rsidR="007D5BA9" w:rsidRPr="00925F5B">
              <w:rPr>
                <w:rFonts w:asciiTheme="majorHAnsi" w:hAnsiTheme="majorHAnsi"/>
                <w:sz w:val="22"/>
                <w:szCs w:val="22"/>
              </w:rPr>
              <w:t xml:space="preserve">. </w:t>
            </w:r>
            <w:r w:rsidRPr="00925F5B">
              <w:rPr>
                <w:rFonts w:asciiTheme="majorHAnsi" w:hAnsiTheme="majorHAnsi"/>
                <w:sz w:val="22"/>
                <w:szCs w:val="22"/>
              </w:rPr>
              <w:t>Verónica Guadalupe Domínguez Manzo</w:t>
            </w:r>
            <w:r w:rsidR="007D5BA9" w:rsidRPr="00925F5B">
              <w:rPr>
                <w:rFonts w:asciiTheme="majorHAnsi" w:hAnsiTheme="majorHAnsi"/>
                <w:sz w:val="22"/>
                <w:szCs w:val="22"/>
              </w:rPr>
              <w:t>.</w:t>
            </w:r>
          </w:p>
        </w:tc>
        <w:tc>
          <w:tcPr>
            <w:tcW w:w="1701" w:type="dxa"/>
          </w:tcPr>
          <w:p w:rsidR="004665FC" w:rsidRPr="00925F5B" w:rsidRDefault="00DE5947" w:rsidP="00DD2591">
            <w:pPr>
              <w:jc w:val="both"/>
              <w:rPr>
                <w:rFonts w:asciiTheme="majorHAnsi" w:hAnsiTheme="majorHAnsi"/>
                <w:b/>
                <w:sz w:val="22"/>
                <w:szCs w:val="22"/>
              </w:rPr>
            </w:pPr>
            <w:r w:rsidRPr="00925F5B">
              <w:rPr>
                <w:rFonts w:asciiTheme="majorHAnsi" w:hAnsiTheme="majorHAnsi"/>
                <w:sz w:val="22"/>
                <w:szCs w:val="22"/>
              </w:rPr>
              <w:t>Presidenta</w:t>
            </w:r>
          </w:p>
        </w:tc>
        <w:tc>
          <w:tcPr>
            <w:tcW w:w="2410" w:type="dxa"/>
          </w:tcPr>
          <w:p w:rsidR="004665FC" w:rsidRPr="00925F5B" w:rsidRDefault="00924935" w:rsidP="00DD2591">
            <w:pPr>
              <w:jc w:val="both"/>
              <w:rPr>
                <w:rFonts w:asciiTheme="majorHAnsi" w:hAnsiTheme="majorHAnsi"/>
                <w:sz w:val="22"/>
                <w:szCs w:val="22"/>
              </w:rPr>
            </w:pPr>
            <w:r w:rsidRPr="00925F5B">
              <w:rPr>
                <w:rFonts w:asciiTheme="majorHAnsi" w:hAnsiTheme="majorHAnsi"/>
                <w:sz w:val="22"/>
                <w:szCs w:val="22"/>
              </w:rPr>
              <w:t>Presente</w:t>
            </w:r>
          </w:p>
        </w:tc>
      </w:tr>
      <w:tr w:rsidR="004665FC" w:rsidRPr="00925F5B" w:rsidTr="004D752D">
        <w:tc>
          <w:tcPr>
            <w:tcW w:w="4253" w:type="dxa"/>
          </w:tcPr>
          <w:p w:rsidR="004665FC" w:rsidRPr="00925F5B" w:rsidRDefault="00C14D22" w:rsidP="00DD2591">
            <w:pPr>
              <w:jc w:val="both"/>
              <w:rPr>
                <w:rFonts w:asciiTheme="majorHAnsi" w:hAnsiTheme="majorHAnsi"/>
                <w:sz w:val="22"/>
                <w:szCs w:val="22"/>
              </w:rPr>
            </w:pPr>
            <w:r w:rsidRPr="00925F5B">
              <w:rPr>
                <w:rFonts w:asciiTheme="majorHAnsi" w:hAnsiTheme="majorHAnsi"/>
                <w:bCs/>
                <w:sz w:val="22"/>
                <w:szCs w:val="22"/>
                <w:lang w:eastAsia="es-ES"/>
              </w:rPr>
              <w:t>C</w:t>
            </w:r>
            <w:r w:rsidR="007D5BA9" w:rsidRPr="00925F5B">
              <w:rPr>
                <w:rFonts w:asciiTheme="majorHAnsi" w:hAnsiTheme="majorHAnsi"/>
                <w:bCs/>
                <w:sz w:val="22"/>
                <w:szCs w:val="22"/>
                <w:lang w:eastAsia="es-ES"/>
              </w:rPr>
              <w:t xml:space="preserve">. </w:t>
            </w:r>
            <w:r w:rsidR="004D752D">
              <w:rPr>
                <w:rFonts w:asciiTheme="majorHAnsi" w:hAnsiTheme="majorHAnsi"/>
                <w:bCs/>
                <w:sz w:val="22"/>
                <w:szCs w:val="22"/>
                <w:lang w:eastAsia="es-ES"/>
              </w:rPr>
              <w:t>Bertha Alicia Rocha García.</w:t>
            </w:r>
          </w:p>
        </w:tc>
        <w:tc>
          <w:tcPr>
            <w:tcW w:w="1701" w:type="dxa"/>
          </w:tcPr>
          <w:p w:rsidR="004665FC" w:rsidRPr="00925F5B" w:rsidRDefault="00E6165A" w:rsidP="00DD2591">
            <w:pPr>
              <w:jc w:val="both"/>
              <w:rPr>
                <w:rFonts w:asciiTheme="majorHAnsi" w:hAnsiTheme="majorHAnsi"/>
                <w:sz w:val="22"/>
                <w:szCs w:val="22"/>
              </w:rPr>
            </w:pPr>
            <w:r w:rsidRPr="00925F5B">
              <w:rPr>
                <w:rFonts w:asciiTheme="majorHAnsi" w:hAnsiTheme="majorHAnsi"/>
                <w:sz w:val="22"/>
                <w:szCs w:val="22"/>
              </w:rPr>
              <w:t>V</w:t>
            </w:r>
            <w:r w:rsidR="004665FC" w:rsidRPr="00925F5B">
              <w:rPr>
                <w:rFonts w:asciiTheme="majorHAnsi" w:hAnsiTheme="majorHAnsi"/>
                <w:sz w:val="22"/>
                <w:szCs w:val="22"/>
              </w:rPr>
              <w:t>ocal</w:t>
            </w:r>
          </w:p>
        </w:tc>
        <w:tc>
          <w:tcPr>
            <w:tcW w:w="2410" w:type="dxa"/>
          </w:tcPr>
          <w:p w:rsidR="004665FC" w:rsidRPr="00925F5B" w:rsidRDefault="00924935" w:rsidP="00DD2591">
            <w:pPr>
              <w:jc w:val="both"/>
              <w:rPr>
                <w:rFonts w:asciiTheme="majorHAnsi" w:hAnsiTheme="majorHAnsi"/>
                <w:sz w:val="22"/>
                <w:szCs w:val="22"/>
              </w:rPr>
            </w:pPr>
            <w:r w:rsidRPr="00925F5B">
              <w:rPr>
                <w:rFonts w:asciiTheme="majorHAnsi" w:hAnsiTheme="majorHAnsi"/>
                <w:sz w:val="22"/>
                <w:szCs w:val="22"/>
              </w:rPr>
              <w:t>Presente</w:t>
            </w:r>
          </w:p>
        </w:tc>
      </w:tr>
      <w:tr w:rsidR="00924935" w:rsidRPr="00925F5B" w:rsidTr="004D752D">
        <w:tc>
          <w:tcPr>
            <w:tcW w:w="4253" w:type="dxa"/>
          </w:tcPr>
          <w:p w:rsidR="00924935" w:rsidRPr="00925F5B" w:rsidRDefault="00C14D22" w:rsidP="00DD2591">
            <w:pPr>
              <w:jc w:val="both"/>
              <w:rPr>
                <w:rFonts w:asciiTheme="majorHAnsi" w:hAnsiTheme="majorHAnsi"/>
                <w:bCs/>
                <w:sz w:val="22"/>
                <w:szCs w:val="22"/>
                <w:lang w:eastAsia="es-ES"/>
              </w:rPr>
            </w:pPr>
            <w:r w:rsidRPr="00925F5B">
              <w:rPr>
                <w:rFonts w:asciiTheme="majorHAnsi" w:hAnsiTheme="majorHAnsi"/>
                <w:bCs/>
                <w:sz w:val="22"/>
                <w:szCs w:val="22"/>
                <w:lang w:eastAsia="es-ES"/>
              </w:rPr>
              <w:t>C</w:t>
            </w:r>
            <w:r w:rsidR="007D5BA9" w:rsidRPr="00925F5B">
              <w:rPr>
                <w:rFonts w:asciiTheme="majorHAnsi" w:hAnsiTheme="majorHAnsi"/>
                <w:bCs/>
                <w:sz w:val="22"/>
                <w:szCs w:val="22"/>
                <w:lang w:eastAsia="es-ES"/>
              </w:rPr>
              <w:t xml:space="preserve">. </w:t>
            </w:r>
            <w:r w:rsidR="00627A13" w:rsidRPr="00925F5B">
              <w:rPr>
                <w:rFonts w:asciiTheme="majorHAnsi" w:hAnsiTheme="majorHAnsi"/>
                <w:bCs/>
                <w:sz w:val="22"/>
                <w:szCs w:val="22"/>
                <w:lang w:eastAsia="es-ES"/>
              </w:rPr>
              <w:t>Julio César Márquez Lizárraga</w:t>
            </w:r>
            <w:r w:rsidR="004D752D">
              <w:rPr>
                <w:rFonts w:asciiTheme="majorHAnsi" w:hAnsiTheme="majorHAnsi"/>
                <w:bCs/>
                <w:sz w:val="22"/>
                <w:szCs w:val="22"/>
                <w:lang w:eastAsia="es-ES"/>
              </w:rPr>
              <w:t>.</w:t>
            </w:r>
          </w:p>
        </w:tc>
        <w:tc>
          <w:tcPr>
            <w:tcW w:w="1701" w:type="dxa"/>
          </w:tcPr>
          <w:p w:rsidR="00924935" w:rsidRPr="00925F5B" w:rsidRDefault="00924935" w:rsidP="00DD2591">
            <w:pPr>
              <w:jc w:val="both"/>
              <w:rPr>
                <w:rFonts w:asciiTheme="majorHAnsi" w:hAnsiTheme="majorHAnsi"/>
                <w:sz w:val="22"/>
                <w:szCs w:val="22"/>
              </w:rPr>
            </w:pPr>
            <w:r w:rsidRPr="00925F5B">
              <w:rPr>
                <w:rFonts w:asciiTheme="majorHAnsi" w:hAnsiTheme="majorHAnsi"/>
                <w:sz w:val="22"/>
                <w:szCs w:val="22"/>
              </w:rPr>
              <w:t>Vocal</w:t>
            </w:r>
          </w:p>
        </w:tc>
        <w:tc>
          <w:tcPr>
            <w:tcW w:w="2410" w:type="dxa"/>
          </w:tcPr>
          <w:p w:rsidR="00B742FD" w:rsidRPr="00925F5B" w:rsidRDefault="00D93B6F" w:rsidP="00DD2591">
            <w:pPr>
              <w:jc w:val="both"/>
              <w:rPr>
                <w:rFonts w:asciiTheme="majorHAnsi" w:hAnsiTheme="majorHAnsi"/>
                <w:sz w:val="22"/>
                <w:szCs w:val="22"/>
              </w:rPr>
            </w:pPr>
            <w:r w:rsidRPr="00925F5B">
              <w:rPr>
                <w:rFonts w:asciiTheme="majorHAnsi" w:hAnsiTheme="majorHAnsi"/>
                <w:sz w:val="22"/>
                <w:szCs w:val="22"/>
              </w:rPr>
              <w:t>Presente</w:t>
            </w:r>
          </w:p>
        </w:tc>
      </w:tr>
      <w:tr w:rsidR="001E24E3" w:rsidRPr="00925F5B" w:rsidTr="00925F5B">
        <w:tc>
          <w:tcPr>
            <w:tcW w:w="8364" w:type="dxa"/>
            <w:gridSpan w:val="3"/>
          </w:tcPr>
          <w:p w:rsidR="001E24E3" w:rsidRPr="00925F5B" w:rsidRDefault="006764F0" w:rsidP="004D752D">
            <w:pPr>
              <w:jc w:val="center"/>
              <w:rPr>
                <w:rFonts w:asciiTheme="majorHAnsi" w:hAnsiTheme="majorHAnsi"/>
                <w:b/>
                <w:sz w:val="22"/>
                <w:szCs w:val="22"/>
              </w:rPr>
            </w:pPr>
            <w:r w:rsidRPr="00925F5B">
              <w:rPr>
                <w:rFonts w:asciiTheme="majorHAnsi" w:hAnsiTheme="majorHAnsi"/>
                <w:b/>
                <w:sz w:val="22"/>
                <w:szCs w:val="22"/>
              </w:rPr>
              <w:t>COMISIÓN DE PLANEACIÓN DEL DESARROLLO MUNICIPAL, DESARROLLO URBANO Y METROPOLIZACIÓN</w:t>
            </w:r>
          </w:p>
        </w:tc>
      </w:tr>
      <w:tr w:rsidR="001E24E3" w:rsidRPr="00925F5B" w:rsidTr="004D752D">
        <w:tc>
          <w:tcPr>
            <w:tcW w:w="4253" w:type="dxa"/>
          </w:tcPr>
          <w:p w:rsidR="001E24E3" w:rsidRPr="00925F5B" w:rsidRDefault="006764F0" w:rsidP="00DD2591">
            <w:pPr>
              <w:jc w:val="both"/>
              <w:rPr>
                <w:rFonts w:asciiTheme="majorHAnsi" w:hAnsiTheme="majorHAnsi"/>
                <w:bCs/>
                <w:sz w:val="22"/>
                <w:szCs w:val="22"/>
                <w:lang w:eastAsia="es-ES"/>
              </w:rPr>
            </w:pPr>
            <w:r w:rsidRPr="00925F5B">
              <w:rPr>
                <w:rFonts w:asciiTheme="majorHAnsi" w:hAnsiTheme="majorHAnsi"/>
                <w:bCs/>
                <w:sz w:val="22"/>
                <w:szCs w:val="22"/>
                <w:lang w:eastAsia="es-ES"/>
              </w:rPr>
              <w:t>C. Paulo Gabriel Hernández Hernández</w:t>
            </w:r>
            <w:r w:rsidR="004D752D">
              <w:rPr>
                <w:rFonts w:asciiTheme="majorHAnsi" w:hAnsiTheme="majorHAnsi"/>
                <w:bCs/>
                <w:sz w:val="22"/>
                <w:szCs w:val="22"/>
                <w:lang w:eastAsia="es-ES"/>
              </w:rPr>
              <w:t>.</w:t>
            </w:r>
          </w:p>
        </w:tc>
        <w:tc>
          <w:tcPr>
            <w:tcW w:w="1701" w:type="dxa"/>
          </w:tcPr>
          <w:p w:rsidR="001E24E3" w:rsidRPr="00925F5B" w:rsidRDefault="004D752D" w:rsidP="00DD2591">
            <w:pPr>
              <w:jc w:val="both"/>
              <w:rPr>
                <w:rFonts w:asciiTheme="majorHAnsi" w:hAnsiTheme="majorHAnsi"/>
                <w:sz w:val="22"/>
                <w:szCs w:val="22"/>
              </w:rPr>
            </w:pPr>
            <w:r>
              <w:rPr>
                <w:rFonts w:asciiTheme="majorHAnsi" w:hAnsiTheme="majorHAnsi"/>
                <w:sz w:val="22"/>
                <w:szCs w:val="22"/>
              </w:rPr>
              <w:t>Presidente</w:t>
            </w:r>
          </w:p>
        </w:tc>
        <w:tc>
          <w:tcPr>
            <w:tcW w:w="2410" w:type="dxa"/>
          </w:tcPr>
          <w:p w:rsidR="001E24E3" w:rsidRPr="00925F5B" w:rsidRDefault="004732E6" w:rsidP="00DD2591">
            <w:pPr>
              <w:jc w:val="both"/>
              <w:rPr>
                <w:rFonts w:asciiTheme="majorHAnsi" w:hAnsiTheme="majorHAnsi"/>
                <w:sz w:val="22"/>
                <w:szCs w:val="22"/>
              </w:rPr>
            </w:pPr>
            <w:r w:rsidRPr="00925F5B">
              <w:rPr>
                <w:rFonts w:asciiTheme="majorHAnsi" w:hAnsiTheme="majorHAnsi"/>
                <w:sz w:val="22"/>
                <w:szCs w:val="22"/>
              </w:rPr>
              <w:t>Presente</w:t>
            </w:r>
          </w:p>
        </w:tc>
      </w:tr>
      <w:tr w:rsidR="00833D5A" w:rsidRPr="00925F5B" w:rsidTr="004D752D">
        <w:tc>
          <w:tcPr>
            <w:tcW w:w="4253" w:type="dxa"/>
          </w:tcPr>
          <w:p w:rsidR="00833D5A" w:rsidRPr="00925F5B" w:rsidRDefault="00833D5A" w:rsidP="00833D5A">
            <w:pPr>
              <w:jc w:val="both"/>
              <w:rPr>
                <w:rFonts w:asciiTheme="majorHAnsi" w:hAnsiTheme="majorHAnsi"/>
                <w:bCs/>
                <w:sz w:val="22"/>
                <w:szCs w:val="22"/>
                <w:lang w:eastAsia="es-ES"/>
              </w:rPr>
            </w:pPr>
            <w:r w:rsidRPr="00925F5B">
              <w:rPr>
                <w:rFonts w:asciiTheme="majorHAnsi" w:hAnsiTheme="majorHAnsi"/>
                <w:bCs/>
                <w:sz w:val="22"/>
                <w:szCs w:val="22"/>
                <w:lang w:eastAsia="es-ES"/>
              </w:rPr>
              <w:t>C. Lilia Denisse Chávez Ochoa</w:t>
            </w:r>
            <w:r w:rsidR="004D752D">
              <w:rPr>
                <w:rFonts w:asciiTheme="majorHAnsi" w:hAnsiTheme="majorHAnsi"/>
                <w:bCs/>
                <w:sz w:val="22"/>
                <w:szCs w:val="22"/>
                <w:lang w:eastAsia="es-ES"/>
              </w:rPr>
              <w:t>.</w:t>
            </w:r>
          </w:p>
        </w:tc>
        <w:tc>
          <w:tcPr>
            <w:tcW w:w="1701" w:type="dxa"/>
          </w:tcPr>
          <w:p w:rsidR="00833D5A" w:rsidRPr="00925F5B" w:rsidRDefault="00925F5B" w:rsidP="00833D5A">
            <w:pPr>
              <w:jc w:val="both"/>
              <w:rPr>
                <w:rFonts w:asciiTheme="majorHAnsi" w:hAnsiTheme="majorHAnsi"/>
                <w:sz w:val="22"/>
                <w:szCs w:val="22"/>
              </w:rPr>
            </w:pPr>
            <w:r>
              <w:rPr>
                <w:rFonts w:asciiTheme="majorHAnsi" w:hAnsiTheme="majorHAnsi"/>
                <w:sz w:val="22"/>
                <w:szCs w:val="22"/>
              </w:rPr>
              <w:t xml:space="preserve">Vocal </w:t>
            </w:r>
          </w:p>
        </w:tc>
        <w:tc>
          <w:tcPr>
            <w:tcW w:w="2410" w:type="dxa"/>
          </w:tcPr>
          <w:p w:rsidR="00833D5A" w:rsidRPr="00925F5B" w:rsidRDefault="00833D5A" w:rsidP="00833D5A">
            <w:pPr>
              <w:jc w:val="both"/>
              <w:rPr>
                <w:rFonts w:asciiTheme="majorHAnsi" w:hAnsiTheme="majorHAnsi"/>
                <w:sz w:val="22"/>
                <w:szCs w:val="22"/>
              </w:rPr>
            </w:pPr>
            <w:r w:rsidRPr="00925F5B">
              <w:rPr>
                <w:rFonts w:asciiTheme="majorHAnsi" w:hAnsiTheme="majorHAnsi"/>
                <w:sz w:val="22"/>
                <w:szCs w:val="22"/>
              </w:rPr>
              <w:t>Presente</w:t>
            </w:r>
          </w:p>
        </w:tc>
      </w:tr>
      <w:tr w:rsidR="00833D5A" w:rsidRPr="00925F5B" w:rsidTr="004D752D">
        <w:tc>
          <w:tcPr>
            <w:tcW w:w="4253" w:type="dxa"/>
          </w:tcPr>
          <w:p w:rsidR="00833D5A" w:rsidRPr="00925F5B" w:rsidRDefault="00833D5A" w:rsidP="00833D5A">
            <w:pPr>
              <w:jc w:val="both"/>
              <w:rPr>
                <w:rFonts w:asciiTheme="majorHAnsi" w:hAnsiTheme="majorHAnsi"/>
                <w:bCs/>
                <w:sz w:val="22"/>
                <w:szCs w:val="22"/>
                <w:lang w:eastAsia="es-ES"/>
              </w:rPr>
            </w:pPr>
            <w:r w:rsidRPr="00925F5B">
              <w:rPr>
                <w:rFonts w:asciiTheme="majorHAnsi" w:hAnsiTheme="majorHAnsi"/>
                <w:bCs/>
                <w:sz w:val="22"/>
                <w:szCs w:val="22"/>
                <w:lang w:eastAsia="es-ES"/>
              </w:rPr>
              <w:t>C. Juan Antonio Mercad Vargas</w:t>
            </w:r>
            <w:r w:rsidR="004D752D">
              <w:rPr>
                <w:rFonts w:asciiTheme="majorHAnsi" w:hAnsiTheme="majorHAnsi"/>
                <w:bCs/>
                <w:sz w:val="22"/>
                <w:szCs w:val="22"/>
                <w:lang w:eastAsia="es-ES"/>
              </w:rPr>
              <w:t>.</w:t>
            </w:r>
          </w:p>
        </w:tc>
        <w:tc>
          <w:tcPr>
            <w:tcW w:w="1701" w:type="dxa"/>
          </w:tcPr>
          <w:p w:rsidR="00833D5A" w:rsidRPr="00925F5B" w:rsidRDefault="00925F5B" w:rsidP="00833D5A">
            <w:pPr>
              <w:jc w:val="both"/>
              <w:rPr>
                <w:rFonts w:asciiTheme="majorHAnsi" w:hAnsiTheme="majorHAnsi"/>
                <w:sz w:val="22"/>
                <w:szCs w:val="22"/>
              </w:rPr>
            </w:pPr>
            <w:r>
              <w:rPr>
                <w:rFonts w:asciiTheme="majorHAnsi" w:hAnsiTheme="majorHAnsi"/>
                <w:sz w:val="22"/>
                <w:szCs w:val="22"/>
              </w:rPr>
              <w:t>Vocal</w:t>
            </w:r>
          </w:p>
        </w:tc>
        <w:tc>
          <w:tcPr>
            <w:tcW w:w="2410" w:type="dxa"/>
          </w:tcPr>
          <w:p w:rsidR="00833D5A" w:rsidRPr="00925F5B" w:rsidRDefault="00833D5A" w:rsidP="00833D5A">
            <w:pPr>
              <w:jc w:val="both"/>
              <w:rPr>
                <w:rFonts w:asciiTheme="majorHAnsi" w:hAnsiTheme="majorHAnsi"/>
                <w:sz w:val="22"/>
                <w:szCs w:val="22"/>
              </w:rPr>
            </w:pPr>
            <w:r w:rsidRPr="00925F5B">
              <w:rPr>
                <w:rFonts w:asciiTheme="majorHAnsi" w:hAnsiTheme="majorHAnsi"/>
                <w:sz w:val="22"/>
                <w:szCs w:val="22"/>
              </w:rPr>
              <w:t>Presente</w:t>
            </w:r>
          </w:p>
        </w:tc>
      </w:tr>
      <w:tr w:rsidR="00833D5A" w:rsidRPr="00925F5B" w:rsidTr="004D752D">
        <w:tc>
          <w:tcPr>
            <w:tcW w:w="4253" w:type="dxa"/>
          </w:tcPr>
          <w:p w:rsidR="00833D5A" w:rsidRPr="00925F5B" w:rsidRDefault="00833D5A" w:rsidP="00833D5A">
            <w:pPr>
              <w:jc w:val="both"/>
              <w:rPr>
                <w:rFonts w:asciiTheme="majorHAnsi" w:hAnsiTheme="majorHAnsi"/>
                <w:bCs/>
                <w:sz w:val="22"/>
                <w:szCs w:val="22"/>
                <w:lang w:eastAsia="es-ES"/>
              </w:rPr>
            </w:pPr>
            <w:r w:rsidRPr="00925F5B">
              <w:rPr>
                <w:rFonts w:asciiTheme="majorHAnsi" w:hAnsiTheme="majorHAnsi"/>
                <w:bCs/>
                <w:sz w:val="22"/>
                <w:szCs w:val="22"/>
                <w:lang w:eastAsia="es-ES"/>
              </w:rPr>
              <w:t>C. Deysi Nallely Ángel Hernández</w:t>
            </w:r>
            <w:r w:rsidR="004D752D">
              <w:rPr>
                <w:rFonts w:asciiTheme="majorHAnsi" w:hAnsiTheme="majorHAnsi"/>
                <w:bCs/>
                <w:sz w:val="22"/>
                <w:szCs w:val="22"/>
                <w:lang w:eastAsia="es-ES"/>
              </w:rPr>
              <w:t>.</w:t>
            </w:r>
          </w:p>
        </w:tc>
        <w:tc>
          <w:tcPr>
            <w:tcW w:w="1701" w:type="dxa"/>
          </w:tcPr>
          <w:p w:rsidR="00833D5A" w:rsidRPr="00925F5B" w:rsidRDefault="00925F5B" w:rsidP="00833D5A">
            <w:pPr>
              <w:jc w:val="both"/>
              <w:rPr>
                <w:rFonts w:asciiTheme="majorHAnsi" w:hAnsiTheme="majorHAnsi"/>
                <w:sz w:val="22"/>
                <w:szCs w:val="22"/>
              </w:rPr>
            </w:pPr>
            <w:r>
              <w:rPr>
                <w:rFonts w:asciiTheme="majorHAnsi" w:hAnsiTheme="majorHAnsi"/>
                <w:sz w:val="22"/>
                <w:szCs w:val="22"/>
              </w:rPr>
              <w:t>Vocal</w:t>
            </w:r>
          </w:p>
        </w:tc>
        <w:tc>
          <w:tcPr>
            <w:tcW w:w="2410" w:type="dxa"/>
          </w:tcPr>
          <w:p w:rsidR="00833D5A" w:rsidRPr="00925F5B" w:rsidRDefault="00833D5A" w:rsidP="00833D5A">
            <w:pPr>
              <w:jc w:val="both"/>
              <w:rPr>
                <w:rFonts w:asciiTheme="majorHAnsi" w:hAnsiTheme="majorHAnsi"/>
                <w:sz w:val="22"/>
                <w:szCs w:val="22"/>
              </w:rPr>
            </w:pPr>
            <w:r w:rsidRPr="00925F5B">
              <w:rPr>
                <w:rFonts w:asciiTheme="majorHAnsi" w:hAnsiTheme="majorHAnsi"/>
                <w:sz w:val="22"/>
                <w:szCs w:val="22"/>
              </w:rPr>
              <w:t>Presente</w:t>
            </w:r>
          </w:p>
        </w:tc>
      </w:tr>
      <w:tr w:rsidR="00833D5A" w:rsidRPr="00925F5B" w:rsidTr="004D752D">
        <w:tc>
          <w:tcPr>
            <w:tcW w:w="4253" w:type="dxa"/>
          </w:tcPr>
          <w:p w:rsidR="00833D5A" w:rsidRPr="00925F5B" w:rsidRDefault="00833D5A" w:rsidP="00833D5A">
            <w:pPr>
              <w:jc w:val="both"/>
              <w:rPr>
                <w:rFonts w:asciiTheme="majorHAnsi" w:hAnsiTheme="majorHAnsi"/>
                <w:bCs/>
                <w:sz w:val="22"/>
                <w:szCs w:val="22"/>
                <w:lang w:eastAsia="es-ES"/>
              </w:rPr>
            </w:pPr>
            <w:r w:rsidRPr="00925F5B">
              <w:rPr>
                <w:rFonts w:asciiTheme="majorHAnsi" w:hAnsiTheme="majorHAnsi"/>
                <w:bCs/>
                <w:sz w:val="22"/>
                <w:szCs w:val="22"/>
                <w:lang w:eastAsia="es-ES"/>
              </w:rPr>
              <w:t>C. Miguel Ángel Robles Limón</w:t>
            </w:r>
            <w:r w:rsidR="004D752D">
              <w:rPr>
                <w:rFonts w:asciiTheme="majorHAnsi" w:hAnsiTheme="majorHAnsi"/>
                <w:bCs/>
                <w:sz w:val="22"/>
                <w:szCs w:val="22"/>
                <w:lang w:eastAsia="es-ES"/>
              </w:rPr>
              <w:t>.</w:t>
            </w:r>
          </w:p>
        </w:tc>
        <w:tc>
          <w:tcPr>
            <w:tcW w:w="1701" w:type="dxa"/>
          </w:tcPr>
          <w:p w:rsidR="00833D5A" w:rsidRPr="00925F5B" w:rsidRDefault="00925F5B" w:rsidP="00833D5A">
            <w:pPr>
              <w:jc w:val="both"/>
              <w:rPr>
                <w:rFonts w:asciiTheme="majorHAnsi" w:hAnsiTheme="majorHAnsi"/>
                <w:sz w:val="22"/>
                <w:szCs w:val="22"/>
              </w:rPr>
            </w:pPr>
            <w:r>
              <w:rPr>
                <w:rFonts w:asciiTheme="majorHAnsi" w:hAnsiTheme="majorHAnsi"/>
                <w:sz w:val="22"/>
                <w:szCs w:val="22"/>
              </w:rPr>
              <w:t>Vocal</w:t>
            </w:r>
          </w:p>
        </w:tc>
        <w:tc>
          <w:tcPr>
            <w:tcW w:w="2410" w:type="dxa"/>
          </w:tcPr>
          <w:p w:rsidR="00833D5A" w:rsidRPr="00925F5B" w:rsidRDefault="00833D5A" w:rsidP="00833D5A">
            <w:pPr>
              <w:jc w:val="both"/>
              <w:rPr>
                <w:rFonts w:asciiTheme="majorHAnsi" w:hAnsiTheme="majorHAnsi"/>
                <w:sz w:val="22"/>
                <w:szCs w:val="22"/>
              </w:rPr>
            </w:pPr>
            <w:r w:rsidRPr="00925F5B">
              <w:rPr>
                <w:rFonts w:asciiTheme="majorHAnsi" w:hAnsiTheme="majorHAnsi"/>
                <w:sz w:val="22"/>
                <w:szCs w:val="22"/>
              </w:rPr>
              <w:t>Presente</w:t>
            </w:r>
          </w:p>
        </w:tc>
      </w:tr>
      <w:tr w:rsidR="00833D5A" w:rsidRPr="00925F5B" w:rsidTr="004D752D">
        <w:tc>
          <w:tcPr>
            <w:tcW w:w="4253" w:type="dxa"/>
          </w:tcPr>
          <w:p w:rsidR="00833D5A" w:rsidRPr="00925F5B" w:rsidRDefault="004D752D" w:rsidP="00833D5A">
            <w:pPr>
              <w:jc w:val="both"/>
              <w:rPr>
                <w:rFonts w:asciiTheme="majorHAnsi" w:hAnsiTheme="majorHAnsi"/>
                <w:bCs/>
                <w:sz w:val="22"/>
                <w:szCs w:val="22"/>
                <w:lang w:eastAsia="es-ES"/>
              </w:rPr>
            </w:pPr>
            <w:r>
              <w:rPr>
                <w:rFonts w:asciiTheme="majorHAnsi" w:hAnsiTheme="majorHAnsi"/>
                <w:bCs/>
                <w:sz w:val="22"/>
                <w:szCs w:val="22"/>
                <w:lang w:eastAsia="es-ES"/>
              </w:rPr>
              <w:t>C. Enrique García Hernández.</w:t>
            </w:r>
          </w:p>
        </w:tc>
        <w:tc>
          <w:tcPr>
            <w:tcW w:w="1701" w:type="dxa"/>
          </w:tcPr>
          <w:p w:rsidR="00833D5A" w:rsidRPr="00925F5B" w:rsidRDefault="00925F5B" w:rsidP="00833D5A">
            <w:pPr>
              <w:jc w:val="both"/>
              <w:rPr>
                <w:rFonts w:asciiTheme="majorHAnsi" w:hAnsiTheme="majorHAnsi"/>
                <w:sz w:val="22"/>
                <w:szCs w:val="22"/>
              </w:rPr>
            </w:pPr>
            <w:r>
              <w:rPr>
                <w:rFonts w:asciiTheme="majorHAnsi" w:hAnsiTheme="majorHAnsi"/>
                <w:sz w:val="22"/>
                <w:szCs w:val="22"/>
              </w:rPr>
              <w:t>Vocal</w:t>
            </w:r>
          </w:p>
        </w:tc>
        <w:tc>
          <w:tcPr>
            <w:tcW w:w="2410" w:type="dxa"/>
          </w:tcPr>
          <w:p w:rsidR="00833D5A" w:rsidRPr="00925F5B" w:rsidRDefault="00833D5A" w:rsidP="00833D5A">
            <w:pPr>
              <w:jc w:val="both"/>
              <w:rPr>
                <w:rFonts w:asciiTheme="majorHAnsi" w:hAnsiTheme="majorHAnsi"/>
                <w:sz w:val="22"/>
                <w:szCs w:val="22"/>
              </w:rPr>
            </w:pPr>
            <w:r w:rsidRPr="00925F5B">
              <w:rPr>
                <w:rFonts w:asciiTheme="majorHAnsi" w:hAnsiTheme="majorHAnsi"/>
                <w:sz w:val="22"/>
                <w:szCs w:val="22"/>
              </w:rPr>
              <w:t>Presente</w:t>
            </w:r>
          </w:p>
        </w:tc>
      </w:tr>
    </w:tbl>
    <w:p w:rsidR="00A737CC" w:rsidRDefault="00A737CC" w:rsidP="00DD2591">
      <w:pPr>
        <w:jc w:val="both"/>
        <w:rPr>
          <w:rFonts w:asciiTheme="majorHAnsi" w:hAnsiTheme="majorHAnsi"/>
          <w:sz w:val="24"/>
          <w:szCs w:val="24"/>
        </w:rPr>
      </w:pPr>
    </w:p>
    <w:p w:rsidR="00B742FD" w:rsidRDefault="00EA7A9F" w:rsidP="00DD2591">
      <w:pPr>
        <w:jc w:val="both"/>
        <w:rPr>
          <w:rFonts w:asciiTheme="majorHAnsi" w:hAnsiTheme="majorHAnsi"/>
          <w:sz w:val="24"/>
          <w:szCs w:val="24"/>
        </w:rPr>
      </w:pPr>
      <w:r w:rsidRPr="00DD2591">
        <w:rPr>
          <w:rFonts w:asciiTheme="majorHAnsi" w:hAnsiTheme="majorHAnsi"/>
          <w:sz w:val="24"/>
          <w:szCs w:val="24"/>
        </w:rPr>
        <w:t>La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b/>
          <w:sz w:val="24"/>
          <w:szCs w:val="24"/>
        </w:rPr>
        <w:t>,</w:t>
      </w:r>
      <w:r w:rsidR="000274F8" w:rsidRPr="00DD2591">
        <w:rPr>
          <w:rFonts w:asciiTheme="majorHAnsi" w:hAnsiTheme="majorHAnsi"/>
          <w:sz w:val="24"/>
          <w:szCs w:val="24"/>
        </w:rPr>
        <w:t xml:space="preserve"> </w:t>
      </w:r>
      <w:r w:rsidR="00C30667" w:rsidRPr="00DD2591">
        <w:rPr>
          <w:rFonts w:asciiTheme="majorHAnsi" w:hAnsiTheme="majorHAnsi"/>
          <w:sz w:val="24"/>
          <w:szCs w:val="24"/>
        </w:rPr>
        <w:t>Presidenta</w:t>
      </w:r>
      <w:r w:rsidR="00F94719" w:rsidRPr="00DD2591">
        <w:rPr>
          <w:rFonts w:asciiTheme="majorHAnsi" w:hAnsiTheme="majorHAnsi"/>
          <w:sz w:val="24"/>
          <w:szCs w:val="24"/>
        </w:rPr>
        <w:t xml:space="preserve"> de la Comisión, informó</w:t>
      </w:r>
      <w:r w:rsidR="00043EF6" w:rsidRPr="00DD2591">
        <w:rPr>
          <w:rFonts w:asciiTheme="majorHAnsi" w:hAnsiTheme="majorHAnsi"/>
          <w:sz w:val="24"/>
          <w:szCs w:val="24"/>
        </w:rPr>
        <w:t xml:space="preserve"> sobre la </w:t>
      </w:r>
      <w:r w:rsidR="00F94719" w:rsidRPr="00DD2591">
        <w:rPr>
          <w:rFonts w:asciiTheme="majorHAnsi" w:hAnsiTheme="majorHAnsi"/>
          <w:b/>
          <w:sz w:val="24"/>
          <w:szCs w:val="24"/>
        </w:rPr>
        <w:t>EXISTENCIA DEL QUÓRUM LEGAL</w:t>
      </w:r>
      <w:r w:rsidR="00F94719" w:rsidRPr="00DD2591">
        <w:rPr>
          <w:rFonts w:asciiTheme="majorHAnsi" w:hAnsiTheme="majorHAnsi"/>
          <w:sz w:val="24"/>
          <w:szCs w:val="24"/>
        </w:rPr>
        <w:t xml:space="preserve"> para llevar a cabo la Sesión de Comisión</w:t>
      </w:r>
      <w:r w:rsidR="0095159A">
        <w:rPr>
          <w:rFonts w:asciiTheme="majorHAnsi" w:hAnsiTheme="majorHAnsi"/>
          <w:sz w:val="24"/>
          <w:szCs w:val="24"/>
        </w:rPr>
        <w:t xml:space="preserve"> con 09 regidores presentes de los 09 </w:t>
      </w:r>
      <w:r w:rsidR="00A9699E" w:rsidRPr="00DD2591">
        <w:rPr>
          <w:rFonts w:asciiTheme="majorHAnsi" w:hAnsiTheme="majorHAnsi"/>
          <w:sz w:val="24"/>
          <w:szCs w:val="24"/>
        </w:rPr>
        <w:t xml:space="preserve"> </w:t>
      </w:r>
      <w:r w:rsidR="008C42F1" w:rsidRPr="00DD2591">
        <w:rPr>
          <w:rFonts w:asciiTheme="majorHAnsi" w:hAnsiTheme="majorHAnsi"/>
          <w:sz w:val="24"/>
          <w:szCs w:val="24"/>
        </w:rPr>
        <w:t>regidores que conforman estas comisiones</w:t>
      </w:r>
      <w:r w:rsidR="000C062B" w:rsidRPr="00DD2591">
        <w:rPr>
          <w:rFonts w:asciiTheme="majorHAnsi" w:hAnsiTheme="majorHAnsi"/>
          <w:sz w:val="24"/>
          <w:szCs w:val="24"/>
        </w:rPr>
        <w:t xml:space="preserve">.- </w:t>
      </w:r>
      <w:r w:rsidR="0022026F" w:rsidRPr="00DD2591">
        <w:rPr>
          <w:rFonts w:asciiTheme="majorHAnsi" w:hAnsiTheme="majorHAnsi"/>
          <w:sz w:val="24"/>
          <w:szCs w:val="24"/>
        </w:rPr>
        <w:t>- - - - - - - - - - - - - - - - - -</w:t>
      </w:r>
      <w:r w:rsidR="000C062B" w:rsidRPr="00DD2591">
        <w:rPr>
          <w:rFonts w:asciiTheme="majorHAnsi" w:hAnsiTheme="majorHAnsi"/>
          <w:sz w:val="24"/>
          <w:szCs w:val="24"/>
        </w:rPr>
        <w:t xml:space="preserve"> - - - - - - - -</w:t>
      </w:r>
      <w:r w:rsidR="0053617D" w:rsidRPr="00DD2591">
        <w:rPr>
          <w:rFonts w:asciiTheme="majorHAnsi" w:hAnsiTheme="majorHAnsi"/>
          <w:sz w:val="24"/>
          <w:szCs w:val="24"/>
        </w:rPr>
        <w:t xml:space="preserve">- - - - - - - - - - - - - - - - - - </w:t>
      </w:r>
      <w:r w:rsidR="008C42F1" w:rsidRPr="00DD2591">
        <w:rPr>
          <w:rFonts w:asciiTheme="majorHAnsi" w:hAnsiTheme="majorHAnsi"/>
          <w:sz w:val="24"/>
          <w:szCs w:val="24"/>
        </w:rPr>
        <w:t>- - - - -</w:t>
      </w:r>
      <w:r w:rsidR="007E57CF">
        <w:rPr>
          <w:rFonts w:asciiTheme="majorHAnsi" w:hAnsiTheme="majorHAnsi"/>
          <w:sz w:val="24"/>
          <w:szCs w:val="24"/>
        </w:rPr>
        <w:t xml:space="preserve"> - - - - </w:t>
      </w:r>
    </w:p>
    <w:p w:rsidR="007E57CF" w:rsidRDefault="007E57CF" w:rsidP="00DD2591">
      <w:pPr>
        <w:jc w:val="both"/>
        <w:rPr>
          <w:rFonts w:asciiTheme="majorHAnsi" w:hAnsiTheme="majorHAnsi"/>
          <w:sz w:val="24"/>
          <w:szCs w:val="24"/>
        </w:rPr>
      </w:pPr>
    </w:p>
    <w:p w:rsidR="004D2732" w:rsidRPr="00DD2591" w:rsidRDefault="0053617D" w:rsidP="00DD2591">
      <w:pPr>
        <w:jc w:val="both"/>
        <w:rPr>
          <w:rFonts w:asciiTheme="majorHAnsi" w:hAnsiTheme="majorHAnsi"/>
          <w:sz w:val="24"/>
          <w:szCs w:val="24"/>
        </w:rPr>
      </w:pPr>
      <w:r w:rsidRPr="00DD2591">
        <w:rPr>
          <w:rFonts w:asciiTheme="majorHAnsi" w:hAnsiTheme="majorHAnsi"/>
          <w:b/>
          <w:sz w:val="24"/>
          <w:szCs w:val="24"/>
        </w:rPr>
        <w:t xml:space="preserve">SEGUNDO </w:t>
      </w:r>
      <w:r w:rsidR="00043EF6" w:rsidRPr="00DD2591">
        <w:rPr>
          <w:rFonts w:asciiTheme="majorHAnsi" w:hAnsiTheme="majorHAnsi"/>
          <w:b/>
          <w:sz w:val="24"/>
          <w:szCs w:val="24"/>
        </w:rPr>
        <w:t xml:space="preserve">PUNTO.- </w:t>
      </w:r>
      <w:r w:rsidR="00DD408F" w:rsidRPr="00DD2591">
        <w:rPr>
          <w:rFonts w:asciiTheme="majorHAnsi" w:hAnsiTheme="majorHAnsi"/>
          <w:sz w:val="24"/>
          <w:szCs w:val="24"/>
        </w:rPr>
        <w:t>Abordando el segundo</w:t>
      </w:r>
      <w:r w:rsidR="0022026F" w:rsidRPr="00DD2591">
        <w:rPr>
          <w:rFonts w:asciiTheme="majorHAnsi" w:hAnsiTheme="majorHAnsi"/>
          <w:sz w:val="24"/>
          <w:szCs w:val="24"/>
        </w:rPr>
        <w:t xml:space="preserve"> punto,</w:t>
      </w:r>
      <w:r w:rsidR="0022026F" w:rsidRPr="00DD2591">
        <w:rPr>
          <w:rFonts w:asciiTheme="majorHAnsi" w:hAnsiTheme="majorHAnsi"/>
          <w:b/>
          <w:sz w:val="24"/>
          <w:szCs w:val="24"/>
        </w:rPr>
        <w:t xml:space="preserve"> LECTURA</w:t>
      </w:r>
      <w:r w:rsidR="00C550B4" w:rsidRPr="00DD2591">
        <w:rPr>
          <w:rFonts w:asciiTheme="majorHAnsi" w:hAnsiTheme="majorHAnsi"/>
          <w:b/>
          <w:sz w:val="24"/>
          <w:szCs w:val="24"/>
        </w:rPr>
        <w:t xml:space="preserve"> Y APROBACIÓ</w:t>
      </w:r>
      <w:r w:rsidR="00C01775" w:rsidRPr="00DD2591">
        <w:rPr>
          <w:rFonts w:asciiTheme="majorHAnsi" w:hAnsiTheme="majorHAnsi"/>
          <w:b/>
          <w:sz w:val="24"/>
          <w:szCs w:val="24"/>
        </w:rPr>
        <w:t>N</w:t>
      </w:r>
      <w:r w:rsidR="0022026F" w:rsidRPr="00DD2591">
        <w:rPr>
          <w:rFonts w:asciiTheme="majorHAnsi" w:hAnsiTheme="majorHAnsi"/>
          <w:b/>
          <w:sz w:val="24"/>
          <w:szCs w:val="24"/>
        </w:rPr>
        <w:t xml:space="preserve"> DEL ORDEN DEL DÍA</w:t>
      </w:r>
      <w:r w:rsidR="00EA7A9F" w:rsidRPr="00DD2591">
        <w:rPr>
          <w:rFonts w:asciiTheme="majorHAnsi" w:hAnsiTheme="majorHAnsi"/>
          <w:sz w:val="24"/>
          <w:szCs w:val="24"/>
        </w:rPr>
        <w:t xml:space="preserve">, </w:t>
      </w:r>
      <w:r w:rsidR="0022026F" w:rsidRPr="00DD2591">
        <w:rPr>
          <w:rFonts w:asciiTheme="majorHAnsi" w:hAnsiTheme="majorHAnsi"/>
          <w:sz w:val="24"/>
          <w:szCs w:val="24"/>
        </w:rPr>
        <w:t>l</w:t>
      </w:r>
      <w:r w:rsidR="00EA7A9F" w:rsidRPr="00DD2591">
        <w:rPr>
          <w:rFonts w:asciiTheme="majorHAnsi" w:hAnsiTheme="majorHAnsi"/>
          <w:sz w:val="24"/>
          <w:szCs w:val="24"/>
        </w:rPr>
        <w:t>a</w:t>
      </w:r>
      <w:r w:rsidR="005443DB" w:rsidRPr="00DD2591">
        <w:rPr>
          <w:rFonts w:asciiTheme="majorHAnsi" w:hAnsiTheme="majorHAnsi"/>
          <w:b/>
          <w:sz w:val="24"/>
          <w:szCs w:val="24"/>
        </w:rPr>
        <w:t xml:space="preserve"> </w:t>
      </w:r>
      <w:r w:rsidR="001F0DD1" w:rsidRPr="00DD2591">
        <w:rPr>
          <w:rFonts w:asciiTheme="majorHAnsi" w:hAnsiTheme="majorHAnsi"/>
          <w:b/>
          <w:sz w:val="24"/>
          <w:szCs w:val="24"/>
        </w:rPr>
        <w:t xml:space="preserve">C. </w:t>
      </w:r>
      <w:r w:rsidR="009B35E6" w:rsidRPr="00DD2591">
        <w:rPr>
          <w:rFonts w:asciiTheme="majorHAnsi" w:hAnsiTheme="majorHAnsi"/>
          <w:b/>
          <w:sz w:val="24"/>
          <w:szCs w:val="24"/>
        </w:rPr>
        <w:t>Verónica Guadalupe Domínguez Manzo</w:t>
      </w:r>
      <w:r w:rsidR="00C30667" w:rsidRPr="00DD2591">
        <w:rPr>
          <w:rFonts w:asciiTheme="majorHAnsi" w:hAnsiTheme="majorHAnsi"/>
          <w:b/>
          <w:sz w:val="24"/>
          <w:szCs w:val="24"/>
        </w:rPr>
        <w:t>,</w:t>
      </w:r>
      <w:r w:rsidR="00EB54A5" w:rsidRPr="00DD2591">
        <w:rPr>
          <w:rFonts w:asciiTheme="majorHAnsi" w:hAnsiTheme="majorHAnsi"/>
          <w:sz w:val="24"/>
          <w:szCs w:val="24"/>
        </w:rPr>
        <w:t xml:space="preserve"> </w:t>
      </w:r>
      <w:r w:rsidR="00AE7BF2" w:rsidRPr="00DD2591">
        <w:rPr>
          <w:rFonts w:asciiTheme="majorHAnsi" w:hAnsiTheme="majorHAnsi"/>
          <w:sz w:val="24"/>
          <w:szCs w:val="24"/>
        </w:rPr>
        <w:t>Presidenta</w:t>
      </w:r>
      <w:r w:rsidR="00EB54A5" w:rsidRPr="00DD2591">
        <w:rPr>
          <w:rFonts w:asciiTheme="majorHAnsi" w:hAnsiTheme="majorHAnsi"/>
          <w:sz w:val="24"/>
          <w:szCs w:val="24"/>
        </w:rPr>
        <w:t xml:space="preserve"> de la Comisión da lectura al orden del día</w:t>
      </w:r>
      <w:r w:rsidR="00C01775" w:rsidRPr="00DD2591">
        <w:rPr>
          <w:rFonts w:asciiTheme="majorHAnsi" w:hAnsiTheme="majorHAnsi"/>
          <w:sz w:val="24"/>
          <w:szCs w:val="24"/>
          <w:lang w:eastAsia="es-ES"/>
        </w:rPr>
        <w:t xml:space="preserve"> a su vez solicito a los presentes si están de acuerdo en la aprobación de la or</w:t>
      </w:r>
      <w:r w:rsidR="00E90B8A" w:rsidRPr="00DD2591">
        <w:rPr>
          <w:rFonts w:asciiTheme="majorHAnsi" w:hAnsiTheme="majorHAnsi"/>
          <w:sz w:val="24"/>
          <w:szCs w:val="24"/>
          <w:lang w:eastAsia="es-ES"/>
        </w:rPr>
        <w:t>den del día levantando su mano; - - - - - - - - - -</w:t>
      </w:r>
    </w:p>
    <w:tbl>
      <w:tblPr>
        <w:tblStyle w:val="Tablaconcuadrcula"/>
        <w:tblW w:w="0" w:type="auto"/>
        <w:tblInd w:w="-5" w:type="dxa"/>
        <w:tblLook w:val="04A0" w:firstRow="1" w:lastRow="0" w:firstColumn="1" w:lastColumn="0" w:noHBand="0" w:noVBand="1"/>
      </w:tblPr>
      <w:tblGrid>
        <w:gridCol w:w="4678"/>
        <w:gridCol w:w="1418"/>
        <w:gridCol w:w="2171"/>
      </w:tblGrid>
      <w:tr w:rsidR="00980555" w:rsidRPr="00DD2591" w:rsidTr="005A3258">
        <w:trPr>
          <w:trHeight w:val="558"/>
        </w:trPr>
        <w:tc>
          <w:tcPr>
            <w:tcW w:w="8267" w:type="dxa"/>
            <w:gridSpan w:val="3"/>
          </w:tcPr>
          <w:p w:rsidR="00980555" w:rsidRPr="00DD2591" w:rsidRDefault="00980555" w:rsidP="00A64ED9">
            <w:pPr>
              <w:jc w:val="both"/>
              <w:rPr>
                <w:rFonts w:asciiTheme="majorHAnsi" w:hAnsiTheme="majorHAnsi"/>
                <w:b/>
                <w:sz w:val="24"/>
                <w:szCs w:val="24"/>
              </w:rPr>
            </w:pPr>
            <w:proofErr w:type="spellStart"/>
            <w:r>
              <w:rPr>
                <w:rFonts w:asciiTheme="majorHAnsi" w:hAnsiTheme="majorHAnsi"/>
                <w:b/>
                <w:sz w:val="24"/>
                <w:szCs w:val="24"/>
              </w:rPr>
              <w:t>Comision</w:t>
            </w:r>
            <w:proofErr w:type="spellEnd"/>
            <w:r>
              <w:rPr>
                <w:rFonts w:asciiTheme="majorHAnsi" w:hAnsiTheme="majorHAnsi"/>
                <w:b/>
                <w:sz w:val="24"/>
                <w:szCs w:val="24"/>
              </w:rPr>
              <w:t xml:space="preserve"> edilicia de patrimonio y vehículos</w:t>
            </w:r>
          </w:p>
        </w:tc>
      </w:tr>
      <w:tr w:rsidR="00980555" w:rsidRPr="00DD2591" w:rsidTr="005A3258">
        <w:trPr>
          <w:trHeight w:val="558"/>
        </w:trPr>
        <w:tc>
          <w:tcPr>
            <w:tcW w:w="4678" w:type="dxa"/>
          </w:tcPr>
          <w:p w:rsidR="00980555" w:rsidRPr="00DD2591" w:rsidRDefault="00980555" w:rsidP="00A64ED9">
            <w:pPr>
              <w:jc w:val="both"/>
              <w:rPr>
                <w:rFonts w:asciiTheme="majorHAnsi" w:hAnsiTheme="majorHAnsi"/>
                <w:b/>
                <w:sz w:val="24"/>
                <w:szCs w:val="24"/>
              </w:rPr>
            </w:pPr>
            <w:r w:rsidRPr="00DD2591">
              <w:rPr>
                <w:rFonts w:asciiTheme="majorHAnsi" w:hAnsiTheme="majorHAnsi"/>
                <w:b/>
                <w:sz w:val="24"/>
                <w:szCs w:val="24"/>
              </w:rPr>
              <w:t>Nombre</w:t>
            </w:r>
          </w:p>
        </w:tc>
        <w:tc>
          <w:tcPr>
            <w:tcW w:w="1418" w:type="dxa"/>
          </w:tcPr>
          <w:p w:rsidR="00980555" w:rsidRPr="00DD2591" w:rsidRDefault="00980555" w:rsidP="00A64ED9">
            <w:pPr>
              <w:jc w:val="both"/>
              <w:rPr>
                <w:rFonts w:asciiTheme="majorHAnsi" w:hAnsiTheme="majorHAnsi"/>
                <w:b/>
                <w:sz w:val="24"/>
                <w:szCs w:val="24"/>
              </w:rPr>
            </w:pPr>
            <w:r w:rsidRPr="00DD2591">
              <w:rPr>
                <w:rFonts w:asciiTheme="majorHAnsi" w:hAnsiTheme="majorHAnsi"/>
                <w:b/>
                <w:sz w:val="24"/>
                <w:szCs w:val="24"/>
              </w:rPr>
              <w:t>Cargo</w:t>
            </w:r>
          </w:p>
        </w:tc>
        <w:tc>
          <w:tcPr>
            <w:tcW w:w="2171" w:type="dxa"/>
          </w:tcPr>
          <w:p w:rsidR="00980555" w:rsidRPr="00DD2591" w:rsidRDefault="00C21F3C" w:rsidP="00A64ED9">
            <w:pPr>
              <w:jc w:val="both"/>
              <w:rPr>
                <w:rFonts w:asciiTheme="majorHAnsi" w:hAnsiTheme="majorHAnsi"/>
                <w:b/>
                <w:sz w:val="24"/>
                <w:szCs w:val="24"/>
              </w:rPr>
            </w:pPr>
            <w:r>
              <w:rPr>
                <w:rFonts w:asciiTheme="majorHAnsi" w:hAnsiTheme="majorHAnsi"/>
                <w:b/>
                <w:sz w:val="24"/>
                <w:szCs w:val="24"/>
              </w:rPr>
              <w:t xml:space="preserve">Sentido del voto </w:t>
            </w:r>
          </w:p>
        </w:tc>
      </w:tr>
      <w:tr w:rsidR="00980555" w:rsidRPr="00DD2591" w:rsidTr="005A3258">
        <w:tc>
          <w:tcPr>
            <w:tcW w:w="4678" w:type="dxa"/>
          </w:tcPr>
          <w:p w:rsidR="00980555" w:rsidRPr="00DD2591" w:rsidRDefault="00980555" w:rsidP="00A64ED9">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418" w:type="dxa"/>
          </w:tcPr>
          <w:p w:rsidR="00980555" w:rsidRPr="00DD2591" w:rsidRDefault="00980555" w:rsidP="00A64ED9">
            <w:pPr>
              <w:jc w:val="both"/>
              <w:rPr>
                <w:rFonts w:asciiTheme="majorHAnsi" w:hAnsiTheme="majorHAnsi"/>
                <w:b/>
                <w:sz w:val="24"/>
                <w:szCs w:val="24"/>
              </w:rPr>
            </w:pPr>
            <w:r w:rsidRPr="00DD2591">
              <w:rPr>
                <w:rFonts w:asciiTheme="majorHAnsi" w:hAnsiTheme="majorHAnsi"/>
                <w:sz w:val="24"/>
                <w:szCs w:val="24"/>
              </w:rPr>
              <w:t>Presidenta</w:t>
            </w:r>
          </w:p>
        </w:tc>
        <w:tc>
          <w:tcPr>
            <w:tcW w:w="2171" w:type="dxa"/>
          </w:tcPr>
          <w:p w:rsidR="00980555" w:rsidRPr="00DD2591" w:rsidRDefault="005A3258" w:rsidP="00A64ED9">
            <w:pPr>
              <w:jc w:val="both"/>
              <w:rPr>
                <w:rFonts w:asciiTheme="majorHAnsi" w:hAnsiTheme="majorHAnsi"/>
                <w:sz w:val="24"/>
                <w:szCs w:val="24"/>
              </w:rPr>
            </w:pPr>
            <w:r>
              <w:rPr>
                <w:rFonts w:asciiTheme="majorHAnsi" w:hAnsiTheme="majorHAnsi"/>
                <w:sz w:val="24"/>
                <w:szCs w:val="24"/>
              </w:rPr>
              <w:t>A favor</w:t>
            </w:r>
          </w:p>
        </w:tc>
      </w:tr>
      <w:tr w:rsidR="00980555" w:rsidRPr="00DD2591" w:rsidTr="005A3258">
        <w:tc>
          <w:tcPr>
            <w:tcW w:w="4678" w:type="dxa"/>
          </w:tcPr>
          <w:p w:rsidR="00980555" w:rsidRPr="00DD2591" w:rsidRDefault="00980555" w:rsidP="00A64ED9">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418" w:type="dxa"/>
          </w:tcPr>
          <w:p w:rsidR="00980555" w:rsidRPr="00DD2591" w:rsidRDefault="00980555" w:rsidP="00A64ED9">
            <w:pPr>
              <w:jc w:val="both"/>
              <w:rPr>
                <w:rFonts w:asciiTheme="majorHAnsi" w:hAnsiTheme="majorHAnsi"/>
                <w:sz w:val="24"/>
                <w:szCs w:val="24"/>
              </w:rPr>
            </w:pPr>
            <w:r w:rsidRPr="00DD2591">
              <w:rPr>
                <w:rFonts w:asciiTheme="majorHAnsi" w:hAnsiTheme="majorHAnsi"/>
                <w:sz w:val="24"/>
                <w:szCs w:val="24"/>
              </w:rPr>
              <w:t>Vocal</w:t>
            </w:r>
          </w:p>
        </w:tc>
        <w:tc>
          <w:tcPr>
            <w:tcW w:w="2171" w:type="dxa"/>
          </w:tcPr>
          <w:p w:rsidR="00980555" w:rsidRPr="00DD2591" w:rsidRDefault="005A3258" w:rsidP="00A64ED9">
            <w:pPr>
              <w:jc w:val="both"/>
              <w:rPr>
                <w:rFonts w:asciiTheme="majorHAnsi" w:hAnsiTheme="majorHAnsi"/>
                <w:sz w:val="24"/>
                <w:szCs w:val="24"/>
              </w:rPr>
            </w:pPr>
            <w:r>
              <w:rPr>
                <w:rFonts w:asciiTheme="majorHAnsi" w:hAnsiTheme="majorHAnsi"/>
                <w:sz w:val="24"/>
                <w:szCs w:val="24"/>
              </w:rPr>
              <w:t>A favor</w:t>
            </w:r>
          </w:p>
        </w:tc>
      </w:tr>
      <w:tr w:rsidR="00980555" w:rsidRPr="00DD2591" w:rsidTr="005A3258">
        <w:tc>
          <w:tcPr>
            <w:tcW w:w="4678" w:type="dxa"/>
          </w:tcPr>
          <w:p w:rsidR="00980555" w:rsidRPr="00DD2591" w:rsidRDefault="00980555" w:rsidP="00A64ED9">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418" w:type="dxa"/>
          </w:tcPr>
          <w:p w:rsidR="00980555" w:rsidRPr="00DD2591" w:rsidRDefault="00980555" w:rsidP="00A64ED9">
            <w:pPr>
              <w:jc w:val="both"/>
              <w:rPr>
                <w:rFonts w:asciiTheme="majorHAnsi" w:hAnsiTheme="majorHAnsi"/>
                <w:sz w:val="24"/>
                <w:szCs w:val="24"/>
              </w:rPr>
            </w:pPr>
            <w:r w:rsidRPr="00DD2591">
              <w:rPr>
                <w:rFonts w:asciiTheme="majorHAnsi" w:hAnsiTheme="majorHAnsi"/>
                <w:sz w:val="24"/>
                <w:szCs w:val="24"/>
              </w:rPr>
              <w:t>Vocal</w:t>
            </w:r>
          </w:p>
        </w:tc>
        <w:tc>
          <w:tcPr>
            <w:tcW w:w="2171" w:type="dxa"/>
          </w:tcPr>
          <w:p w:rsidR="00980555" w:rsidRPr="00DD2591" w:rsidRDefault="005A3258" w:rsidP="00A64ED9">
            <w:pPr>
              <w:jc w:val="both"/>
              <w:rPr>
                <w:rFonts w:asciiTheme="majorHAnsi" w:hAnsiTheme="majorHAnsi"/>
                <w:sz w:val="24"/>
                <w:szCs w:val="24"/>
              </w:rPr>
            </w:pPr>
            <w:r>
              <w:rPr>
                <w:rFonts w:asciiTheme="majorHAnsi" w:hAnsiTheme="majorHAnsi"/>
                <w:sz w:val="24"/>
                <w:szCs w:val="24"/>
              </w:rPr>
              <w:t>A favor</w:t>
            </w:r>
          </w:p>
        </w:tc>
      </w:tr>
      <w:tr w:rsidR="00980555" w:rsidRPr="00DD2591" w:rsidTr="005A3258">
        <w:tc>
          <w:tcPr>
            <w:tcW w:w="8267" w:type="dxa"/>
            <w:gridSpan w:val="3"/>
          </w:tcPr>
          <w:p w:rsidR="00980555" w:rsidRPr="001E24E3" w:rsidRDefault="00980555" w:rsidP="00A64ED9">
            <w:pPr>
              <w:jc w:val="center"/>
              <w:rPr>
                <w:rFonts w:asciiTheme="majorHAnsi" w:hAnsiTheme="majorHAnsi"/>
                <w:b/>
                <w:sz w:val="24"/>
                <w:szCs w:val="24"/>
              </w:rPr>
            </w:pPr>
            <w:r w:rsidRPr="001E24E3">
              <w:rPr>
                <w:rFonts w:asciiTheme="majorHAnsi" w:hAnsiTheme="majorHAnsi"/>
                <w:b/>
                <w:sz w:val="24"/>
                <w:szCs w:val="24"/>
              </w:rPr>
              <w:t>Comisión edilicia de planeación del desarrollo municipal, desarrollo urbano y metropolización</w:t>
            </w:r>
          </w:p>
        </w:tc>
      </w:tr>
      <w:tr w:rsidR="00980555" w:rsidRPr="00DD2591" w:rsidTr="005A3258">
        <w:tc>
          <w:tcPr>
            <w:tcW w:w="4678" w:type="dxa"/>
          </w:tcPr>
          <w:p w:rsidR="00980555" w:rsidRPr="00DD2591" w:rsidRDefault="00980555" w:rsidP="00A64ED9">
            <w:pPr>
              <w:jc w:val="both"/>
              <w:rPr>
                <w:rFonts w:asciiTheme="majorHAnsi" w:hAnsiTheme="majorHAnsi"/>
                <w:bCs/>
                <w:sz w:val="24"/>
                <w:szCs w:val="24"/>
                <w:lang w:eastAsia="es-ES"/>
              </w:rPr>
            </w:pPr>
            <w:r>
              <w:rPr>
                <w:rFonts w:asciiTheme="majorHAnsi" w:hAnsiTheme="majorHAnsi"/>
                <w:bCs/>
                <w:sz w:val="24"/>
                <w:szCs w:val="24"/>
                <w:lang w:eastAsia="es-ES"/>
              </w:rPr>
              <w:t>C. Paulo Gabriel Hernández Hernández</w:t>
            </w:r>
          </w:p>
        </w:tc>
        <w:tc>
          <w:tcPr>
            <w:tcW w:w="1418" w:type="dxa"/>
          </w:tcPr>
          <w:p w:rsidR="00980555" w:rsidRPr="00DD2591" w:rsidRDefault="005A3258" w:rsidP="00A64ED9">
            <w:pPr>
              <w:jc w:val="both"/>
              <w:rPr>
                <w:rFonts w:asciiTheme="majorHAnsi" w:hAnsiTheme="majorHAnsi"/>
                <w:sz w:val="24"/>
                <w:szCs w:val="24"/>
              </w:rPr>
            </w:pPr>
            <w:r>
              <w:rPr>
                <w:rFonts w:asciiTheme="majorHAnsi" w:hAnsiTheme="majorHAnsi"/>
                <w:sz w:val="24"/>
                <w:szCs w:val="24"/>
              </w:rPr>
              <w:t>Presidente</w:t>
            </w:r>
          </w:p>
        </w:tc>
        <w:tc>
          <w:tcPr>
            <w:tcW w:w="2171" w:type="dxa"/>
          </w:tcPr>
          <w:p w:rsidR="00980555" w:rsidRPr="00DD2591" w:rsidRDefault="005A3258" w:rsidP="00A64ED9">
            <w:pPr>
              <w:jc w:val="both"/>
              <w:rPr>
                <w:rFonts w:asciiTheme="majorHAnsi" w:hAnsiTheme="majorHAnsi"/>
                <w:sz w:val="24"/>
                <w:szCs w:val="24"/>
              </w:rPr>
            </w:pPr>
            <w:r>
              <w:rPr>
                <w:rFonts w:asciiTheme="majorHAnsi" w:hAnsiTheme="majorHAnsi"/>
                <w:sz w:val="24"/>
                <w:szCs w:val="24"/>
              </w:rPr>
              <w:t>A favor</w:t>
            </w:r>
          </w:p>
        </w:tc>
      </w:tr>
      <w:tr w:rsidR="006D47E8" w:rsidRPr="00DD2591" w:rsidTr="005A3258">
        <w:tc>
          <w:tcPr>
            <w:tcW w:w="4678" w:type="dxa"/>
          </w:tcPr>
          <w:p w:rsidR="006D47E8" w:rsidRPr="00925F5B" w:rsidRDefault="006D47E8" w:rsidP="006D47E8">
            <w:pPr>
              <w:jc w:val="both"/>
              <w:rPr>
                <w:rFonts w:asciiTheme="majorHAnsi" w:hAnsiTheme="majorHAnsi"/>
                <w:bCs/>
                <w:sz w:val="22"/>
                <w:szCs w:val="22"/>
                <w:lang w:eastAsia="es-ES"/>
              </w:rPr>
            </w:pPr>
            <w:r w:rsidRPr="00925F5B">
              <w:rPr>
                <w:rFonts w:asciiTheme="majorHAnsi" w:hAnsiTheme="majorHAnsi"/>
                <w:bCs/>
                <w:sz w:val="22"/>
                <w:szCs w:val="22"/>
                <w:lang w:eastAsia="es-ES"/>
              </w:rPr>
              <w:t>C. Lilia Denisse Chávez Ochoa</w:t>
            </w:r>
            <w:r>
              <w:rPr>
                <w:rFonts w:asciiTheme="majorHAnsi" w:hAnsiTheme="majorHAnsi"/>
                <w:bCs/>
                <w:sz w:val="22"/>
                <w:szCs w:val="22"/>
                <w:lang w:eastAsia="es-ES"/>
              </w:rPr>
              <w:t>.</w:t>
            </w:r>
          </w:p>
        </w:tc>
        <w:tc>
          <w:tcPr>
            <w:tcW w:w="1418"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Vocal</w:t>
            </w:r>
          </w:p>
        </w:tc>
        <w:tc>
          <w:tcPr>
            <w:tcW w:w="2171"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A favor</w:t>
            </w:r>
          </w:p>
        </w:tc>
      </w:tr>
      <w:tr w:rsidR="006D47E8" w:rsidRPr="00DD2591" w:rsidTr="005A3258">
        <w:tc>
          <w:tcPr>
            <w:tcW w:w="4678" w:type="dxa"/>
          </w:tcPr>
          <w:p w:rsidR="006D47E8" w:rsidRPr="00925F5B" w:rsidRDefault="006D47E8" w:rsidP="006D47E8">
            <w:pPr>
              <w:jc w:val="both"/>
              <w:rPr>
                <w:rFonts w:asciiTheme="majorHAnsi" w:hAnsiTheme="majorHAnsi"/>
                <w:bCs/>
                <w:sz w:val="22"/>
                <w:szCs w:val="22"/>
                <w:lang w:eastAsia="es-ES"/>
              </w:rPr>
            </w:pPr>
            <w:r w:rsidRPr="00925F5B">
              <w:rPr>
                <w:rFonts w:asciiTheme="majorHAnsi" w:hAnsiTheme="majorHAnsi"/>
                <w:bCs/>
                <w:sz w:val="22"/>
                <w:szCs w:val="22"/>
                <w:lang w:eastAsia="es-ES"/>
              </w:rPr>
              <w:t>C. Juan Antonio Mercad Vargas</w:t>
            </w:r>
            <w:r>
              <w:rPr>
                <w:rFonts w:asciiTheme="majorHAnsi" w:hAnsiTheme="majorHAnsi"/>
                <w:bCs/>
                <w:sz w:val="22"/>
                <w:szCs w:val="22"/>
                <w:lang w:eastAsia="es-ES"/>
              </w:rPr>
              <w:t>.</w:t>
            </w:r>
          </w:p>
        </w:tc>
        <w:tc>
          <w:tcPr>
            <w:tcW w:w="1418"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Vocal</w:t>
            </w:r>
          </w:p>
        </w:tc>
        <w:tc>
          <w:tcPr>
            <w:tcW w:w="2171"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A favor</w:t>
            </w:r>
          </w:p>
        </w:tc>
      </w:tr>
      <w:tr w:rsidR="006D47E8" w:rsidRPr="00DD2591" w:rsidTr="005A3258">
        <w:tc>
          <w:tcPr>
            <w:tcW w:w="4678" w:type="dxa"/>
          </w:tcPr>
          <w:p w:rsidR="006D47E8" w:rsidRPr="00925F5B" w:rsidRDefault="006D47E8" w:rsidP="006D47E8">
            <w:pPr>
              <w:jc w:val="both"/>
              <w:rPr>
                <w:rFonts w:asciiTheme="majorHAnsi" w:hAnsiTheme="majorHAnsi"/>
                <w:bCs/>
                <w:sz w:val="22"/>
                <w:szCs w:val="22"/>
                <w:lang w:eastAsia="es-ES"/>
              </w:rPr>
            </w:pPr>
            <w:r w:rsidRPr="00925F5B">
              <w:rPr>
                <w:rFonts w:asciiTheme="majorHAnsi" w:hAnsiTheme="majorHAnsi"/>
                <w:bCs/>
                <w:sz w:val="22"/>
                <w:szCs w:val="22"/>
                <w:lang w:eastAsia="es-ES"/>
              </w:rPr>
              <w:t>C. Deysi Nallely Ángel Hernández</w:t>
            </w:r>
            <w:r>
              <w:rPr>
                <w:rFonts w:asciiTheme="majorHAnsi" w:hAnsiTheme="majorHAnsi"/>
                <w:bCs/>
                <w:sz w:val="22"/>
                <w:szCs w:val="22"/>
                <w:lang w:eastAsia="es-ES"/>
              </w:rPr>
              <w:t>.</w:t>
            </w:r>
          </w:p>
        </w:tc>
        <w:tc>
          <w:tcPr>
            <w:tcW w:w="1418"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Vocal</w:t>
            </w:r>
          </w:p>
        </w:tc>
        <w:tc>
          <w:tcPr>
            <w:tcW w:w="2171"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A favor</w:t>
            </w:r>
          </w:p>
        </w:tc>
      </w:tr>
      <w:tr w:rsidR="006D47E8" w:rsidRPr="00DD2591" w:rsidTr="005A3258">
        <w:tc>
          <w:tcPr>
            <w:tcW w:w="4678" w:type="dxa"/>
          </w:tcPr>
          <w:p w:rsidR="006D47E8" w:rsidRPr="00925F5B" w:rsidRDefault="006D47E8" w:rsidP="006D47E8">
            <w:pPr>
              <w:jc w:val="both"/>
              <w:rPr>
                <w:rFonts w:asciiTheme="majorHAnsi" w:hAnsiTheme="majorHAnsi"/>
                <w:bCs/>
                <w:sz w:val="22"/>
                <w:szCs w:val="22"/>
                <w:lang w:eastAsia="es-ES"/>
              </w:rPr>
            </w:pPr>
            <w:r w:rsidRPr="00925F5B">
              <w:rPr>
                <w:rFonts w:asciiTheme="majorHAnsi" w:hAnsiTheme="majorHAnsi"/>
                <w:bCs/>
                <w:sz w:val="22"/>
                <w:szCs w:val="22"/>
                <w:lang w:eastAsia="es-ES"/>
              </w:rPr>
              <w:t>C. Miguel Ángel Robles Limón</w:t>
            </w:r>
            <w:r>
              <w:rPr>
                <w:rFonts w:asciiTheme="majorHAnsi" w:hAnsiTheme="majorHAnsi"/>
                <w:bCs/>
                <w:sz w:val="22"/>
                <w:szCs w:val="22"/>
                <w:lang w:eastAsia="es-ES"/>
              </w:rPr>
              <w:t>.</w:t>
            </w:r>
          </w:p>
        </w:tc>
        <w:tc>
          <w:tcPr>
            <w:tcW w:w="1418"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Vocal</w:t>
            </w:r>
          </w:p>
        </w:tc>
        <w:tc>
          <w:tcPr>
            <w:tcW w:w="2171"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A favor</w:t>
            </w:r>
          </w:p>
        </w:tc>
      </w:tr>
      <w:tr w:rsidR="006D47E8" w:rsidRPr="00DD2591" w:rsidTr="005A3258">
        <w:tc>
          <w:tcPr>
            <w:tcW w:w="4678" w:type="dxa"/>
          </w:tcPr>
          <w:p w:rsidR="006D47E8" w:rsidRPr="00925F5B" w:rsidRDefault="006D47E8" w:rsidP="006D47E8">
            <w:pPr>
              <w:jc w:val="both"/>
              <w:rPr>
                <w:rFonts w:asciiTheme="majorHAnsi" w:hAnsiTheme="majorHAnsi"/>
                <w:bCs/>
                <w:sz w:val="22"/>
                <w:szCs w:val="22"/>
                <w:lang w:eastAsia="es-ES"/>
              </w:rPr>
            </w:pPr>
            <w:r>
              <w:rPr>
                <w:rFonts w:asciiTheme="majorHAnsi" w:hAnsiTheme="majorHAnsi"/>
                <w:bCs/>
                <w:sz w:val="22"/>
                <w:szCs w:val="22"/>
                <w:lang w:eastAsia="es-ES"/>
              </w:rPr>
              <w:t>C. Enrique García Hernández.</w:t>
            </w:r>
          </w:p>
        </w:tc>
        <w:tc>
          <w:tcPr>
            <w:tcW w:w="1418"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 xml:space="preserve">Vocal </w:t>
            </w:r>
          </w:p>
        </w:tc>
        <w:tc>
          <w:tcPr>
            <w:tcW w:w="2171" w:type="dxa"/>
          </w:tcPr>
          <w:p w:rsidR="006D47E8" w:rsidRPr="00DD2591" w:rsidRDefault="006D47E8" w:rsidP="006D47E8">
            <w:pPr>
              <w:jc w:val="both"/>
              <w:rPr>
                <w:rFonts w:asciiTheme="majorHAnsi" w:hAnsiTheme="majorHAnsi"/>
                <w:sz w:val="24"/>
                <w:szCs w:val="24"/>
              </w:rPr>
            </w:pPr>
            <w:r>
              <w:rPr>
                <w:rFonts w:asciiTheme="majorHAnsi" w:hAnsiTheme="majorHAnsi"/>
                <w:sz w:val="24"/>
                <w:szCs w:val="24"/>
              </w:rPr>
              <w:t>A favor</w:t>
            </w:r>
          </w:p>
        </w:tc>
      </w:tr>
    </w:tbl>
    <w:p w:rsidR="006D47E8" w:rsidRDefault="006D47E8" w:rsidP="00300BB0">
      <w:pPr>
        <w:jc w:val="both"/>
        <w:rPr>
          <w:rFonts w:asciiTheme="majorHAnsi" w:hAnsiTheme="majorHAnsi"/>
          <w:sz w:val="24"/>
          <w:szCs w:val="24"/>
        </w:rPr>
      </w:pPr>
    </w:p>
    <w:p w:rsidR="004D2732" w:rsidRDefault="00E90B8A" w:rsidP="00300BB0">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00C01775" w:rsidRPr="00DD2591">
        <w:rPr>
          <w:rFonts w:asciiTheme="majorHAnsi" w:hAnsiTheme="majorHAnsi"/>
          <w:sz w:val="24"/>
          <w:szCs w:val="24"/>
          <w:lang w:eastAsia="es-ES"/>
        </w:rPr>
        <w:t>se aprueba por unanimidad de votos a favor</w:t>
      </w:r>
      <w:r w:rsidR="00714246" w:rsidRPr="00DD2591">
        <w:rPr>
          <w:rFonts w:asciiTheme="majorHAnsi" w:hAnsiTheme="majorHAnsi"/>
          <w:sz w:val="24"/>
          <w:szCs w:val="24"/>
          <w:lang w:eastAsia="es-ES"/>
        </w:rPr>
        <w:t xml:space="preserve"> con</w:t>
      </w:r>
      <w:r w:rsidR="00837023" w:rsidRPr="00DD2591">
        <w:rPr>
          <w:rFonts w:asciiTheme="majorHAnsi" w:hAnsiTheme="majorHAnsi"/>
          <w:sz w:val="24"/>
          <w:szCs w:val="24"/>
          <w:lang w:eastAsia="es-ES"/>
        </w:rPr>
        <w:t xml:space="preserve"> dos votos de los dos </w:t>
      </w:r>
      <w:r w:rsidR="00C01775" w:rsidRPr="00DD2591">
        <w:rPr>
          <w:rFonts w:asciiTheme="majorHAnsi" w:hAnsiTheme="majorHAnsi"/>
          <w:sz w:val="24"/>
          <w:szCs w:val="24"/>
          <w:lang w:eastAsia="es-ES"/>
        </w:rPr>
        <w:t>integrantes</w:t>
      </w:r>
      <w:r w:rsidR="00714246" w:rsidRPr="00DD2591">
        <w:rPr>
          <w:rFonts w:asciiTheme="majorHAnsi" w:hAnsiTheme="majorHAnsi"/>
          <w:sz w:val="24"/>
          <w:szCs w:val="24"/>
          <w:lang w:eastAsia="es-ES"/>
        </w:rPr>
        <w:t xml:space="preserve"> </w:t>
      </w:r>
      <w:r w:rsidR="00862B97" w:rsidRPr="00DD2591">
        <w:rPr>
          <w:rFonts w:asciiTheme="majorHAnsi" w:hAnsiTheme="majorHAnsi"/>
          <w:sz w:val="24"/>
          <w:szCs w:val="24"/>
          <w:lang w:eastAsia="es-ES"/>
        </w:rPr>
        <w:t>presentes de</w:t>
      </w:r>
      <w:r w:rsidR="00837023" w:rsidRPr="00DD2591">
        <w:rPr>
          <w:rFonts w:asciiTheme="majorHAnsi" w:hAnsiTheme="majorHAnsi"/>
          <w:sz w:val="24"/>
          <w:szCs w:val="24"/>
          <w:lang w:eastAsia="es-ES"/>
        </w:rPr>
        <w:t xml:space="preserve"> la comisión</w:t>
      </w:r>
      <w:r w:rsidR="0062671E" w:rsidRPr="00DD2591">
        <w:rPr>
          <w:rFonts w:asciiTheme="majorHAnsi" w:hAnsiTheme="majorHAnsi"/>
          <w:sz w:val="24"/>
          <w:szCs w:val="24"/>
          <w:lang w:eastAsia="es-ES"/>
        </w:rPr>
        <w:t>. - - - -</w:t>
      </w:r>
    </w:p>
    <w:p w:rsidR="00E61BA3" w:rsidRDefault="00E61BA3" w:rsidP="00300BB0">
      <w:pPr>
        <w:jc w:val="both"/>
        <w:rPr>
          <w:rFonts w:asciiTheme="majorHAnsi" w:hAnsiTheme="majorHAnsi"/>
          <w:sz w:val="24"/>
          <w:szCs w:val="24"/>
          <w:lang w:eastAsia="es-ES"/>
        </w:rPr>
      </w:pPr>
    </w:p>
    <w:p w:rsidR="00E5496F" w:rsidRDefault="00C01775" w:rsidP="00A84D8C">
      <w:pPr>
        <w:jc w:val="both"/>
        <w:rPr>
          <w:rFonts w:asciiTheme="majorHAnsi" w:hAnsiTheme="majorHAnsi"/>
          <w:sz w:val="24"/>
          <w:szCs w:val="24"/>
        </w:rPr>
      </w:pPr>
      <w:r w:rsidRPr="00862B97">
        <w:rPr>
          <w:rFonts w:asciiTheme="majorHAnsi" w:hAnsiTheme="majorHAnsi"/>
          <w:b/>
          <w:sz w:val="24"/>
          <w:szCs w:val="24"/>
          <w:lang w:eastAsia="es-ES"/>
        </w:rPr>
        <w:t>TERCER PUNTO.-</w:t>
      </w:r>
      <w:r w:rsidRPr="00862B97">
        <w:rPr>
          <w:rFonts w:asciiTheme="majorHAnsi" w:hAnsiTheme="majorHAnsi"/>
          <w:sz w:val="24"/>
          <w:szCs w:val="24"/>
        </w:rPr>
        <w:t xml:space="preserve"> </w:t>
      </w:r>
      <w:r w:rsidR="00862B97" w:rsidRPr="00862B97">
        <w:rPr>
          <w:rFonts w:asciiTheme="majorHAnsi" w:hAnsiTheme="majorHAnsi"/>
          <w:b/>
          <w:sz w:val="24"/>
          <w:szCs w:val="24"/>
        </w:rPr>
        <w:t xml:space="preserve">PRESENTACIÓN, DISCUSIÓN Y EN SU CASO APROBACIÓN DEL PUNTO TURNADO, QUE SE EXPUSO EN LA SESIÓN DE CABILDO DEL H. AYUNTAMIENTO DEL DÍA 04 DE DICIEMBRE DEL 2018 EN EL QUE SE TRATÓ EL OCURSO REMITIDO POR EL APODERADO LEGAL DE NESTLÉ MÉXICO, QUE CONTIENEN LA PROPUESTA PARA LA AUTORIZACIÓN DE PERMUTA LAS </w:t>
      </w:r>
      <w:r w:rsidR="00862B97" w:rsidRPr="00862B97">
        <w:rPr>
          <w:rFonts w:asciiTheme="majorHAnsi" w:hAnsiTheme="majorHAnsi"/>
          <w:b/>
          <w:sz w:val="24"/>
          <w:szCs w:val="24"/>
        </w:rPr>
        <w:lastRenderedPageBreak/>
        <w:t>ÁREAS CESIÓN PARA DESTINOS DE LA ACCIÓN URBANÍSTICAS DENOMINADA NESTLE MÉXICO S.A DE C.V.</w:t>
      </w:r>
      <w:r w:rsidR="00096A6D">
        <w:rPr>
          <w:rFonts w:asciiTheme="majorHAnsi" w:hAnsiTheme="majorHAnsi"/>
          <w:b/>
          <w:sz w:val="24"/>
          <w:szCs w:val="24"/>
        </w:rPr>
        <w:t xml:space="preserve"> </w:t>
      </w:r>
      <w:r w:rsidR="00096A6D" w:rsidRPr="00096A6D">
        <w:rPr>
          <w:rFonts w:asciiTheme="majorHAnsi" w:hAnsiTheme="majorHAnsi"/>
          <w:sz w:val="24"/>
          <w:szCs w:val="24"/>
        </w:rPr>
        <w:t xml:space="preserve">La C. Verónica Guadalupe Domínguez Manzo.- </w:t>
      </w:r>
      <w:r w:rsidR="00A84D8C" w:rsidRPr="00096A6D">
        <w:rPr>
          <w:rFonts w:asciiTheme="majorHAnsi" w:hAnsiTheme="majorHAnsi"/>
          <w:sz w:val="24"/>
          <w:szCs w:val="24"/>
        </w:rPr>
        <w:t>En lo referente al tercer punto pido a los presentes el uso de la voz del ingeniero Gerardo luna para que nos pueda expresar el tema de la permuta si es de aprobar pido a los presentes levanten su mano</w:t>
      </w:r>
      <w:r w:rsidR="00E5496F">
        <w:rPr>
          <w:rFonts w:asciiTheme="majorHAnsi" w:hAnsiTheme="majorHAnsi"/>
          <w:sz w:val="24"/>
          <w:szCs w:val="24"/>
        </w:rPr>
        <w:t>.-</w:t>
      </w:r>
      <w:r w:rsidR="00E61BA3">
        <w:rPr>
          <w:rFonts w:asciiTheme="majorHAnsi" w:hAnsiTheme="majorHAnsi"/>
          <w:sz w:val="24"/>
          <w:szCs w:val="24"/>
        </w:rPr>
        <w:t xml:space="preserve"> - - - - - - - - - - - - - - - - - - - - - - - - - - - - - - - - - - - - - - - - </w:t>
      </w:r>
    </w:p>
    <w:tbl>
      <w:tblPr>
        <w:tblStyle w:val="Tablaconcuadrcula"/>
        <w:tblW w:w="0" w:type="auto"/>
        <w:tblInd w:w="-5" w:type="dxa"/>
        <w:tblLook w:val="04A0" w:firstRow="1" w:lastRow="0" w:firstColumn="1" w:lastColumn="0" w:noHBand="0" w:noVBand="1"/>
      </w:tblPr>
      <w:tblGrid>
        <w:gridCol w:w="4678"/>
        <w:gridCol w:w="1418"/>
        <w:gridCol w:w="2171"/>
      </w:tblGrid>
      <w:tr w:rsidR="00E5496F" w:rsidRPr="00DD2591" w:rsidTr="0005623B">
        <w:trPr>
          <w:trHeight w:val="558"/>
        </w:trPr>
        <w:tc>
          <w:tcPr>
            <w:tcW w:w="8267" w:type="dxa"/>
            <w:gridSpan w:val="3"/>
          </w:tcPr>
          <w:p w:rsidR="00E5496F" w:rsidRPr="00DD2591" w:rsidRDefault="006A40F8" w:rsidP="006A40F8">
            <w:pPr>
              <w:jc w:val="center"/>
              <w:rPr>
                <w:rFonts w:asciiTheme="majorHAnsi" w:hAnsiTheme="majorHAnsi"/>
                <w:b/>
                <w:sz w:val="24"/>
                <w:szCs w:val="24"/>
              </w:rPr>
            </w:pPr>
            <w:r>
              <w:rPr>
                <w:rFonts w:asciiTheme="majorHAnsi" w:hAnsiTheme="majorHAnsi"/>
                <w:b/>
                <w:sz w:val="24"/>
                <w:szCs w:val="24"/>
              </w:rPr>
              <w:t>Comisión</w:t>
            </w:r>
            <w:r w:rsidR="00E5496F">
              <w:rPr>
                <w:rFonts w:asciiTheme="majorHAnsi" w:hAnsiTheme="majorHAnsi"/>
                <w:b/>
                <w:sz w:val="24"/>
                <w:szCs w:val="24"/>
              </w:rPr>
              <w:t xml:space="preserve"> edilicia de patrimonio y vehículos</w:t>
            </w:r>
          </w:p>
        </w:tc>
      </w:tr>
      <w:tr w:rsidR="00E5496F" w:rsidRPr="00DD2591" w:rsidTr="0005623B">
        <w:trPr>
          <w:trHeight w:val="558"/>
        </w:trPr>
        <w:tc>
          <w:tcPr>
            <w:tcW w:w="4678" w:type="dxa"/>
          </w:tcPr>
          <w:p w:rsidR="00E5496F" w:rsidRPr="00DD2591" w:rsidRDefault="00E5496F" w:rsidP="0005623B">
            <w:pPr>
              <w:jc w:val="both"/>
              <w:rPr>
                <w:rFonts w:asciiTheme="majorHAnsi" w:hAnsiTheme="majorHAnsi"/>
                <w:b/>
                <w:sz w:val="24"/>
                <w:szCs w:val="24"/>
              </w:rPr>
            </w:pPr>
            <w:r w:rsidRPr="00DD2591">
              <w:rPr>
                <w:rFonts w:asciiTheme="majorHAnsi" w:hAnsiTheme="majorHAnsi"/>
                <w:b/>
                <w:sz w:val="24"/>
                <w:szCs w:val="24"/>
              </w:rPr>
              <w:t>Nombre</w:t>
            </w:r>
          </w:p>
        </w:tc>
        <w:tc>
          <w:tcPr>
            <w:tcW w:w="1418" w:type="dxa"/>
          </w:tcPr>
          <w:p w:rsidR="00E5496F" w:rsidRPr="00DD2591" w:rsidRDefault="00E5496F" w:rsidP="0005623B">
            <w:pPr>
              <w:jc w:val="both"/>
              <w:rPr>
                <w:rFonts w:asciiTheme="majorHAnsi" w:hAnsiTheme="majorHAnsi"/>
                <w:b/>
                <w:sz w:val="24"/>
                <w:szCs w:val="24"/>
              </w:rPr>
            </w:pPr>
            <w:r w:rsidRPr="00DD2591">
              <w:rPr>
                <w:rFonts w:asciiTheme="majorHAnsi" w:hAnsiTheme="majorHAnsi"/>
                <w:b/>
                <w:sz w:val="24"/>
                <w:szCs w:val="24"/>
              </w:rPr>
              <w:t>Cargo</w:t>
            </w:r>
          </w:p>
        </w:tc>
        <w:tc>
          <w:tcPr>
            <w:tcW w:w="2171" w:type="dxa"/>
          </w:tcPr>
          <w:p w:rsidR="00E5496F" w:rsidRPr="00DD2591" w:rsidRDefault="00E5496F" w:rsidP="0005623B">
            <w:pPr>
              <w:jc w:val="both"/>
              <w:rPr>
                <w:rFonts w:asciiTheme="majorHAnsi" w:hAnsiTheme="majorHAnsi"/>
                <w:b/>
                <w:sz w:val="24"/>
                <w:szCs w:val="24"/>
              </w:rPr>
            </w:pPr>
            <w:r>
              <w:rPr>
                <w:rFonts w:asciiTheme="majorHAnsi" w:hAnsiTheme="majorHAnsi"/>
                <w:b/>
                <w:sz w:val="24"/>
                <w:szCs w:val="24"/>
              </w:rPr>
              <w:t xml:space="preserve">Sentido del voto </w:t>
            </w:r>
          </w:p>
        </w:tc>
      </w:tr>
      <w:tr w:rsidR="00E5496F" w:rsidRPr="00DD2591" w:rsidTr="0005623B">
        <w:tc>
          <w:tcPr>
            <w:tcW w:w="4678" w:type="dxa"/>
          </w:tcPr>
          <w:p w:rsidR="00E5496F" w:rsidRPr="00DD2591" w:rsidRDefault="00E5496F" w:rsidP="0005623B">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418" w:type="dxa"/>
          </w:tcPr>
          <w:p w:rsidR="00E5496F" w:rsidRPr="00DD2591" w:rsidRDefault="00E5496F" w:rsidP="0005623B">
            <w:pPr>
              <w:jc w:val="both"/>
              <w:rPr>
                <w:rFonts w:asciiTheme="majorHAnsi" w:hAnsiTheme="majorHAnsi"/>
                <w:b/>
                <w:sz w:val="24"/>
                <w:szCs w:val="24"/>
              </w:rPr>
            </w:pPr>
            <w:r w:rsidRPr="00DD2591">
              <w:rPr>
                <w:rFonts w:asciiTheme="majorHAnsi" w:hAnsiTheme="majorHAnsi"/>
                <w:sz w:val="24"/>
                <w:szCs w:val="24"/>
              </w:rPr>
              <w:t>Presidenta</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DD2591" w:rsidRDefault="00E5496F" w:rsidP="0005623B">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418" w:type="dxa"/>
          </w:tcPr>
          <w:p w:rsidR="00E5496F" w:rsidRPr="00DD2591" w:rsidRDefault="00E5496F" w:rsidP="0005623B">
            <w:pPr>
              <w:jc w:val="both"/>
              <w:rPr>
                <w:rFonts w:asciiTheme="majorHAnsi" w:hAnsiTheme="majorHAnsi"/>
                <w:sz w:val="24"/>
                <w:szCs w:val="24"/>
              </w:rPr>
            </w:pPr>
            <w:r w:rsidRPr="00DD2591">
              <w:rPr>
                <w:rFonts w:asciiTheme="majorHAnsi" w:hAnsiTheme="majorHAnsi"/>
                <w:sz w:val="24"/>
                <w:szCs w:val="24"/>
              </w:rPr>
              <w:t>Vocal</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DD2591" w:rsidRDefault="00E5496F" w:rsidP="0005623B">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418" w:type="dxa"/>
          </w:tcPr>
          <w:p w:rsidR="00E5496F" w:rsidRPr="00DD2591" w:rsidRDefault="00E5496F" w:rsidP="0005623B">
            <w:pPr>
              <w:jc w:val="both"/>
              <w:rPr>
                <w:rFonts w:asciiTheme="majorHAnsi" w:hAnsiTheme="majorHAnsi"/>
                <w:sz w:val="24"/>
                <w:szCs w:val="24"/>
              </w:rPr>
            </w:pPr>
            <w:r w:rsidRPr="00DD2591">
              <w:rPr>
                <w:rFonts w:asciiTheme="majorHAnsi" w:hAnsiTheme="majorHAnsi"/>
                <w:sz w:val="24"/>
                <w:szCs w:val="24"/>
              </w:rPr>
              <w:t>Vocal</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8267" w:type="dxa"/>
            <w:gridSpan w:val="3"/>
          </w:tcPr>
          <w:p w:rsidR="00E5496F" w:rsidRPr="001E24E3" w:rsidRDefault="00E5496F" w:rsidP="0005623B">
            <w:pPr>
              <w:jc w:val="center"/>
              <w:rPr>
                <w:rFonts w:asciiTheme="majorHAnsi" w:hAnsiTheme="majorHAnsi"/>
                <w:b/>
                <w:sz w:val="24"/>
                <w:szCs w:val="24"/>
              </w:rPr>
            </w:pPr>
            <w:r w:rsidRPr="001E24E3">
              <w:rPr>
                <w:rFonts w:asciiTheme="majorHAnsi" w:hAnsiTheme="majorHAnsi"/>
                <w:b/>
                <w:sz w:val="24"/>
                <w:szCs w:val="24"/>
              </w:rPr>
              <w:t>Comisión edilicia de planeación del desarrollo municipal, desarrollo urbano y metropolización</w:t>
            </w:r>
          </w:p>
        </w:tc>
      </w:tr>
      <w:tr w:rsidR="00E5496F" w:rsidRPr="00DD2591" w:rsidTr="0005623B">
        <w:tc>
          <w:tcPr>
            <w:tcW w:w="4678" w:type="dxa"/>
          </w:tcPr>
          <w:p w:rsidR="00E5496F" w:rsidRPr="00DD2591" w:rsidRDefault="00E5496F" w:rsidP="0005623B">
            <w:pPr>
              <w:jc w:val="both"/>
              <w:rPr>
                <w:rFonts w:asciiTheme="majorHAnsi" w:hAnsiTheme="majorHAnsi"/>
                <w:bCs/>
                <w:sz w:val="24"/>
                <w:szCs w:val="24"/>
                <w:lang w:eastAsia="es-ES"/>
              </w:rPr>
            </w:pPr>
            <w:r>
              <w:rPr>
                <w:rFonts w:asciiTheme="majorHAnsi" w:hAnsiTheme="majorHAnsi"/>
                <w:bCs/>
                <w:sz w:val="24"/>
                <w:szCs w:val="24"/>
                <w:lang w:eastAsia="es-ES"/>
              </w:rPr>
              <w:t>C. Paulo Gabriel Hernández Hernández</w:t>
            </w:r>
          </w:p>
        </w:tc>
        <w:tc>
          <w:tcPr>
            <w:tcW w:w="1418"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Presidente</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925F5B" w:rsidRDefault="00E5496F" w:rsidP="0005623B">
            <w:pPr>
              <w:jc w:val="both"/>
              <w:rPr>
                <w:rFonts w:asciiTheme="majorHAnsi" w:hAnsiTheme="majorHAnsi"/>
                <w:bCs/>
                <w:sz w:val="22"/>
                <w:szCs w:val="22"/>
                <w:lang w:eastAsia="es-ES"/>
              </w:rPr>
            </w:pPr>
            <w:r w:rsidRPr="00925F5B">
              <w:rPr>
                <w:rFonts w:asciiTheme="majorHAnsi" w:hAnsiTheme="majorHAnsi"/>
                <w:bCs/>
                <w:sz w:val="22"/>
                <w:szCs w:val="22"/>
                <w:lang w:eastAsia="es-ES"/>
              </w:rPr>
              <w:t>C. Lilia Denisse Chávez Ochoa</w:t>
            </w:r>
            <w:r>
              <w:rPr>
                <w:rFonts w:asciiTheme="majorHAnsi" w:hAnsiTheme="majorHAnsi"/>
                <w:bCs/>
                <w:sz w:val="22"/>
                <w:szCs w:val="22"/>
                <w:lang w:eastAsia="es-ES"/>
              </w:rPr>
              <w:t>.</w:t>
            </w:r>
          </w:p>
        </w:tc>
        <w:tc>
          <w:tcPr>
            <w:tcW w:w="1418"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Vocal</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925F5B" w:rsidRDefault="00E5496F" w:rsidP="0005623B">
            <w:pPr>
              <w:jc w:val="both"/>
              <w:rPr>
                <w:rFonts w:asciiTheme="majorHAnsi" w:hAnsiTheme="majorHAnsi"/>
                <w:bCs/>
                <w:sz w:val="22"/>
                <w:szCs w:val="22"/>
                <w:lang w:eastAsia="es-ES"/>
              </w:rPr>
            </w:pPr>
            <w:r w:rsidRPr="00925F5B">
              <w:rPr>
                <w:rFonts w:asciiTheme="majorHAnsi" w:hAnsiTheme="majorHAnsi"/>
                <w:bCs/>
                <w:sz w:val="22"/>
                <w:szCs w:val="22"/>
                <w:lang w:eastAsia="es-ES"/>
              </w:rPr>
              <w:t>C. Juan Antonio Mercad Vargas</w:t>
            </w:r>
            <w:r>
              <w:rPr>
                <w:rFonts w:asciiTheme="majorHAnsi" w:hAnsiTheme="majorHAnsi"/>
                <w:bCs/>
                <w:sz w:val="22"/>
                <w:szCs w:val="22"/>
                <w:lang w:eastAsia="es-ES"/>
              </w:rPr>
              <w:t>.</w:t>
            </w:r>
          </w:p>
        </w:tc>
        <w:tc>
          <w:tcPr>
            <w:tcW w:w="1418"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Vocal</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925F5B" w:rsidRDefault="00E5496F" w:rsidP="0005623B">
            <w:pPr>
              <w:jc w:val="both"/>
              <w:rPr>
                <w:rFonts w:asciiTheme="majorHAnsi" w:hAnsiTheme="majorHAnsi"/>
                <w:bCs/>
                <w:sz w:val="22"/>
                <w:szCs w:val="22"/>
                <w:lang w:eastAsia="es-ES"/>
              </w:rPr>
            </w:pPr>
            <w:r w:rsidRPr="00925F5B">
              <w:rPr>
                <w:rFonts w:asciiTheme="majorHAnsi" w:hAnsiTheme="majorHAnsi"/>
                <w:bCs/>
                <w:sz w:val="22"/>
                <w:szCs w:val="22"/>
                <w:lang w:eastAsia="es-ES"/>
              </w:rPr>
              <w:t>C. Deysi Nallely Ángel Hernández</w:t>
            </w:r>
            <w:r>
              <w:rPr>
                <w:rFonts w:asciiTheme="majorHAnsi" w:hAnsiTheme="majorHAnsi"/>
                <w:bCs/>
                <w:sz w:val="22"/>
                <w:szCs w:val="22"/>
                <w:lang w:eastAsia="es-ES"/>
              </w:rPr>
              <w:t>.</w:t>
            </w:r>
          </w:p>
        </w:tc>
        <w:tc>
          <w:tcPr>
            <w:tcW w:w="1418"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Vocal</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925F5B" w:rsidRDefault="00E5496F" w:rsidP="0005623B">
            <w:pPr>
              <w:jc w:val="both"/>
              <w:rPr>
                <w:rFonts w:asciiTheme="majorHAnsi" w:hAnsiTheme="majorHAnsi"/>
                <w:bCs/>
                <w:sz w:val="22"/>
                <w:szCs w:val="22"/>
                <w:lang w:eastAsia="es-ES"/>
              </w:rPr>
            </w:pPr>
            <w:r w:rsidRPr="00925F5B">
              <w:rPr>
                <w:rFonts w:asciiTheme="majorHAnsi" w:hAnsiTheme="majorHAnsi"/>
                <w:bCs/>
                <w:sz w:val="22"/>
                <w:szCs w:val="22"/>
                <w:lang w:eastAsia="es-ES"/>
              </w:rPr>
              <w:t>C. Miguel Ángel Robles Limón</w:t>
            </w:r>
            <w:r>
              <w:rPr>
                <w:rFonts w:asciiTheme="majorHAnsi" w:hAnsiTheme="majorHAnsi"/>
                <w:bCs/>
                <w:sz w:val="22"/>
                <w:szCs w:val="22"/>
                <w:lang w:eastAsia="es-ES"/>
              </w:rPr>
              <w:t>.</w:t>
            </w:r>
          </w:p>
        </w:tc>
        <w:tc>
          <w:tcPr>
            <w:tcW w:w="1418"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Vocal</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r w:rsidR="00E5496F" w:rsidRPr="00DD2591" w:rsidTr="0005623B">
        <w:tc>
          <w:tcPr>
            <w:tcW w:w="4678" w:type="dxa"/>
          </w:tcPr>
          <w:p w:rsidR="00E5496F" w:rsidRPr="00925F5B" w:rsidRDefault="00E5496F" w:rsidP="0005623B">
            <w:pPr>
              <w:jc w:val="both"/>
              <w:rPr>
                <w:rFonts w:asciiTheme="majorHAnsi" w:hAnsiTheme="majorHAnsi"/>
                <w:bCs/>
                <w:sz w:val="22"/>
                <w:szCs w:val="22"/>
                <w:lang w:eastAsia="es-ES"/>
              </w:rPr>
            </w:pPr>
            <w:r>
              <w:rPr>
                <w:rFonts w:asciiTheme="majorHAnsi" w:hAnsiTheme="majorHAnsi"/>
                <w:bCs/>
                <w:sz w:val="22"/>
                <w:szCs w:val="22"/>
                <w:lang w:eastAsia="es-ES"/>
              </w:rPr>
              <w:t>C. Enrique García Hernández.</w:t>
            </w:r>
          </w:p>
        </w:tc>
        <w:tc>
          <w:tcPr>
            <w:tcW w:w="1418"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 xml:space="preserve">Vocal </w:t>
            </w:r>
          </w:p>
        </w:tc>
        <w:tc>
          <w:tcPr>
            <w:tcW w:w="2171" w:type="dxa"/>
          </w:tcPr>
          <w:p w:rsidR="00E5496F" w:rsidRPr="00DD2591" w:rsidRDefault="00E5496F" w:rsidP="0005623B">
            <w:pPr>
              <w:jc w:val="both"/>
              <w:rPr>
                <w:rFonts w:asciiTheme="majorHAnsi" w:hAnsiTheme="majorHAnsi"/>
                <w:sz w:val="24"/>
                <w:szCs w:val="24"/>
              </w:rPr>
            </w:pPr>
            <w:r>
              <w:rPr>
                <w:rFonts w:asciiTheme="majorHAnsi" w:hAnsiTheme="majorHAnsi"/>
                <w:sz w:val="24"/>
                <w:szCs w:val="24"/>
              </w:rPr>
              <w:t>A favor</w:t>
            </w:r>
          </w:p>
        </w:tc>
      </w:tr>
    </w:tbl>
    <w:p w:rsidR="00E5496F" w:rsidRDefault="00E5496F" w:rsidP="00A84D8C">
      <w:pPr>
        <w:jc w:val="both"/>
        <w:rPr>
          <w:rFonts w:asciiTheme="majorHAnsi" w:hAnsiTheme="majorHAnsi"/>
          <w:sz w:val="24"/>
          <w:szCs w:val="24"/>
        </w:rPr>
      </w:pPr>
    </w:p>
    <w:p w:rsidR="00740EED" w:rsidRDefault="00740EED" w:rsidP="00A84D8C">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Pr="00DD2591">
        <w:rPr>
          <w:rFonts w:asciiTheme="majorHAnsi" w:hAnsiTheme="majorHAnsi"/>
          <w:sz w:val="24"/>
          <w:szCs w:val="24"/>
          <w:lang w:eastAsia="es-ES"/>
        </w:rPr>
        <w:t>se aprueba por una</w:t>
      </w:r>
      <w:r w:rsidR="00D4318E">
        <w:rPr>
          <w:rFonts w:asciiTheme="majorHAnsi" w:hAnsiTheme="majorHAnsi"/>
          <w:sz w:val="24"/>
          <w:szCs w:val="24"/>
          <w:lang w:eastAsia="es-ES"/>
        </w:rPr>
        <w:t>nimidad de votos a favor con 09</w:t>
      </w:r>
      <w:r w:rsidRPr="00DD2591">
        <w:rPr>
          <w:rFonts w:asciiTheme="majorHAnsi" w:hAnsiTheme="majorHAnsi"/>
          <w:sz w:val="24"/>
          <w:szCs w:val="24"/>
          <w:lang w:eastAsia="es-ES"/>
        </w:rPr>
        <w:t xml:space="preserve"> </w:t>
      </w:r>
      <w:r w:rsidR="00D4318E">
        <w:rPr>
          <w:rFonts w:asciiTheme="majorHAnsi" w:hAnsiTheme="majorHAnsi"/>
          <w:sz w:val="24"/>
          <w:szCs w:val="24"/>
          <w:lang w:eastAsia="es-ES"/>
        </w:rPr>
        <w:t xml:space="preserve">nueve votos de los nueve </w:t>
      </w:r>
      <w:r w:rsidRPr="00DD2591">
        <w:rPr>
          <w:rFonts w:asciiTheme="majorHAnsi" w:hAnsiTheme="majorHAnsi"/>
          <w:sz w:val="24"/>
          <w:szCs w:val="24"/>
          <w:lang w:eastAsia="es-ES"/>
        </w:rPr>
        <w:t>integrantes presentes de la comisión. - - - -</w:t>
      </w:r>
      <w:r w:rsidR="00D4318E">
        <w:rPr>
          <w:rFonts w:asciiTheme="majorHAnsi" w:hAnsiTheme="majorHAnsi"/>
          <w:sz w:val="24"/>
          <w:szCs w:val="24"/>
          <w:lang w:eastAsia="es-ES"/>
        </w:rPr>
        <w:t xml:space="preserve"> - - - - - - - - - - - - - - - - - - - - - - - - - - - - - - - - - - - - -  - - - - - - - - - - - - - - </w:t>
      </w:r>
    </w:p>
    <w:p w:rsidR="003F1272" w:rsidRDefault="003F1272" w:rsidP="00A84D8C">
      <w:pPr>
        <w:jc w:val="both"/>
        <w:rPr>
          <w:rFonts w:asciiTheme="majorHAnsi" w:hAnsiTheme="majorHAnsi"/>
          <w:sz w:val="24"/>
          <w:szCs w:val="24"/>
        </w:rPr>
      </w:pPr>
      <w:r>
        <w:rPr>
          <w:rFonts w:asciiTheme="majorHAnsi" w:hAnsiTheme="majorHAnsi"/>
          <w:sz w:val="24"/>
          <w:szCs w:val="24"/>
        </w:rPr>
        <w:t xml:space="preserve">- C. </w:t>
      </w:r>
      <w:r w:rsidR="00A84D8C" w:rsidRPr="00096A6D">
        <w:rPr>
          <w:rFonts w:asciiTheme="majorHAnsi" w:hAnsiTheme="majorHAnsi"/>
          <w:sz w:val="24"/>
          <w:szCs w:val="24"/>
        </w:rPr>
        <w:t>Ver</w:t>
      </w:r>
      <w:r>
        <w:rPr>
          <w:rFonts w:asciiTheme="majorHAnsi" w:hAnsiTheme="majorHAnsi"/>
          <w:sz w:val="24"/>
          <w:szCs w:val="24"/>
        </w:rPr>
        <w:t xml:space="preserve">ónica Guadalupe Domínguez Manzo.- </w:t>
      </w:r>
      <w:r w:rsidR="00A84D8C" w:rsidRPr="00096A6D">
        <w:rPr>
          <w:rFonts w:asciiTheme="majorHAnsi" w:hAnsiTheme="majorHAnsi"/>
          <w:sz w:val="24"/>
          <w:szCs w:val="24"/>
        </w:rPr>
        <w:t>adelante no sé si puede darnos una reseña de dicho proyecto</w:t>
      </w:r>
      <w:r>
        <w:rPr>
          <w:rFonts w:asciiTheme="majorHAnsi" w:hAnsiTheme="majorHAnsi"/>
          <w:sz w:val="24"/>
          <w:szCs w:val="24"/>
        </w:rPr>
        <w:t xml:space="preserve"> por parte de</w:t>
      </w:r>
      <w:r w:rsidR="00A84D8C" w:rsidRPr="00096A6D">
        <w:rPr>
          <w:rFonts w:asciiTheme="majorHAnsi" w:hAnsiTheme="majorHAnsi"/>
          <w:sz w:val="24"/>
          <w:szCs w:val="24"/>
        </w:rPr>
        <w:t xml:space="preserve"> Gerardo luna</w:t>
      </w:r>
      <w:r>
        <w:rPr>
          <w:rFonts w:asciiTheme="majorHAnsi" w:hAnsiTheme="majorHAnsi"/>
          <w:sz w:val="24"/>
          <w:szCs w:val="24"/>
        </w:rPr>
        <w:t>.-</w:t>
      </w:r>
      <w:r w:rsidR="00D4318E">
        <w:rPr>
          <w:rFonts w:asciiTheme="majorHAnsi" w:hAnsiTheme="majorHAnsi"/>
          <w:sz w:val="24"/>
          <w:szCs w:val="24"/>
        </w:rPr>
        <w:t xml:space="preserve"> - - - - - - - - - - - - - - - - - - - - - - </w:t>
      </w:r>
    </w:p>
    <w:p w:rsidR="008163E9" w:rsidRPr="00096A6D" w:rsidRDefault="008E2C05" w:rsidP="00A84D8C">
      <w:pPr>
        <w:jc w:val="both"/>
        <w:rPr>
          <w:rFonts w:asciiTheme="majorHAnsi" w:hAnsiTheme="majorHAnsi"/>
          <w:sz w:val="24"/>
          <w:szCs w:val="24"/>
        </w:rPr>
      </w:pPr>
      <w:r>
        <w:rPr>
          <w:rFonts w:asciiTheme="majorHAnsi" w:hAnsiTheme="majorHAnsi"/>
          <w:sz w:val="24"/>
          <w:szCs w:val="24"/>
        </w:rPr>
        <w:t>- C. Gera</w:t>
      </w:r>
      <w:r w:rsidR="00DE4B00">
        <w:rPr>
          <w:rFonts w:asciiTheme="majorHAnsi" w:hAnsiTheme="majorHAnsi"/>
          <w:sz w:val="24"/>
          <w:szCs w:val="24"/>
        </w:rPr>
        <w:t>r</w:t>
      </w:r>
      <w:r>
        <w:rPr>
          <w:rFonts w:asciiTheme="majorHAnsi" w:hAnsiTheme="majorHAnsi"/>
          <w:sz w:val="24"/>
          <w:szCs w:val="24"/>
        </w:rPr>
        <w:t>do</w:t>
      </w:r>
      <w:r w:rsidR="00DE4B00">
        <w:rPr>
          <w:rFonts w:asciiTheme="majorHAnsi" w:hAnsiTheme="majorHAnsi"/>
          <w:sz w:val="24"/>
          <w:szCs w:val="24"/>
        </w:rPr>
        <w:t xml:space="preserve"> Luna Buenrostro</w:t>
      </w:r>
      <w:r w:rsidR="00D864B8">
        <w:rPr>
          <w:rFonts w:asciiTheme="majorHAnsi" w:hAnsiTheme="majorHAnsi"/>
          <w:sz w:val="24"/>
          <w:szCs w:val="24"/>
        </w:rPr>
        <w:t>.- C</w:t>
      </w:r>
      <w:r w:rsidR="00A84D8C" w:rsidRPr="00096A6D">
        <w:rPr>
          <w:rFonts w:asciiTheme="majorHAnsi" w:hAnsiTheme="majorHAnsi"/>
          <w:sz w:val="24"/>
          <w:szCs w:val="24"/>
        </w:rPr>
        <w:t xml:space="preserve">on </w:t>
      </w:r>
      <w:r w:rsidR="001A7B90" w:rsidRPr="00096A6D">
        <w:rPr>
          <w:rFonts w:asciiTheme="majorHAnsi" w:hAnsiTheme="majorHAnsi"/>
          <w:sz w:val="24"/>
          <w:szCs w:val="24"/>
        </w:rPr>
        <w:t>el permiso de todos buenas tardes quiero hacer un resumen de antecedentes cuando iniciamos esta administración 2015-2018 la empresa Nestlé había pre</w:t>
      </w:r>
      <w:r w:rsidR="001A7B90">
        <w:rPr>
          <w:rFonts w:asciiTheme="majorHAnsi" w:hAnsiTheme="majorHAnsi"/>
          <w:sz w:val="24"/>
          <w:szCs w:val="24"/>
        </w:rPr>
        <w:t xml:space="preserve">sentado su proyecto urbanístico en lo cual había </w:t>
      </w:r>
      <w:r w:rsidR="00EB027E">
        <w:rPr>
          <w:rFonts w:asciiTheme="majorHAnsi" w:hAnsiTheme="majorHAnsi"/>
          <w:sz w:val="24"/>
          <w:szCs w:val="24"/>
        </w:rPr>
        <w:t xml:space="preserve">unas fallas </w:t>
      </w:r>
      <w:r w:rsidR="001A7B90" w:rsidRPr="00096A6D">
        <w:rPr>
          <w:rFonts w:asciiTheme="majorHAnsi" w:hAnsiTheme="majorHAnsi"/>
          <w:sz w:val="24"/>
          <w:szCs w:val="24"/>
        </w:rPr>
        <w:t>técnicas principalmente el proyecto no establecía bien la cesión para destinos la propuesta que se había manejado para cesión de destinos en el artículo del código urbano establecía 2</w:t>
      </w:r>
      <w:r w:rsidR="00F740EE">
        <w:rPr>
          <w:rFonts w:asciiTheme="majorHAnsi" w:hAnsiTheme="majorHAnsi"/>
          <w:sz w:val="24"/>
          <w:szCs w:val="24"/>
        </w:rPr>
        <w:t>,</w:t>
      </w:r>
      <w:r w:rsidR="001A7B90" w:rsidRPr="00096A6D">
        <w:rPr>
          <w:rFonts w:asciiTheme="majorHAnsi" w:hAnsiTheme="majorHAnsi"/>
          <w:sz w:val="24"/>
          <w:szCs w:val="24"/>
        </w:rPr>
        <w:t>500 m</w:t>
      </w:r>
      <w:r w:rsidR="00F740EE">
        <w:rPr>
          <w:rFonts w:asciiTheme="majorHAnsi" w:hAnsiTheme="majorHAnsi"/>
          <w:sz w:val="24"/>
          <w:szCs w:val="24"/>
        </w:rPr>
        <w:t xml:space="preserve">etros </w:t>
      </w:r>
      <w:r w:rsidR="001A7B90" w:rsidRPr="00096A6D">
        <w:rPr>
          <w:rFonts w:asciiTheme="majorHAnsi" w:hAnsiTheme="majorHAnsi"/>
          <w:sz w:val="24"/>
          <w:szCs w:val="24"/>
        </w:rPr>
        <w:t>que por tratarse de una superficie mayor a 2500 m</w:t>
      </w:r>
      <w:r w:rsidR="00F740EE">
        <w:rPr>
          <w:rFonts w:asciiTheme="majorHAnsi" w:hAnsiTheme="majorHAnsi"/>
          <w:sz w:val="24"/>
          <w:szCs w:val="24"/>
        </w:rPr>
        <w:t>etros</w:t>
      </w:r>
      <w:r w:rsidR="001A7B90" w:rsidRPr="00096A6D">
        <w:rPr>
          <w:rFonts w:asciiTheme="majorHAnsi" w:hAnsiTheme="majorHAnsi"/>
          <w:sz w:val="24"/>
          <w:szCs w:val="24"/>
        </w:rPr>
        <w:t xml:space="preserve"> </w:t>
      </w:r>
      <w:r w:rsidR="00F740EE">
        <w:rPr>
          <w:rFonts w:asciiTheme="majorHAnsi" w:hAnsiTheme="majorHAnsi"/>
          <w:sz w:val="24"/>
          <w:szCs w:val="24"/>
        </w:rPr>
        <w:t xml:space="preserve">tendría que ser el frente del </w:t>
      </w:r>
      <w:r w:rsidR="001A7B90" w:rsidRPr="00096A6D">
        <w:rPr>
          <w:rFonts w:asciiTheme="majorHAnsi" w:hAnsiTheme="majorHAnsi"/>
          <w:sz w:val="24"/>
          <w:szCs w:val="24"/>
        </w:rPr>
        <w:t xml:space="preserve">predio principal a lo que la empresa </w:t>
      </w:r>
      <w:r w:rsidR="00F740EE" w:rsidRPr="00096A6D">
        <w:rPr>
          <w:rFonts w:asciiTheme="majorHAnsi" w:hAnsiTheme="majorHAnsi"/>
          <w:sz w:val="24"/>
          <w:szCs w:val="24"/>
        </w:rPr>
        <w:t>Nestlé</w:t>
      </w:r>
      <w:r w:rsidR="001A7B90" w:rsidRPr="00096A6D">
        <w:rPr>
          <w:rFonts w:asciiTheme="majorHAnsi" w:hAnsiTheme="majorHAnsi"/>
          <w:sz w:val="24"/>
          <w:szCs w:val="24"/>
        </w:rPr>
        <w:t xml:space="preserve"> se nega</w:t>
      </w:r>
      <w:r w:rsidR="008E2C13">
        <w:rPr>
          <w:rFonts w:asciiTheme="majorHAnsi" w:hAnsiTheme="majorHAnsi"/>
          <w:sz w:val="24"/>
          <w:szCs w:val="24"/>
        </w:rPr>
        <w:t xml:space="preserve">ba por la donación de un </w:t>
      </w:r>
      <w:r w:rsidR="001A7B90" w:rsidRPr="00096A6D">
        <w:rPr>
          <w:rFonts w:asciiTheme="majorHAnsi" w:hAnsiTheme="majorHAnsi"/>
          <w:sz w:val="24"/>
          <w:szCs w:val="24"/>
        </w:rPr>
        <w:t xml:space="preserve">lugar que la empresa </w:t>
      </w:r>
      <w:r w:rsidR="008E2C13" w:rsidRPr="00096A6D">
        <w:rPr>
          <w:rFonts w:asciiTheme="majorHAnsi" w:hAnsiTheme="majorHAnsi"/>
          <w:sz w:val="24"/>
          <w:szCs w:val="24"/>
        </w:rPr>
        <w:t>Nestlé</w:t>
      </w:r>
      <w:r w:rsidR="001A7B90" w:rsidRPr="00096A6D">
        <w:rPr>
          <w:rFonts w:asciiTheme="majorHAnsi" w:hAnsiTheme="majorHAnsi"/>
          <w:sz w:val="24"/>
          <w:szCs w:val="24"/>
        </w:rPr>
        <w:t xml:space="preserve">, pretendía en dar en donación es inundable que en el artículo 88 del reglamento de unificación establece que no se permite tener asentamientos humanos masivos por lo cual la empresa </w:t>
      </w:r>
      <w:r w:rsidR="008E2C13" w:rsidRPr="00096A6D">
        <w:rPr>
          <w:rFonts w:asciiTheme="majorHAnsi" w:hAnsiTheme="majorHAnsi"/>
          <w:sz w:val="24"/>
          <w:szCs w:val="24"/>
        </w:rPr>
        <w:t>Nestlé</w:t>
      </w:r>
      <w:r w:rsidR="001A7B90" w:rsidRPr="00096A6D">
        <w:rPr>
          <w:rFonts w:asciiTheme="majorHAnsi" w:hAnsiTheme="majorHAnsi"/>
          <w:sz w:val="24"/>
          <w:szCs w:val="24"/>
        </w:rPr>
        <w:t xml:space="preserve"> busco hacer la permuta iniciamos nuestro trámite de permuta a través de varias sesiones que hemos tenido y se ha presentado las propuestas de permutas de terrenos se hizo la primera p</w:t>
      </w:r>
      <w:r w:rsidR="006B733F">
        <w:rPr>
          <w:rFonts w:asciiTheme="majorHAnsi" w:hAnsiTheme="majorHAnsi"/>
          <w:sz w:val="24"/>
          <w:szCs w:val="24"/>
        </w:rPr>
        <w:t xml:space="preserve">ermuta ubicada en la carretera </w:t>
      </w:r>
      <w:proofErr w:type="spellStart"/>
      <w:r w:rsidR="006B733F">
        <w:rPr>
          <w:rFonts w:asciiTheme="majorHAnsi" w:hAnsiTheme="majorHAnsi"/>
          <w:sz w:val="24"/>
          <w:szCs w:val="24"/>
        </w:rPr>
        <w:t>T</w:t>
      </w:r>
      <w:r w:rsidR="001A7B90" w:rsidRPr="00096A6D">
        <w:rPr>
          <w:rFonts w:asciiTheme="majorHAnsi" w:hAnsiTheme="majorHAnsi"/>
          <w:sz w:val="24"/>
          <w:szCs w:val="24"/>
        </w:rPr>
        <w:t>ototlán</w:t>
      </w:r>
      <w:proofErr w:type="spellEnd"/>
      <w:r w:rsidR="006B733F">
        <w:rPr>
          <w:rFonts w:asciiTheme="majorHAnsi" w:hAnsiTheme="majorHAnsi"/>
          <w:sz w:val="24"/>
          <w:szCs w:val="24"/>
        </w:rPr>
        <w:t xml:space="preserve"> y</w:t>
      </w:r>
      <w:r w:rsidR="001A7B90" w:rsidRPr="00096A6D">
        <w:rPr>
          <w:rFonts w:asciiTheme="majorHAnsi" w:hAnsiTheme="majorHAnsi"/>
          <w:sz w:val="24"/>
          <w:szCs w:val="24"/>
        </w:rPr>
        <w:t xml:space="preserve"> </w:t>
      </w:r>
      <w:r w:rsidR="006B733F" w:rsidRPr="00096A6D">
        <w:rPr>
          <w:rFonts w:asciiTheme="majorHAnsi" w:hAnsiTheme="majorHAnsi"/>
          <w:sz w:val="24"/>
          <w:szCs w:val="24"/>
        </w:rPr>
        <w:t>Ocotlán</w:t>
      </w:r>
      <w:r w:rsidR="006B733F">
        <w:rPr>
          <w:rFonts w:asciiTheme="majorHAnsi" w:hAnsiTheme="majorHAnsi"/>
          <w:sz w:val="24"/>
          <w:szCs w:val="24"/>
        </w:rPr>
        <w:t xml:space="preserve">, </w:t>
      </w:r>
      <w:r w:rsidR="001A7B90" w:rsidRPr="00096A6D">
        <w:rPr>
          <w:rFonts w:asciiTheme="majorHAnsi" w:hAnsiTheme="majorHAnsi"/>
          <w:sz w:val="24"/>
          <w:szCs w:val="24"/>
        </w:rPr>
        <w:t>un terreno con una superficie de 170</w:t>
      </w:r>
      <w:r w:rsidR="002E1385">
        <w:rPr>
          <w:rFonts w:asciiTheme="majorHAnsi" w:hAnsiTheme="majorHAnsi"/>
          <w:sz w:val="24"/>
          <w:szCs w:val="24"/>
        </w:rPr>
        <w:t>,</w:t>
      </w:r>
      <w:r w:rsidR="001A7B90" w:rsidRPr="00096A6D">
        <w:rPr>
          <w:rFonts w:asciiTheme="majorHAnsi" w:hAnsiTheme="majorHAnsi"/>
          <w:sz w:val="24"/>
          <w:szCs w:val="24"/>
        </w:rPr>
        <w:t>000 metros cuadrados aproximadamente cabe destacar que la p</w:t>
      </w:r>
      <w:r w:rsidR="005378DD">
        <w:rPr>
          <w:rFonts w:asciiTheme="majorHAnsi" w:hAnsiTheme="majorHAnsi"/>
          <w:sz w:val="24"/>
          <w:szCs w:val="24"/>
        </w:rPr>
        <w:t xml:space="preserve">rimera permuta que se manejaba </w:t>
      </w:r>
      <w:r w:rsidR="001A7B90" w:rsidRPr="00096A6D">
        <w:rPr>
          <w:rFonts w:asciiTheme="majorHAnsi" w:hAnsiTheme="majorHAnsi"/>
          <w:sz w:val="24"/>
          <w:szCs w:val="24"/>
        </w:rPr>
        <w:t>más del doble de la superficie que la empresa iba a donar al final adicionalmente se está haciendo la segunda propuesta que está espadas del tecnológico esa parte técnicamente se establece qué va a ser una avenida principal de la nueva propuesta de desarrollo urbano del primer dis</w:t>
      </w:r>
      <w:r w:rsidR="0065001A">
        <w:rPr>
          <w:rFonts w:asciiTheme="majorHAnsi" w:hAnsiTheme="majorHAnsi"/>
          <w:sz w:val="24"/>
          <w:szCs w:val="24"/>
        </w:rPr>
        <w:t xml:space="preserve">trito donde el terreno </w:t>
      </w:r>
      <w:r w:rsidR="0065001A">
        <w:rPr>
          <w:rFonts w:asciiTheme="majorHAnsi" w:hAnsiTheme="majorHAnsi"/>
          <w:sz w:val="24"/>
          <w:szCs w:val="24"/>
        </w:rPr>
        <w:lastRenderedPageBreak/>
        <w:t xml:space="preserve">aterriza </w:t>
      </w:r>
      <w:r w:rsidR="001A7B90" w:rsidRPr="00096A6D">
        <w:rPr>
          <w:rFonts w:asciiTheme="majorHAnsi" w:hAnsiTheme="majorHAnsi"/>
          <w:sz w:val="24"/>
          <w:szCs w:val="24"/>
        </w:rPr>
        <w:t xml:space="preserve">en la parcela con una fracción de 32,000 aproximadamente adicionalmente esa ubicación nos favorece ya que la reserva de </w:t>
      </w:r>
      <w:r w:rsidR="0065001A" w:rsidRPr="00096A6D">
        <w:rPr>
          <w:rFonts w:asciiTheme="majorHAnsi" w:hAnsiTheme="majorHAnsi"/>
          <w:sz w:val="24"/>
          <w:szCs w:val="24"/>
        </w:rPr>
        <w:t>Ocotlán</w:t>
      </w:r>
      <w:r w:rsidR="001A7B90" w:rsidRPr="00096A6D">
        <w:rPr>
          <w:rFonts w:asciiTheme="majorHAnsi" w:hAnsiTheme="majorHAnsi"/>
          <w:sz w:val="24"/>
          <w:szCs w:val="24"/>
        </w:rPr>
        <w:t xml:space="preserve"> se establece que van a fraccionar y asomarse con una superficie de 51</w:t>
      </w:r>
      <w:r w:rsidR="0065001A">
        <w:rPr>
          <w:rFonts w:asciiTheme="majorHAnsi" w:hAnsiTheme="majorHAnsi"/>
          <w:sz w:val="24"/>
          <w:szCs w:val="24"/>
        </w:rPr>
        <w:t>,</w:t>
      </w:r>
      <w:r w:rsidR="001A7B90" w:rsidRPr="00096A6D">
        <w:rPr>
          <w:rFonts w:asciiTheme="majorHAnsi" w:hAnsiTheme="majorHAnsi"/>
          <w:sz w:val="24"/>
          <w:szCs w:val="24"/>
        </w:rPr>
        <w:t>000 metros cu</w:t>
      </w:r>
      <w:r w:rsidR="00066C8E">
        <w:rPr>
          <w:rFonts w:asciiTheme="majorHAnsi" w:hAnsiTheme="majorHAnsi"/>
          <w:sz w:val="24"/>
          <w:szCs w:val="24"/>
        </w:rPr>
        <w:t>adrados es decir éste tendría</w:t>
      </w:r>
      <w:r w:rsidR="001A7B90" w:rsidRPr="00096A6D">
        <w:rPr>
          <w:rFonts w:asciiTheme="majorHAnsi" w:hAnsiTheme="majorHAnsi"/>
          <w:sz w:val="24"/>
          <w:szCs w:val="24"/>
        </w:rPr>
        <w:t xml:space="preserve"> una reserva superior a la que nosotros hemos tenido y parte del sustento del 177 del código urbano es que sí se permite cuando no son para bienes públicos es decir cuando no nos conviene tenerlas es por eso que nos apegamos al artículo del código urbano uno de los planos principales aquí tenemos la propuesta como dirección de organismo el territorio establecimos más o menos la superficie que existe a futuro el predio se ubica en este punto esto sería la continuidad del mismo pasará por el fresno ese predio nos beneficia con una conectividad y si se pretende manejar como parte es tener una vialidad correcta</w:t>
      </w:r>
      <w:r w:rsidR="00066C8E">
        <w:rPr>
          <w:rFonts w:asciiTheme="majorHAnsi" w:hAnsiTheme="majorHAnsi"/>
          <w:sz w:val="24"/>
          <w:szCs w:val="24"/>
        </w:rPr>
        <w:t>,</w:t>
      </w:r>
      <w:r w:rsidR="001A7B90" w:rsidRPr="00096A6D">
        <w:rPr>
          <w:rFonts w:asciiTheme="majorHAnsi" w:hAnsiTheme="majorHAnsi"/>
          <w:sz w:val="24"/>
          <w:szCs w:val="24"/>
        </w:rPr>
        <w:t xml:space="preserve"> </w:t>
      </w:r>
      <w:r w:rsidR="008163E9">
        <w:rPr>
          <w:rFonts w:asciiTheme="majorHAnsi" w:hAnsiTheme="majorHAnsi"/>
          <w:sz w:val="24"/>
          <w:szCs w:val="24"/>
        </w:rPr>
        <w:t>¿</w:t>
      </w:r>
      <w:r w:rsidR="001A7B90" w:rsidRPr="00096A6D">
        <w:rPr>
          <w:rFonts w:asciiTheme="majorHAnsi" w:hAnsiTheme="majorHAnsi"/>
          <w:sz w:val="24"/>
          <w:szCs w:val="24"/>
        </w:rPr>
        <w:t>no sé si ten</w:t>
      </w:r>
      <w:r w:rsidR="003A6B5C">
        <w:rPr>
          <w:rFonts w:asciiTheme="majorHAnsi" w:hAnsiTheme="majorHAnsi"/>
          <w:sz w:val="24"/>
          <w:szCs w:val="24"/>
        </w:rPr>
        <w:t>gan alguna pregunta al respecto</w:t>
      </w:r>
      <w:r w:rsidR="008163E9">
        <w:rPr>
          <w:rFonts w:asciiTheme="majorHAnsi" w:hAnsiTheme="majorHAnsi"/>
          <w:sz w:val="24"/>
          <w:szCs w:val="24"/>
        </w:rPr>
        <w:t xml:space="preserve">?.- - - - - - - - - - - - - - - - - - - - - - - - - - - - </w:t>
      </w:r>
    </w:p>
    <w:p w:rsidR="00A84D8C" w:rsidRPr="00096A6D" w:rsidRDefault="008163E9" w:rsidP="00A84D8C">
      <w:pPr>
        <w:jc w:val="both"/>
        <w:rPr>
          <w:rFonts w:asciiTheme="majorHAnsi" w:hAnsiTheme="majorHAnsi"/>
          <w:sz w:val="24"/>
          <w:szCs w:val="24"/>
        </w:rPr>
      </w:pPr>
      <w:r>
        <w:rPr>
          <w:rFonts w:asciiTheme="majorHAnsi" w:hAnsiTheme="majorHAnsi"/>
          <w:sz w:val="24"/>
          <w:szCs w:val="24"/>
        </w:rPr>
        <w:t xml:space="preserve">- </w:t>
      </w:r>
      <w:r w:rsidRPr="00096A6D">
        <w:rPr>
          <w:rFonts w:asciiTheme="majorHAnsi" w:hAnsiTheme="majorHAnsi"/>
          <w:sz w:val="24"/>
          <w:szCs w:val="24"/>
        </w:rPr>
        <w:t xml:space="preserve">C. Verónica Guadalupe Domínguez Manzo.- </w:t>
      </w:r>
      <w:r w:rsidR="00266438">
        <w:rPr>
          <w:rFonts w:asciiTheme="majorHAnsi" w:hAnsiTheme="majorHAnsi"/>
          <w:sz w:val="24"/>
          <w:szCs w:val="24"/>
        </w:rPr>
        <w:t>E</w:t>
      </w:r>
      <w:r>
        <w:rPr>
          <w:rFonts w:asciiTheme="majorHAnsi" w:hAnsiTheme="majorHAnsi"/>
          <w:sz w:val="24"/>
          <w:szCs w:val="24"/>
        </w:rPr>
        <w:t>l uso de la voz para el regidor:</w:t>
      </w:r>
      <w:r w:rsidR="00266438">
        <w:rPr>
          <w:rFonts w:asciiTheme="majorHAnsi" w:hAnsiTheme="majorHAnsi"/>
          <w:sz w:val="24"/>
          <w:szCs w:val="24"/>
        </w:rPr>
        <w:t xml:space="preserve">- - - - </w:t>
      </w:r>
    </w:p>
    <w:p w:rsidR="00517033" w:rsidRPr="00096A6D" w:rsidRDefault="00A84D8C" w:rsidP="00A84D8C">
      <w:pPr>
        <w:jc w:val="both"/>
        <w:rPr>
          <w:rFonts w:asciiTheme="majorHAnsi" w:hAnsiTheme="majorHAnsi"/>
          <w:sz w:val="24"/>
          <w:szCs w:val="24"/>
        </w:rPr>
      </w:pPr>
      <w:r w:rsidRPr="00096A6D">
        <w:rPr>
          <w:rFonts w:asciiTheme="majorHAnsi" w:hAnsiTheme="majorHAnsi"/>
          <w:sz w:val="24"/>
          <w:szCs w:val="24"/>
        </w:rPr>
        <w:t xml:space="preserve">–C. </w:t>
      </w:r>
      <w:r w:rsidR="00D4318E">
        <w:rPr>
          <w:rFonts w:asciiTheme="majorHAnsi" w:hAnsiTheme="majorHAnsi"/>
          <w:sz w:val="24"/>
          <w:szCs w:val="24"/>
        </w:rPr>
        <w:t xml:space="preserve">Julio </w:t>
      </w:r>
      <w:r w:rsidRPr="00096A6D">
        <w:rPr>
          <w:rFonts w:asciiTheme="majorHAnsi" w:hAnsiTheme="majorHAnsi"/>
          <w:sz w:val="24"/>
          <w:szCs w:val="24"/>
        </w:rPr>
        <w:t>César Márquez Lizárraga</w:t>
      </w:r>
      <w:r w:rsidR="00D4318E">
        <w:rPr>
          <w:rFonts w:asciiTheme="majorHAnsi" w:hAnsiTheme="majorHAnsi"/>
          <w:sz w:val="24"/>
          <w:szCs w:val="24"/>
        </w:rPr>
        <w:t>: A</w:t>
      </w:r>
      <w:r w:rsidRPr="00096A6D">
        <w:rPr>
          <w:rFonts w:asciiTheme="majorHAnsi" w:hAnsiTheme="majorHAnsi"/>
          <w:sz w:val="24"/>
          <w:szCs w:val="24"/>
        </w:rPr>
        <w:t xml:space="preserve"> espaldas del</w:t>
      </w:r>
      <w:r w:rsidR="00266438">
        <w:rPr>
          <w:rFonts w:asciiTheme="majorHAnsi" w:hAnsiTheme="majorHAnsi"/>
          <w:sz w:val="24"/>
          <w:szCs w:val="24"/>
        </w:rPr>
        <w:t xml:space="preserve"> TEC.- - - - - - - - - - - - - - - - - - - - - </w:t>
      </w:r>
    </w:p>
    <w:p w:rsidR="00517033" w:rsidRPr="00096A6D" w:rsidRDefault="00517033" w:rsidP="00A84D8C">
      <w:pPr>
        <w:jc w:val="both"/>
        <w:rPr>
          <w:rFonts w:asciiTheme="majorHAnsi" w:hAnsiTheme="majorHAnsi"/>
          <w:sz w:val="24"/>
          <w:szCs w:val="24"/>
        </w:rPr>
      </w:pPr>
      <w:r w:rsidRPr="00096A6D">
        <w:rPr>
          <w:rFonts w:asciiTheme="majorHAnsi" w:hAnsiTheme="majorHAnsi"/>
          <w:sz w:val="24"/>
          <w:szCs w:val="24"/>
        </w:rPr>
        <w:t xml:space="preserve">- C. </w:t>
      </w:r>
      <w:r w:rsidR="00A84D8C" w:rsidRPr="00096A6D">
        <w:rPr>
          <w:rFonts w:asciiTheme="majorHAnsi" w:hAnsiTheme="majorHAnsi"/>
          <w:sz w:val="24"/>
          <w:szCs w:val="24"/>
        </w:rPr>
        <w:t>Gerardo luna</w:t>
      </w:r>
      <w:r w:rsidRPr="00096A6D">
        <w:rPr>
          <w:rFonts w:asciiTheme="majorHAnsi" w:hAnsiTheme="majorHAnsi"/>
          <w:sz w:val="24"/>
          <w:szCs w:val="24"/>
        </w:rPr>
        <w:t>.</w:t>
      </w:r>
      <w:r w:rsidR="00266438">
        <w:rPr>
          <w:rFonts w:asciiTheme="majorHAnsi" w:hAnsiTheme="majorHAnsi"/>
          <w:sz w:val="24"/>
          <w:szCs w:val="24"/>
        </w:rPr>
        <w:t>- E</w:t>
      </w:r>
      <w:r w:rsidR="00266438" w:rsidRPr="00096A6D">
        <w:rPr>
          <w:rFonts w:asciiTheme="majorHAnsi" w:hAnsiTheme="majorHAnsi"/>
          <w:sz w:val="24"/>
          <w:szCs w:val="24"/>
        </w:rPr>
        <w:t>s</w:t>
      </w:r>
      <w:r w:rsidRPr="00096A6D">
        <w:rPr>
          <w:rFonts w:asciiTheme="majorHAnsi" w:hAnsiTheme="majorHAnsi"/>
          <w:sz w:val="24"/>
          <w:szCs w:val="24"/>
        </w:rPr>
        <w:t xml:space="preserve"> a un costado</w:t>
      </w:r>
      <w:r w:rsidR="00266438">
        <w:rPr>
          <w:rFonts w:asciiTheme="majorHAnsi" w:hAnsiTheme="majorHAnsi"/>
          <w:sz w:val="24"/>
          <w:szCs w:val="24"/>
        </w:rPr>
        <w:t xml:space="preserve">. - - - - - - - - - - - - - - - - - - - - - - - - - - - - - - - - - - - - </w:t>
      </w:r>
    </w:p>
    <w:p w:rsidR="00517033" w:rsidRPr="00096A6D" w:rsidRDefault="00266438" w:rsidP="00A84D8C">
      <w:pPr>
        <w:jc w:val="both"/>
        <w:rPr>
          <w:rFonts w:asciiTheme="majorHAnsi" w:hAnsiTheme="majorHAnsi"/>
          <w:sz w:val="24"/>
          <w:szCs w:val="24"/>
        </w:rPr>
      </w:pPr>
      <w:r>
        <w:rPr>
          <w:rFonts w:asciiTheme="majorHAnsi" w:hAnsiTheme="majorHAnsi"/>
          <w:sz w:val="24"/>
          <w:szCs w:val="24"/>
        </w:rPr>
        <w:t xml:space="preserve">- </w:t>
      </w:r>
      <w:r w:rsidRPr="00096A6D">
        <w:rPr>
          <w:rFonts w:asciiTheme="majorHAnsi" w:hAnsiTheme="majorHAnsi"/>
          <w:sz w:val="24"/>
          <w:szCs w:val="24"/>
        </w:rPr>
        <w:t xml:space="preserve">C. Verónica Guadalupe Domínguez Manzo.- </w:t>
      </w:r>
      <w:r w:rsidR="00A84D8C" w:rsidRPr="00096A6D">
        <w:rPr>
          <w:rFonts w:asciiTheme="majorHAnsi" w:hAnsiTheme="majorHAnsi"/>
          <w:sz w:val="24"/>
          <w:szCs w:val="24"/>
        </w:rPr>
        <w:t>el uso de la voz para el regidor</w:t>
      </w:r>
      <w:r w:rsidR="00CB3736">
        <w:rPr>
          <w:rFonts w:asciiTheme="majorHAnsi" w:hAnsiTheme="majorHAnsi"/>
          <w:sz w:val="24"/>
          <w:szCs w:val="24"/>
        </w:rPr>
        <w:t xml:space="preserve">.- - - - - </w:t>
      </w:r>
    </w:p>
    <w:p w:rsidR="007D7256" w:rsidRDefault="00CB3736" w:rsidP="00A12703">
      <w:pPr>
        <w:spacing w:line="360" w:lineRule="auto"/>
        <w:jc w:val="both"/>
        <w:rPr>
          <w:rFonts w:asciiTheme="majorHAnsi" w:hAnsiTheme="majorHAnsi"/>
          <w:sz w:val="24"/>
          <w:szCs w:val="24"/>
        </w:rPr>
      </w:pPr>
      <w:r>
        <w:rPr>
          <w:rFonts w:asciiTheme="majorHAnsi" w:hAnsiTheme="majorHAnsi"/>
          <w:sz w:val="24"/>
          <w:szCs w:val="24"/>
        </w:rPr>
        <w:t xml:space="preserve"> –</w:t>
      </w:r>
      <w:r w:rsidRPr="00096A6D">
        <w:rPr>
          <w:rFonts w:asciiTheme="majorHAnsi" w:hAnsiTheme="majorHAnsi"/>
          <w:sz w:val="24"/>
          <w:szCs w:val="24"/>
        </w:rPr>
        <w:t>C. Enrique García Hernández.-</w:t>
      </w:r>
      <w:r>
        <w:t xml:space="preserve"> </w:t>
      </w:r>
      <w:r w:rsidR="003E4671" w:rsidRPr="00096A6D">
        <w:rPr>
          <w:rFonts w:asciiTheme="majorHAnsi" w:hAnsiTheme="majorHAnsi"/>
          <w:sz w:val="24"/>
          <w:szCs w:val="24"/>
        </w:rPr>
        <w:t xml:space="preserve">Muy </w:t>
      </w:r>
      <w:r w:rsidRPr="00096A6D">
        <w:rPr>
          <w:rFonts w:asciiTheme="majorHAnsi" w:hAnsiTheme="majorHAnsi"/>
          <w:sz w:val="24"/>
          <w:szCs w:val="24"/>
        </w:rPr>
        <w:t>buenas tardes sólo para hacerles el comentario que el día de ayer al filo de las 3 de la tarde tuvieron a bien entregarnos de información por parte del secretario 140 páginas de diversos documentos relacionados con la atención que hicimos de la sesión extraordinaria es inhumanamente poder leerlos además de lo poco que pude leer</w:t>
      </w:r>
      <w:r w:rsidR="00504843">
        <w:rPr>
          <w:rFonts w:asciiTheme="majorHAnsi" w:hAnsiTheme="majorHAnsi"/>
          <w:sz w:val="24"/>
          <w:szCs w:val="24"/>
        </w:rPr>
        <w:t>,</w:t>
      </w:r>
      <w:r w:rsidRPr="00096A6D">
        <w:rPr>
          <w:rFonts w:asciiTheme="majorHAnsi" w:hAnsiTheme="majorHAnsi"/>
          <w:sz w:val="24"/>
          <w:szCs w:val="24"/>
        </w:rPr>
        <w:t xml:space="preserve"> se coteja que existe una escritura de una área de donación</w:t>
      </w:r>
      <w:r w:rsidR="00504843">
        <w:rPr>
          <w:rFonts w:asciiTheme="majorHAnsi" w:hAnsiTheme="majorHAnsi"/>
          <w:sz w:val="24"/>
          <w:szCs w:val="24"/>
        </w:rPr>
        <w:t>,</w:t>
      </w:r>
      <w:r w:rsidRPr="00096A6D">
        <w:rPr>
          <w:rFonts w:asciiTheme="majorHAnsi" w:hAnsiTheme="majorHAnsi"/>
          <w:sz w:val="24"/>
          <w:szCs w:val="24"/>
        </w:rPr>
        <w:t xml:space="preserve"> una escritura pública la cual no viene anexada</w:t>
      </w:r>
      <w:r w:rsidR="00504843">
        <w:rPr>
          <w:rFonts w:asciiTheme="majorHAnsi" w:hAnsiTheme="majorHAnsi"/>
          <w:sz w:val="24"/>
          <w:szCs w:val="24"/>
        </w:rPr>
        <w:t>,</w:t>
      </w:r>
      <w:r w:rsidRPr="00096A6D">
        <w:rPr>
          <w:rFonts w:asciiTheme="majorHAnsi" w:hAnsiTheme="majorHAnsi"/>
          <w:sz w:val="24"/>
          <w:szCs w:val="24"/>
        </w:rPr>
        <w:t xml:space="preserve"> hay un plan parcial que no se elaboró correctamente es decir de la información faltante a </w:t>
      </w:r>
      <w:r w:rsidR="00504843" w:rsidRPr="00096A6D">
        <w:rPr>
          <w:rFonts w:asciiTheme="majorHAnsi" w:hAnsiTheme="majorHAnsi"/>
          <w:sz w:val="24"/>
          <w:szCs w:val="24"/>
        </w:rPr>
        <w:t>mí</w:t>
      </w:r>
      <w:r w:rsidR="00504843">
        <w:rPr>
          <w:rFonts w:asciiTheme="majorHAnsi" w:hAnsiTheme="majorHAnsi"/>
          <w:sz w:val="24"/>
          <w:szCs w:val="24"/>
        </w:rPr>
        <w:t xml:space="preserve"> </w:t>
      </w:r>
      <w:r w:rsidRPr="00096A6D">
        <w:rPr>
          <w:rFonts w:asciiTheme="majorHAnsi" w:hAnsiTheme="majorHAnsi"/>
          <w:sz w:val="24"/>
          <w:szCs w:val="24"/>
        </w:rPr>
        <w:t>me deduce qué es un desarrollo industrial que nació viciado de origen y que se ha hecho algunos esfuerzos a través de la administración municipal de diversas etapas</w:t>
      </w:r>
      <w:r w:rsidR="00504843">
        <w:rPr>
          <w:rFonts w:asciiTheme="majorHAnsi" w:hAnsiTheme="majorHAnsi"/>
          <w:sz w:val="24"/>
          <w:szCs w:val="24"/>
        </w:rPr>
        <w:t>,</w:t>
      </w:r>
      <w:r w:rsidRPr="00096A6D">
        <w:rPr>
          <w:rFonts w:asciiTheme="majorHAnsi" w:hAnsiTheme="majorHAnsi"/>
          <w:sz w:val="24"/>
          <w:szCs w:val="24"/>
        </w:rPr>
        <w:t xml:space="preserve"> para poder apoyar a que la empresa quede establecida también es cierto que hubo licencias en ceros que tampoco las veo anexadas hubo dos licencias para ese desarrollo y a mí sí me preocupa un tema de responsabilidad patrimonial</w:t>
      </w:r>
      <w:r w:rsidR="00EE513B">
        <w:rPr>
          <w:rFonts w:asciiTheme="majorHAnsi" w:hAnsiTheme="majorHAnsi"/>
          <w:sz w:val="24"/>
          <w:szCs w:val="24"/>
        </w:rPr>
        <w:t xml:space="preserve">, </w:t>
      </w:r>
      <w:r w:rsidRPr="00096A6D">
        <w:rPr>
          <w:rFonts w:asciiTheme="majorHAnsi" w:hAnsiTheme="majorHAnsi"/>
          <w:sz w:val="24"/>
          <w:szCs w:val="24"/>
        </w:rPr>
        <w:t xml:space="preserve"> yo quisiera proponerle tanto a la presidenta de esta comisión como al otro presidente de la otra comisión que nos permita la documentación correcta</w:t>
      </w:r>
      <w:r w:rsidR="00EE513B">
        <w:rPr>
          <w:rFonts w:asciiTheme="majorHAnsi" w:hAnsiTheme="majorHAnsi"/>
          <w:sz w:val="24"/>
          <w:szCs w:val="24"/>
        </w:rPr>
        <w:t>,</w:t>
      </w:r>
      <w:r w:rsidRPr="00096A6D">
        <w:rPr>
          <w:rFonts w:asciiTheme="majorHAnsi" w:hAnsiTheme="majorHAnsi"/>
          <w:sz w:val="24"/>
          <w:szCs w:val="24"/>
        </w:rPr>
        <w:t xml:space="preserve"> porque hay inc</w:t>
      </w:r>
      <w:r w:rsidR="00EE513B">
        <w:rPr>
          <w:rFonts w:asciiTheme="majorHAnsi" w:hAnsiTheme="majorHAnsi"/>
          <w:sz w:val="24"/>
          <w:szCs w:val="24"/>
        </w:rPr>
        <w:t>lusive por parte de licenciado D</w:t>
      </w:r>
      <w:r w:rsidRPr="00096A6D">
        <w:rPr>
          <w:rFonts w:asciiTheme="majorHAnsi" w:hAnsiTheme="majorHAnsi"/>
          <w:sz w:val="24"/>
          <w:szCs w:val="24"/>
        </w:rPr>
        <w:t>iego que había cierta resistencia para entregarla</w:t>
      </w:r>
      <w:r w:rsidR="00EE513B">
        <w:rPr>
          <w:rFonts w:asciiTheme="majorHAnsi" w:hAnsiTheme="majorHAnsi"/>
          <w:sz w:val="24"/>
          <w:szCs w:val="24"/>
        </w:rPr>
        <w:t>,</w:t>
      </w:r>
      <w:r w:rsidR="00733D50">
        <w:rPr>
          <w:rFonts w:asciiTheme="majorHAnsi" w:hAnsiTheme="majorHAnsi"/>
          <w:sz w:val="24"/>
          <w:szCs w:val="24"/>
        </w:rPr>
        <w:t xml:space="preserve"> que porque no podían otorgar</w:t>
      </w:r>
      <w:r w:rsidRPr="00096A6D">
        <w:rPr>
          <w:rFonts w:asciiTheme="majorHAnsi" w:hAnsiTheme="majorHAnsi"/>
          <w:sz w:val="24"/>
          <w:szCs w:val="24"/>
        </w:rPr>
        <w:t>la según lo que marca el reglamento</w:t>
      </w:r>
      <w:r w:rsidR="00733D50">
        <w:rPr>
          <w:rFonts w:asciiTheme="majorHAnsi" w:hAnsiTheme="majorHAnsi"/>
          <w:sz w:val="24"/>
          <w:szCs w:val="24"/>
        </w:rPr>
        <w:t>,</w:t>
      </w:r>
      <w:r w:rsidRPr="00096A6D">
        <w:rPr>
          <w:rFonts w:asciiTheme="majorHAnsi" w:hAnsiTheme="majorHAnsi"/>
          <w:sz w:val="24"/>
          <w:szCs w:val="24"/>
        </w:rPr>
        <w:t xml:space="preserve"> cuando se gene</w:t>
      </w:r>
      <w:r w:rsidR="00733D50">
        <w:rPr>
          <w:rFonts w:asciiTheme="majorHAnsi" w:hAnsiTheme="majorHAnsi"/>
          <w:sz w:val="24"/>
          <w:szCs w:val="24"/>
        </w:rPr>
        <w:t xml:space="preserve">ró la sesión extraordinaria </w:t>
      </w:r>
      <w:r w:rsidRPr="00096A6D">
        <w:rPr>
          <w:rFonts w:asciiTheme="majorHAnsi" w:hAnsiTheme="majorHAnsi"/>
          <w:sz w:val="24"/>
          <w:szCs w:val="24"/>
        </w:rPr>
        <w:t>quedaron entregármela</w:t>
      </w:r>
      <w:r w:rsidR="00733D50">
        <w:rPr>
          <w:rFonts w:asciiTheme="majorHAnsi" w:hAnsiTheme="majorHAnsi"/>
          <w:sz w:val="24"/>
          <w:szCs w:val="24"/>
        </w:rPr>
        <w:t>,</w:t>
      </w:r>
      <w:r w:rsidRPr="00096A6D">
        <w:rPr>
          <w:rFonts w:asciiTheme="majorHAnsi" w:hAnsiTheme="majorHAnsi"/>
          <w:sz w:val="24"/>
          <w:szCs w:val="24"/>
        </w:rPr>
        <w:t xml:space="preserve"> el simple hecho de imprimir y bajar de mi correo todas las hojas entonces yo sí veo que hay faltantes</w:t>
      </w:r>
      <w:r w:rsidR="00733D50">
        <w:rPr>
          <w:rFonts w:asciiTheme="majorHAnsi" w:hAnsiTheme="majorHAnsi"/>
          <w:sz w:val="24"/>
          <w:szCs w:val="24"/>
        </w:rPr>
        <w:t>,</w:t>
      </w:r>
      <w:r w:rsidRPr="00096A6D">
        <w:rPr>
          <w:rFonts w:asciiTheme="majorHAnsi" w:hAnsiTheme="majorHAnsi"/>
          <w:sz w:val="24"/>
          <w:szCs w:val="24"/>
        </w:rPr>
        <w:t xml:space="preserve"> por ejemplo el plan parcial hay un antecedente que la procuraduría desarrollo urbano qué se le consultó también en algún mes de la otra administración y la propia procuraduría dice que no se cumplió con el plan parcial de desarrollo urbano y este al no cumplirse pues no se </w:t>
      </w:r>
      <w:r w:rsidRPr="00096A6D">
        <w:rPr>
          <w:rFonts w:asciiTheme="majorHAnsi" w:hAnsiTheme="majorHAnsi"/>
          <w:sz w:val="24"/>
          <w:szCs w:val="24"/>
        </w:rPr>
        <w:lastRenderedPageBreak/>
        <w:t>puede autorizar un desarrollo de esta naturaleza</w:t>
      </w:r>
      <w:r w:rsidR="00733D50">
        <w:rPr>
          <w:rFonts w:asciiTheme="majorHAnsi" w:hAnsiTheme="majorHAnsi"/>
          <w:sz w:val="24"/>
          <w:szCs w:val="24"/>
        </w:rPr>
        <w:t>,</w:t>
      </w:r>
      <w:r w:rsidRPr="00096A6D">
        <w:rPr>
          <w:rFonts w:asciiTheme="majorHAnsi" w:hAnsiTheme="majorHAnsi"/>
          <w:sz w:val="24"/>
          <w:szCs w:val="24"/>
        </w:rPr>
        <w:t xml:space="preserve"> ahora este plan parcial está </w:t>
      </w:r>
      <w:r w:rsidR="00733D50">
        <w:rPr>
          <w:rFonts w:asciiTheme="majorHAnsi" w:hAnsiTheme="majorHAnsi"/>
          <w:sz w:val="24"/>
          <w:szCs w:val="24"/>
        </w:rPr>
        <w:t>afectando a o</w:t>
      </w:r>
      <w:r w:rsidRPr="00096A6D">
        <w:rPr>
          <w:rFonts w:asciiTheme="majorHAnsi" w:hAnsiTheme="majorHAnsi"/>
          <w:sz w:val="24"/>
          <w:szCs w:val="24"/>
        </w:rPr>
        <w:t>tros desarrollos que se están autorizando en esa zona desprendiéndose de un plan viciado que la propia procuraduría así lo catálogo porque esto llegó a consulta pública entonces ahí se está desarrollando otro parque industrial que se está adjuntando que se está beneficiando de este plan que no está debidamente formalizado y luego una gasolinera que está a un lad</w:t>
      </w:r>
      <w:r w:rsidR="00733D50">
        <w:rPr>
          <w:rFonts w:asciiTheme="majorHAnsi" w:hAnsiTheme="majorHAnsi"/>
          <w:sz w:val="24"/>
          <w:szCs w:val="24"/>
        </w:rPr>
        <w:t>o que si no mal recuerdo es de Raúl N</w:t>
      </w:r>
      <w:r w:rsidRPr="00096A6D">
        <w:rPr>
          <w:rFonts w:asciiTheme="majorHAnsi" w:hAnsiTheme="majorHAnsi"/>
          <w:sz w:val="24"/>
          <w:szCs w:val="24"/>
        </w:rPr>
        <w:t>uño</w:t>
      </w:r>
      <w:r w:rsidR="00733D50">
        <w:rPr>
          <w:rFonts w:asciiTheme="majorHAnsi" w:hAnsiTheme="majorHAnsi"/>
          <w:sz w:val="24"/>
          <w:szCs w:val="24"/>
        </w:rPr>
        <w:t>,</w:t>
      </w:r>
      <w:r w:rsidRPr="00096A6D">
        <w:rPr>
          <w:rFonts w:asciiTheme="majorHAnsi" w:hAnsiTheme="majorHAnsi"/>
          <w:sz w:val="24"/>
          <w:szCs w:val="24"/>
        </w:rPr>
        <w:t xml:space="preserve"> que también se está adjuntando o que también se está beneficiando de ese plan anterior éste puede ser un tema de responsabilidad patrimonial para un futuro porque en administraciones 2012-2015 desde ahí se iniciaron esos trámites con la finalidad de fortalecer el desarrollo de</w:t>
      </w:r>
      <w:r w:rsidR="00D81216">
        <w:rPr>
          <w:rFonts w:asciiTheme="majorHAnsi" w:hAnsiTheme="majorHAnsi"/>
          <w:sz w:val="24"/>
          <w:szCs w:val="24"/>
        </w:rPr>
        <w:t xml:space="preserve"> la empresa </w:t>
      </w:r>
      <w:r w:rsidRPr="00096A6D">
        <w:rPr>
          <w:rFonts w:asciiTheme="majorHAnsi" w:hAnsiTheme="majorHAnsi"/>
          <w:sz w:val="24"/>
          <w:szCs w:val="24"/>
        </w:rPr>
        <w:t xml:space="preserve">se le ha estado facilitando negociaciones a la empresa para este fin luego hay un oficio de la </w:t>
      </w:r>
      <w:r w:rsidR="0012123E" w:rsidRPr="00096A6D">
        <w:rPr>
          <w:rFonts w:asciiTheme="majorHAnsi" w:hAnsiTheme="majorHAnsi"/>
          <w:sz w:val="24"/>
          <w:szCs w:val="24"/>
        </w:rPr>
        <w:t>SEMADET</w:t>
      </w:r>
      <w:r w:rsidRPr="00096A6D">
        <w:rPr>
          <w:rFonts w:asciiTheme="majorHAnsi" w:hAnsiTheme="majorHAnsi"/>
          <w:sz w:val="24"/>
          <w:szCs w:val="24"/>
        </w:rPr>
        <w:t xml:space="preserve"> donde también observó algunas irr</w:t>
      </w:r>
      <w:r w:rsidR="00483946">
        <w:rPr>
          <w:rFonts w:asciiTheme="majorHAnsi" w:hAnsiTheme="majorHAnsi"/>
          <w:sz w:val="24"/>
          <w:szCs w:val="24"/>
        </w:rPr>
        <w:t>egularidades y entre otras haciendo</w:t>
      </w:r>
      <w:r w:rsidRPr="00096A6D">
        <w:rPr>
          <w:rFonts w:asciiTheme="majorHAnsi" w:hAnsiTheme="majorHAnsi"/>
          <w:sz w:val="24"/>
          <w:szCs w:val="24"/>
        </w:rPr>
        <w:t xml:space="preserve"> también referencia a la falta de cumplimiento del plan parcial de desarrollo que requiere esa empresa industrial tampoco tenemos anexado el dictamen técnico del área correspondiente municipal qué es la de ordenamiento territorial</w:t>
      </w:r>
      <w:r w:rsidR="00483946">
        <w:rPr>
          <w:rFonts w:asciiTheme="majorHAnsi" w:hAnsiTheme="majorHAnsi"/>
          <w:sz w:val="24"/>
          <w:szCs w:val="24"/>
        </w:rPr>
        <w:t>,</w:t>
      </w:r>
      <w:r w:rsidRPr="00096A6D">
        <w:rPr>
          <w:rFonts w:asciiTheme="majorHAnsi" w:hAnsiTheme="majorHAnsi"/>
          <w:sz w:val="24"/>
          <w:szCs w:val="24"/>
        </w:rPr>
        <w:t xml:space="preserve"> no hay ningún documento donde se haya hecho un dictamen para validar técnica y jurídicamente este desarrollo por otra parte también pues ahí había terrenos que si bien lo manifestó el ingeniero </w:t>
      </w:r>
      <w:r w:rsidR="00520A11" w:rsidRPr="00096A6D">
        <w:rPr>
          <w:rFonts w:asciiTheme="majorHAnsi" w:hAnsiTheme="majorHAnsi"/>
          <w:sz w:val="24"/>
          <w:szCs w:val="24"/>
        </w:rPr>
        <w:t>Gerardo</w:t>
      </w:r>
      <w:r w:rsidR="00520A11">
        <w:rPr>
          <w:rFonts w:asciiTheme="majorHAnsi" w:hAnsiTheme="majorHAnsi"/>
          <w:sz w:val="24"/>
          <w:szCs w:val="24"/>
        </w:rPr>
        <w:t xml:space="preserve"> L</w:t>
      </w:r>
      <w:r w:rsidRPr="00096A6D">
        <w:rPr>
          <w:rFonts w:asciiTheme="majorHAnsi" w:hAnsiTheme="majorHAnsi"/>
          <w:sz w:val="24"/>
          <w:szCs w:val="24"/>
        </w:rPr>
        <w:t>una en la propia empresa es donde la debió haber otorgad</w:t>
      </w:r>
      <w:r w:rsidR="00520A11">
        <w:rPr>
          <w:rFonts w:asciiTheme="majorHAnsi" w:hAnsiTheme="majorHAnsi"/>
          <w:sz w:val="24"/>
          <w:szCs w:val="24"/>
        </w:rPr>
        <w:t>o el terreno de cesión para el M</w:t>
      </w:r>
      <w:r w:rsidRPr="00096A6D">
        <w:rPr>
          <w:rFonts w:asciiTheme="majorHAnsi" w:hAnsiTheme="majorHAnsi"/>
          <w:sz w:val="24"/>
          <w:szCs w:val="24"/>
        </w:rPr>
        <w:t xml:space="preserve">unicipio y sea inundable el propio desarrollador en este caso </w:t>
      </w:r>
      <w:r w:rsidR="00520A11" w:rsidRPr="00096A6D">
        <w:rPr>
          <w:rFonts w:asciiTheme="majorHAnsi" w:hAnsiTheme="majorHAnsi"/>
          <w:sz w:val="24"/>
          <w:szCs w:val="24"/>
        </w:rPr>
        <w:t>Nestlé</w:t>
      </w:r>
      <w:r w:rsidRPr="00096A6D">
        <w:rPr>
          <w:rFonts w:asciiTheme="majorHAnsi" w:hAnsiTheme="majorHAnsi"/>
          <w:sz w:val="24"/>
          <w:szCs w:val="24"/>
        </w:rPr>
        <w:t xml:space="preserve"> debió de haber hecho el relleno correspondiente y el acondicionamiento necesario porque además debe entregarl</w:t>
      </w:r>
      <w:r w:rsidR="00520A11">
        <w:rPr>
          <w:rFonts w:asciiTheme="majorHAnsi" w:hAnsiTheme="majorHAnsi"/>
          <w:sz w:val="24"/>
          <w:szCs w:val="24"/>
        </w:rPr>
        <w:t xml:space="preserve">o debidamente equipado, </w:t>
      </w:r>
      <w:r w:rsidRPr="00096A6D">
        <w:rPr>
          <w:rFonts w:asciiTheme="majorHAnsi" w:hAnsiTheme="majorHAnsi"/>
          <w:sz w:val="24"/>
          <w:szCs w:val="24"/>
        </w:rPr>
        <w:t>no es rellenado</w:t>
      </w:r>
      <w:r w:rsidR="00520A11">
        <w:rPr>
          <w:rFonts w:asciiTheme="majorHAnsi" w:hAnsiTheme="majorHAnsi"/>
          <w:sz w:val="24"/>
          <w:szCs w:val="24"/>
        </w:rPr>
        <w:t xml:space="preserve">, </w:t>
      </w:r>
      <w:r w:rsidRPr="00096A6D">
        <w:rPr>
          <w:rFonts w:asciiTheme="majorHAnsi" w:hAnsiTheme="majorHAnsi"/>
          <w:sz w:val="24"/>
          <w:szCs w:val="24"/>
        </w:rPr>
        <w:t xml:space="preserve"> equipado es favorable todas y todos los servicios que requieren</w:t>
      </w:r>
      <w:r w:rsidR="00520A11">
        <w:rPr>
          <w:rFonts w:asciiTheme="majorHAnsi" w:hAnsiTheme="majorHAnsi"/>
          <w:sz w:val="24"/>
          <w:szCs w:val="24"/>
        </w:rPr>
        <w:t xml:space="preserve"> municipio porque después al </w:t>
      </w:r>
      <w:r w:rsidRPr="00096A6D">
        <w:rPr>
          <w:rFonts w:asciiTheme="majorHAnsi" w:hAnsiTheme="majorHAnsi"/>
          <w:sz w:val="24"/>
          <w:szCs w:val="24"/>
        </w:rPr>
        <w:t>final nos va a salir más caro acondicionar los terrenos que lo que cuestan</w:t>
      </w:r>
      <w:r w:rsidR="00F87C22">
        <w:rPr>
          <w:rFonts w:asciiTheme="majorHAnsi" w:hAnsiTheme="majorHAnsi"/>
          <w:sz w:val="24"/>
          <w:szCs w:val="24"/>
        </w:rPr>
        <w:t>,</w:t>
      </w:r>
      <w:r w:rsidRPr="00096A6D">
        <w:rPr>
          <w:rFonts w:asciiTheme="majorHAnsi" w:hAnsiTheme="majorHAnsi"/>
          <w:sz w:val="24"/>
          <w:szCs w:val="24"/>
        </w:rPr>
        <w:t xml:space="preserve"> hay una ley de responsabilidad patrimonial que repito e insisto si nosotros vamos a tomar decisiones y que si nos pueden generar un conflicto y por otro lado la </w:t>
      </w:r>
      <w:r w:rsidR="00F87C22">
        <w:rPr>
          <w:rFonts w:asciiTheme="majorHAnsi" w:hAnsiTheme="majorHAnsi"/>
          <w:sz w:val="24"/>
          <w:szCs w:val="24"/>
        </w:rPr>
        <w:t>CO</w:t>
      </w:r>
      <w:r w:rsidR="00863956">
        <w:rPr>
          <w:rFonts w:asciiTheme="majorHAnsi" w:hAnsiTheme="majorHAnsi"/>
          <w:sz w:val="24"/>
          <w:szCs w:val="24"/>
        </w:rPr>
        <w:t xml:space="preserve">PLADEMUN </w:t>
      </w:r>
      <w:r w:rsidRPr="00096A6D">
        <w:rPr>
          <w:rFonts w:asciiTheme="majorHAnsi" w:hAnsiTheme="majorHAnsi"/>
          <w:sz w:val="24"/>
          <w:szCs w:val="24"/>
        </w:rPr>
        <w:t xml:space="preserve">realizó la primera etapa y realizó sus propios </w:t>
      </w:r>
      <w:r w:rsidR="00863956" w:rsidRPr="00096A6D">
        <w:rPr>
          <w:rFonts w:asciiTheme="majorHAnsi" w:hAnsiTheme="majorHAnsi"/>
          <w:sz w:val="24"/>
          <w:szCs w:val="24"/>
        </w:rPr>
        <w:t>dictámenes</w:t>
      </w:r>
      <w:r w:rsidRPr="00096A6D">
        <w:rPr>
          <w:rFonts w:asciiTheme="majorHAnsi" w:hAnsiTheme="majorHAnsi"/>
          <w:sz w:val="24"/>
          <w:szCs w:val="24"/>
        </w:rPr>
        <w:t xml:space="preserve"> sería muy conveniente que asegurarnos tanto presidente como presidenta será muy conveni</w:t>
      </w:r>
      <w:r w:rsidR="00863956">
        <w:rPr>
          <w:rFonts w:asciiTheme="majorHAnsi" w:hAnsiTheme="majorHAnsi"/>
          <w:sz w:val="24"/>
          <w:szCs w:val="24"/>
        </w:rPr>
        <w:t>ente arquitecto que la propia C</w:t>
      </w:r>
      <w:r w:rsidR="00863956" w:rsidRPr="00096A6D">
        <w:rPr>
          <w:rFonts w:asciiTheme="majorHAnsi" w:hAnsiTheme="majorHAnsi"/>
          <w:sz w:val="24"/>
          <w:szCs w:val="24"/>
        </w:rPr>
        <w:t>O</w:t>
      </w:r>
      <w:r w:rsidR="00863956">
        <w:rPr>
          <w:rFonts w:asciiTheme="majorHAnsi" w:hAnsiTheme="majorHAnsi"/>
          <w:sz w:val="24"/>
          <w:szCs w:val="24"/>
        </w:rPr>
        <w:t>PLADEMUN</w:t>
      </w:r>
      <w:r w:rsidR="00863956" w:rsidRPr="00096A6D">
        <w:rPr>
          <w:rFonts w:asciiTheme="majorHAnsi" w:hAnsiTheme="majorHAnsi"/>
          <w:sz w:val="24"/>
          <w:szCs w:val="24"/>
        </w:rPr>
        <w:t xml:space="preserve"> </w:t>
      </w:r>
      <w:r w:rsidRPr="00096A6D">
        <w:rPr>
          <w:rFonts w:asciiTheme="majorHAnsi" w:hAnsiTheme="majorHAnsi"/>
          <w:sz w:val="24"/>
          <w:szCs w:val="24"/>
        </w:rPr>
        <w:t>nos pueda dar una opinión de esta segunda etapa porque si esa bien que ya se nos dio un terreno en calidad de permuta pero hay algunas cuestiones que nos dejan incompleto este procedimiento luego seguramente tengo información porque ustedes denunciaron ya se auditó este desarrollo industrial des</w:t>
      </w:r>
      <w:r w:rsidR="00863956">
        <w:rPr>
          <w:rFonts w:asciiTheme="majorHAnsi" w:hAnsiTheme="majorHAnsi"/>
          <w:sz w:val="24"/>
          <w:szCs w:val="24"/>
        </w:rPr>
        <w:t>de el 16 o 28 de J</w:t>
      </w:r>
      <w:r w:rsidRPr="00096A6D">
        <w:rPr>
          <w:rFonts w:asciiTheme="majorHAnsi" w:hAnsiTheme="majorHAnsi"/>
          <w:sz w:val="24"/>
          <w:szCs w:val="24"/>
        </w:rPr>
        <w:t>ulio</w:t>
      </w:r>
      <w:r w:rsidR="00863956">
        <w:rPr>
          <w:rFonts w:asciiTheme="majorHAnsi" w:hAnsiTheme="majorHAnsi"/>
          <w:sz w:val="24"/>
          <w:szCs w:val="24"/>
        </w:rPr>
        <w:t>, por la auditoría del E</w:t>
      </w:r>
      <w:r w:rsidRPr="00096A6D">
        <w:rPr>
          <w:rFonts w:asciiTheme="majorHAnsi" w:hAnsiTheme="majorHAnsi"/>
          <w:sz w:val="24"/>
          <w:szCs w:val="24"/>
        </w:rPr>
        <w:t xml:space="preserve">stado ojalá que podamos tener el resultado porque no viene anexo el resultado y también preguntar si ya tenemos la entrega recepción de las zonas de urbanización de este desarrollo y de no ser así pues su licencia debe estar vigente que también es otro tema que debemos realizar y que tampoco la tenemos aquí la licencia si bien es pues su función que mientras que no se reciba </w:t>
      </w:r>
      <w:r w:rsidRPr="00096A6D">
        <w:rPr>
          <w:rFonts w:asciiTheme="majorHAnsi" w:hAnsiTheme="majorHAnsi"/>
          <w:sz w:val="24"/>
          <w:szCs w:val="24"/>
        </w:rPr>
        <w:lastRenderedPageBreak/>
        <w:t>formalmente el desarrollo industrial su presencia sigue vigente yo pediría para no entrar en discusión estériles presidente y sin el ánimo de atorar las cosas que nos pudieran permitir los presidentes de las comisiones que nos den unos dos o tres días de estudio y que nos anexen esos documentos que no vienen aquí</w:t>
      </w:r>
      <w:r w:rsidR="009341FB">
        <w:rPr>
          <w:rFonts w:asciiTheme="majorHAnsi" w:hAnsiTheme="majorHAnsi"/>
          <w:sz w:val="24"/>
          <w:szCs w:val="24"/>
        </w:rPr>
        <w:t xml:space="preserve">.- - - - - - - - - </w:t>
      </w:r>
      <w:r w:rsidRPr="00096A6D">
        <w:rPr>
          <w:rFonts w:asciiTheme="majorHAnsi" w:hAnsiTheme="majorHAnsi"/>
          <w:sz w:val="24"/>
          <w:szCs w:val="24"/>
        </w:rPr>
        <w:t xml:space="preserve"> </w:t>
      </w:r>
      <w:r w:rsidR="00A12703">
        <w:rPr>
          <w:rFonts w:asciiTheme="majorHAnsi" w:hAnsiTheme="majorHAnsi"/>
          <w:sz w:val="24"/>
          <w:szCs w:val="24"/>
        </w:rPr>
        <w:t xml:space="preserve">- </w:t>
      </w:r>
      <w:r w:rsidR="00A12703" w:rsidRPr="00A12703">
        <w:rPr>
          <w:rFonts w:asciiTheme="majorHAnsi" w:hAnsiTheme="majorHAnsi"/>
          <w:sz w:val="24"/>
          <w:szCs w:val="24"/>
        </w:rPr>
        <w:t xml:space="preserve">C. </w:t>
      </w:r>
      <w:r w:rsidR="006A42C1" w:rsidRPr="00A12703">
        <w:rPr>
          <w:rFonts w:asciiTheme="majorHAnsi" w:hAnsiTheme="majorHAnsi"/>
          <w:sz w:val="24"/>
          <w:szCs w:val="24"/>
        </w:rPr>
        <w:t>Verónica Guadalupe Domínguez Manzo</w:t>
      </w:r>
      <w:r w:rsidR="00FC4A38">
        <w:rPr>
          <w:rFonts w:asciiTheme="majorHAnsi" w:hAnsiTheme="majorHAnsi"/>
          <w:sz w:val="24"/>
          <w:szCs w:val="24"/>
        </w:rPr>
        <w:t xml:space="preserve">.- </w:t>
      </w:r>
      <w:r w:rsidR="00A12703">
        <w:rPr>
          <w:rFonts w:asciiTheme="majorHAnsi" w:hAnsiTheme="majorHAnsi"/>
          <w:sz w:val="24"/>
          <w:szCs w:val="24"/>
        </w:rPr>
        <w:t>L</w:t>
      </w:r>
      <w:r w:rsidR="000B2FD1">
        <w:rPr>
          <w:rFonts w:asciiTheme="majorHAnsi" w:hAnsiTheme="majorHAnsi"/>
          <w:sz w:val="24"/>
          <w:szCs w:val="24"/>
        </w:rPr>
        <w:t>e</w:t>
      </w:r>
      <w:r w:rsidR="006A42C1" w:rsidRPr="00A12703">
        <w:rPr>
          <w:rFonts w:asciiTheme="majorHAnsi" w:hAnsiTheme="majorHAnsi"/>
          <w:sz w:val="24"/>
          <w:szCs w:val="24"/>
        </w:rPr>
        <w:t xml:space="preserve"> informo regidor qué relacionado al dictamen que no fue entregado</w:t>
      </w:r>
      <w:r w:rsidR="000B2FD1">
        <w:rPr>
          <w:rFonts w:asciiTheme="majorHAnsi" w:hAnsiTheme="majorHAnsi"/>
          <w:sz w:val="24"/>
          <w:szCs w:val="24"/>
        </w:rPr>
        <w:t xml:space="preserve"> es porque el mismo reglamento e</w:t>
      </w:r>
      <w:r w:rsidR="006A42C1" w:rsidRPr="00A12703">
        <w:rPr>
          <w:rFonts w:asciiTheme="majorHAnsi" w:hAnsiTheme="majorHAnsi"/>
          <w:sz w:val="24"/>
          <w:szCs w:val="24"/>
        </w:rPr>
        <w:t>stablece que una vez en sesión extraordinaria te da la Facultad de poder tomar la decisión no es por una negligencia o un descuido simplemente es porque se estaba trabajando en el mismo</w:t>
      </w:r>
      <w:r w:rsidR="008A0E41">
        <w:rPr>
          <w:rFonts w:asciiTheme="majorHAnsi" w:hAnsiTheme="majorHAnsi"/>
          <w:sz w:val="24"/>
          <w:szCs w:val="24"/>
        </w:rPr>
        <w:t>,</w:t>
      </w:r>
      <w:r w:rsidR="006A42C1" w:rsidRPr="00A12703">
        <w:rPr>
          <w:rFonts w:asciiTheme="majorHAnsi" w:hAnsiTheme="majorHAnsi"/>
          <w:sz w:val="24"/>
          <w:szCs w:val="24"/>
        </w:rPr>
        <w:t xml:space="preserve"> toda vez </w:t>
      </w:r>
      <w:r w:rsidR="008A0E41" w:rsidRPr="00A12703">
        <w:rPr>
          <w:rFonts w:asciiTheme="majorHAnsi" w:hAnsiTheme="majorHAnsi"/>
          <w:sz w:val="24"/>
          <w:szCs w:val="24"/>
        </w:rPr>
        <w:t>que</w:t>
      </w:r>
      <w:r w:rsidR="008A0E41">
        <w:rPr>
          <w:rFonts w:asciiTheme="majorHAnsi" w:hAnsiTheme="majorHAnsi"/>
          <w:sz w:val="24"/>
          <w:szCs w:val="24"/>
        </w:rPr>
        <w:t xml:space="preserve"> </w:t>
      </w:r>
      <w:r w:rsidR="006A42C1" w:rsidRPr="00A12703">
        <w:rPr>
          <w:rFonts w:asciiTheme="majorHAnsi" w:hAnsiTheme="majorHAnsi"/>
          <w:sz w:val="24"/>
          <w:szCs w:val="24"/>
        </w:rPr>
        <w:t>habría de ampliar algunos puntos entonces es por eso que se le entrega en el momento así</w:t>
      </w:r>
      <w:r w:rsidR="000D68A0">
        <w:rPr>
          <w:rFonts w:asciiTheme="majorHAnsi" w:hAnsiTheme="majorHAnsi"/>
          <w:sz w:val="24"/>
          <w:szCs w:val="24"/>
        </w:rPr>
        <w:t xml:space="preserve"> como a todos los compañeros.- - - - - - - - - - - - - C. </w:t>
      </w:r>
      <w:r w:rsidR="006A42C1" w:rsidRPr="00A12703">
        <w:rPr>
          <w:rFonts w:asciiTheme="majorHAnsi" w:hAnsiTheme="majorHAnsi"/>
          <w:sz w:val="24"/>
          <w:szCs w:val="24"/>
        </w:rPr>
        <w:t>Enrique García Hernández</w:t>
      </w:r>
      <w:r w:rsidR="00A93A63">
        <w:rPr>
          <w:rFonts w:asciiTheme="majorHAnsi" w:hAnsiTheme="majorHAnsi"/>
          <w:sz w:val="24"/>
          <w:szCs w:val="24"/>
        </w:rPr>
        <w:t xml:space="preserve">.- </w:t>
      </w:r>
      <w:r w:rsidR="000D68A0">
        <w:rPr>
          <w:rFonts w:asciiTheme="majorHAnsi" w:hAnsiTheme="majorHAnsi"/>
          <w:sz w:val="24"/>
          <w:szCs w:val="24"/>
        </w:rPr>
        <w:t>D</w:t>
      </w:r>
      <w:r w:rsidR="00A93A63">
        <w:rPr>
          <w:rFonts w:asciiTheme="majorHAnsi" w:hAnsiTheme="majorHAnsi"/>
          <w:sz w:val="24"/>
          <w:szCs w:val="24"/>
        </w:rPr>
        <w:t xml:space="preserve">e antemano </w:t>
      </w:r>
      <w:r w:rsidR="006A42C1" w:rsidRPr="00A12703">
        <w:rPr>
          <w:rFonts w:asciiTheme="majorHAnsi" w:hAnsiTheme="majorHAnsi"/>
          <w:sz w:val="24"/>
          <w:szCs w:val="24"/>
        </w:rPr>
        <w:t>lo entiendo por eso hago la aclaración humanamente es imposible es un desarrollo que viene desde una administración antepasada y nosotros apenas estamos teniendo conocimiento de estos detalles y los que estamos en esta mesa algunos de ustedes de los que están repitiendo ya tienen el conocimiento e información anterior pero si veo que el expediente que me hacen llegar está incompleto y le hace falta elementos no sé si pudiera posponer para el lunes no sé también la presura</w:t>
      </w:r>
      <w:r w:rsidR="00E657B9">
        <w:rPr>
          <w:rFonts w:asciiTheme="majorHAnsi" w:hAnsiTheme="majorHAnsi"/>
          <w:sz w:val="24"/>
          <w:szCs w:val="24"/>
        </w:rPr>
        <w:t xml:space="preserve">, </w:t>
      </w:r>
      <w:r w:rsidR="006A42C1" w:rsidRPr="00A12703">
        <w:rPr>
          <w:rFonts w:asciiTheme="majorHAnsi" w:hAnsiTheme="majorHAnsi"/>
          <w:sz w:val="24"/>
          <w:szCs w:val="24"/>
        </w:rPr>
        <w:t xml:space="preserve"> la premura por el cierre fiscal 2018 que requieren para e</w:t>
      </w:r>
      <w:r w:rsidR="00E657B9">
        <w:rPr>
          <w:rFonts w:asciiTheme="majorHAnsi" w:hAnsiTheme="majorHAnsi"/>
          <w:sz w:val="24"/>
          <w:szCs w:val="24"/>
        </w:rPr>
        <w:t xml:space="preserve">fectos de </w:t>
      </w:r>
      <w:r w:rsidR="006A42C1" w:rsidRPr="00A12703">
        <w:rPr>
          <w:rFonts w:asciiTheme="majorHAnsi" w:hAnsiTheme="majorHAnsi"/>
          <w:sz w:val="24"/>
          <w:szCs w:val="24"/>
        </w:rPr>
        <w:t>poder ejercer ellos el recurso</w:t>
      </w:r>
      <w:r w:rsidR="00E657B9">
        <w:rPr>
          <w:rFonts w:asciiTheme="majorHAnsi" w:hAnsiTheme="majorHAnsi"/>
          <w:sz w:val="24"/>
          <w:szCs w:val="24"/>
        </w:rPr>
        <w:t>. - - - - - - - - - C.</w:t>
      </w:r>
      <w:r w:rsidR="00B93192">
        <w:rPr>
          <w:rFonts w:asciiTheme="majorHAnsi" w:hAnsiTheme="majorHAnsi"/>
          <w:sz w:val="24"/>
          <w:szCs w:val="24"/>
        </w:rPr>
        <w:t xml:space="preserve"> </w:t>
      </w:r>
      <w:r w:rsidR="006A42C1" w:rsidRPr="00A12703">
        <w:rPr>
          <w:rFonts w:asciiTheme="majorHAnsi" w:hAnsiTheme="majorHAnsi"/>
          <w:sz w:val="24"/>
          <w:szCs w:val="24"/>
        </w:rPr>
        <w:t>Verónica Guadalupe Domínguez Manzo</w:t>
      </w:r>
      <w:r w:rsidR="00B93192">
        <w:rPr>
          <w:rFonts w:asciiTheme="majorHAnsi" w:hAnsiTheme="majorHAnsi"/>
          <w:sz w:val="24"/>
          <w:szCs w:val="24"/>
        </w:rPr>
        <w:t>.</w:t>
      </w:r>
      <w:r w:rsidR="00637644">
        <w:rPr>
          <w:rFonts w:asciiTheme="majorHAnsi" w:hAnsiTheme="majorHAnsi"/>
          <w:sz w:val="24"/>
          <w:szCs w:val="24"/>
        </w:rPr>
        <w:t>- Tan</w:t>
      </w:r>
      <w:r w:rsidR="006A42C1" w:rsidRPr="00A12703">
        <w:rPr>
          <w:rFonts w:asciiTheme="majorHAnsi" w:hAnsiTheme="majorHAnsi"/>
          <w:sz w:val="24"/>
          <w:szCs w:val="24"/>
        </w:rPr>
        <w:t xml:space="preserve"> es así que estamos conscientes de la responsabilidad patrimonial a la que podemos ser acreedores es por </w:t>
      </w:r>
      <w:r w:rsidR="008B64D1">
        <w:rPr>
          <w:rFonts w:asciiTheme="majorHAnsi" w:hAnsiTheme="majorHAnsi"/>
          <w:sz w:val="24"/>
          <w:szCs w:val="24"/>
        </w:rPr>
        <w:t>ello que el arquitecto Gerardo Luna no me dejará m</w:t>
      </w:r>
      <w:r w:rsidR="006A42C1" w:rsidRPr="00A12703">
        <w:rPr>
          <w:rFonts w:asciiTheme="majorHAnsi" w:hAnsiTheme="majorHAnsi"/>
          <w:sz w:val="24"/>
          <w:szCs w:val="24"/>
        </w:rPr>
        <w:t>entir</w:t>
      </w:r>
      <w:r w:rsidR="008B64D1">
        <w:t xml:space="preserve"> </w:t>
      </w:r>
      <w:r w:rsidR="008B64D1">
        <w:rPr>
          <w:rFonts w:asciiTheme="majorHAnsi" w:hAnsiTheme="majorHAnsi"/>
          <w:sz w:val="24"/>
          <w:szCs w:val="24"/>
        </w:rPr>
        <w:t xml:space="preserve">que Nestlé </w:t>
      </w:r>
      <w:r w:rsidR="005D420E" w:rsidRPr="00A12703">
        <w:rPr>
          <w:rFonts w:asciiTheme="majorHAnsi" w:hAnsiTheme="majorHAnsi"/>
          <w:sz w:val="24"/>
          <w:szCs w:val="24"/>
        </w:rPr>
        <w:t>estaba en la p</w:t>
      </w:r>
      <w:r w:rsidR="008B64D1">
        <w:rPr>
          <w:rFonts w:asciiTheme="majorHAnsi" w:hAnsiTheme="majorHAnsi"/>
          <w:sz w:val="24"/>
          <w:szCs w:val="24"/>
        </w:rPr>
        <w:t>ostura de dar únicamente el 8% p</w:t>
      </w:r>
      <w:r w:rsidR="005D420E" w:rsidRPr="00A12703">
        <w:rPr>
          <w:rFonts w:asciiTheme="majorHAnsi" w:hAnsiTheme="majorHAnsi"/>
          <w:sz w:val="24"/>
          <w:szCs w:val="24"/>
        </w:rPr>
        <w:t>or lo cual se tuvieron que hacer negociaciones no se tiene únicamente el 13% como lo marca la ley que al momento del contrato se hizo era la l</w:t>
      </w:r>
      <w:r w:rsidR="00506C58">
        <w:rPr>
          <w:rFonts w:asciiTheme="majorHAnsi" w:hAnsiTheme="majorHAnsi"/>
          <w:sz w:val="24"/>
          <w:szCs w:val="24"/>
        </w:rPr>
        <w:t>ey que en su momento nos regia e</w:t>
      </w:r>
      <w:r w:rsidR="005D420E" w:rsidRPr="00A12703">
        <w:rPr>
          <w:rFonts w:asciiTheme="majorHAnsi" w:hAnsiTheme="majorHAnsi"/>
          <w:sz w:val="24"/>
          <w:szCs w:val="24"/>
        </w:rPr>
        <w:t xml:space="preserve">llos están rigiendo por la nueva y por ello se defienden estando conscientes de la </w:t>
      </w:r>
      <w:r w:rsidR="00506C58">
        <w:rPr>
          <w:rFonts w:asciiTheme="majorHAnsi" w:hAnsiTheme="majorHAnsi"/>
          <w:sz w:val="24"/>
          <w:szCs w:val="24"/>
        </w:rPr>
        <w:t>responsabilidad que se tiene y n</w:t>
      </w:r>
      <w:r w:rsidR="005D420E" w:rsidRPr="00A12703">
        <w:rPr>
          <w:rFonts w:asciiTheme="majorHAnsi" w:hAnsiTheme="majorHAnsi"/>
          <w:sz w:val="24"/>
          <w:szCs w:val="24"/>
        </w:rPr>
        <w:t>o únicamente se obtiene la cantidad que nos marca sino que se obtiene un excedente del más del doble que se está va pidiendo</w:t>
      </w:r>
      <w:r w:rsidR="00506C58">
        <w:rPr>
          <w:rFonts w:asciiTheme="majorHAnsi" w:hAnsiTheme="majorHAnsi"/>
          <w:sz w:val="24"/>
          <w:szCs w:val="24"/>
        </w:rPr>
        <w:t xml:space="preserve">.- - - - - - - - - - - - - - - - - - - - - - - - - - - - - - - - - - - - - - - - - C. </w:t>
      </w:r>
      <w:r w:rsidR="005D420E" w:rsidRPr="00A12703">
        <w:rPr>
          <w:rFonts w:asciiTheme="majorHAnsi" w:hAnsiTheme="majorHAnsi"/>
          <w:sz w:val="24"/>
          <w:szCs w:val="24"/>
        </w:rPr>
        <w:t>Paulo Gabriel Hernández Hernández</w:t>
      </w:r>
      <w:r w:rsidR="00506C58">
        <w:rPr>
          <w:rFonts w:asciiTheme="majorHAnsi" w:hAnsiTheme="majorHAnsi"/>
          <w:sz w:val="24"/>
          <w:szCs w:val="24"/>
        </w:rPr>
        <w:t>.-  E</w:t>
      </w:r>
      <w:r w:rsidR="005D420E" w:rsidRPr="00A12703">
        <w:rPr>
          <w:rFonts w:asciiTheme="majorHAnsi" w:hAnsiTheme="majorHAnsi"/>
          <w:sz w:val="24"/>
          <w:szCs w:val="24"/>
        </w:rPr>
        <w:t>n este sentido quisiera recapitular y sobre todo darnos cuenta de que es lo que sucede</w:t>
      </w:r>
      <w:r w:rsidR="001F2DE0">
        <w:rPr>
          <w:rFonts w:asciiTheme="majorHAnsi" w:hAnsiTheme="majorHAnsi"/>
          <w:sz w:val="24"/>
          <w:szCs w:val="24"/>
        </w:rPr>
        <w:t xml:space="preserve"> en la situación que guarda el G</w:t>
      </w:r>
      <w:r w:rsidR="00EC0AB9">
        <w:rPr>
          <w:rFonts w:asciiTheme="majorHAnsi" w:hAnsiTheme="majorHAnsi"/>
          <w:sz w:val="24"/>
          <w:szCs w:val="24"/>
        </w:rPr>
        <w:t>obierno M</w:t>
      </w:r>
      <w:r w:rsidR="005D420E" w:rsidRPr="00A12703">
        <w:rPr>
          <w:rFonts w:asciiTheme="majorHAnsi" w:hAnsiTheme="majorHAnsi"/>
          <w:sz w:val="24"/>
          <w:szCs w:val="24"/>
        </w:rPr>
        <w:t>unicipal de Ocotlán y la empresa Nestlé</w:t>
      </w:r>
      <w:r w:rsidR="00EC0AB9">
        <w:rPr>
          <w:rFonts w:asciiTheme="majorHAnsi" w:hAnsiTheme="majorHAnsi"/>
          <w:sz w:val="24"/>
          <w:szCs w:val="24"/>
        </w:rPr>
        <w:t>,</w:t>
      </w:r>
      <w:r w:rsidR="005D420E" w:rsidRPr="00A12703">
        <w:rPr>
          <w:rFonts w:asciiTheme="majorHAnsi" w:hAnsiTheme="majorHAnsi"/>
          <w:sz w:val="24"/>
          <w:szCs w:val="24"/>
        </w:rPr>
        <w:t xml:space="preserve"> en el 2015 cuando nos tocó llegar a esta Presidencia Municipal nos damos cuenta que había algún tipo de acuerdo del presidente anterior y personal de la empresa en el cual se había considerado que el área de sesión la pudiera conservar la empresa</w:t>
      </w:r>
      <w:r w:rsidR="00EC0AB9">
        <w:rPr>
          <w:rFonts w:asciiTheme="majorHAnsi" w:hAnsiTheme="majorHAnsi"/>
          <w:sz w:val="24"/>
          <w:szCs w:val="24"/>
        </w:rPr>
        <w:t xml:space="preserve">, </w:t>
      </w:r>
      <w:r w:rsidR="005D420E" w:rsidRPr="00A12703">
        <w:rPr>
          <w:rFonts w:asciiTheme="majorHAnsi" w:hAnsiTheme="majorHAnsi"/>
          <w:sz w:val="24"/>
          <w:szCs w:val="24"/>
        </w:rPr>
        <w:t xml:space="preserve"> era parte de los acuerdos que en su momento se dieron y que eso fue atractivo para la misma empresa el hecho de que pudiera ser y que contarán con sus casi 8 hectáreas en el que había una promesa de que se iba a entregar en comodato por 99 años que al final de cuenta la empresa iba a conservar sus 78,000 metros que serían la área de sesión</w:t>
      </w:r>
      <w:r w:rsidR="00197BF4">
        <w:rPr>
          <w:rFonts w:asciiTheme="majorHAnsi" w:hAnsiTheme="majorHAnsi"/>
          <w:sz w:val="24"/>
          <w:szCs w:val="24"/>
        </w:rPr>
        <w:t xml:space="preserve">, </w:t>
      </w:r>
      <w:r w:rsidR="005D420E" w:rsidRPr="00A12703">
        <w:rPr>
          <w:rFonts w:asciiTheme="majorHAnsi" w:hAnsiTheme="majorHAnsi"/>
          <w:sz w:val="24"/>
          <w:szCs w:val="24"/>
        </w:rPr>
        <w:t xml:space="preserve"> en ese sentido asumimos una actitud</w:t>
      </w:r>
      <w:r w:rsidR="00220E8F">
        <w:rPr>
          <w:rFonts w:asciiTheme="majorHAnsi" w:hAnsiTheme="majorHAnsi"/>
          <w:sz w:val="24"/>
          <w:szCs w:val="24"/>
        </w:rPr>
        <w:t>,</w:t>
      </w:r>
      <w:r w:rsidR="005D420E" w:rsidRPr="00A12703">
        <w:rPr>
          <w:rFonts w:asciiTheme="majorHAnsi" w:hAnsiTheme="majorHAnsi"/>
          <w:sz w:val="24"/>
          <w:szCs w:val="24"/>
        </w:rPr>
        <w:t xml:space="preserve"> </w:t>
      </w:r>
      <w:r w:rsidR="00220E8F">
        <w:rPr>
          <w:rFonts w:asciiTheme="majorHAnsi" w:hAnsiTheme="majorHAnsi"/>
          <w:sz w:val="24"/>
          <w:szCs w:val="24"/>
        </w:rPr>
        <w:t xml:space="preserve"> </w:t>
      </w:r>
      <w:r w:rsidR="005D420E" w:rsidRPr="00A12703">
        <w:rPr>
          <w:rFonts w:asciiTheme="majorHAnsi" w:hAnsiTheme="majorHAnsi"/>
          <w:sz w:val="24"/>
          <w:szCs w:val="24"/>
        </w:rPr>
        <w:t xml:space="preserve">creo que si bien nos puede ocasionar </w:t>
      </w:r>
      <w:r w:rsidR="005D420E" w:rsidRPr="00A12703">
        <w:rPr>
          <w:rFonts w:asciiTheme="majorHAnsi" w:hAnsiTheme="majorHAnsi"/>
          <w:sz w:val="24"/>
          <w:szCs w:val="24"/>
        </w:rPr>
        <w:lastRenderedPageBreak/>
        <w:t xml:space="preserve">conflictos con la industria con la empresa en lo particular pero para nosotros </w:t>
      </w:r>
      <w:r w:rsidR="00220E8F">
        <w:rPr>
          <w:rFonts w:asciiTheme="majorHAnsi" w:hAnsiTheme="majorHAnsi"/>
          <w:sz w:val="24"/>
          <w:szCs w:val="24"/>
        </w:rPr>
        <w:t xml:space="preserve">estamos en </w:t>
      </w:r>
      <w:r w:rsidR="005D420E" w:rsidRPr="00A12703">
        <w:rPr>
          <w:rFonts w:asciiTheme="majorHAnsi" w:hAnsiTheme="majorHAnsi"/>
          <w:sz w:val="24"/>
          <w:szCs w:val="24"/>
        </w:rPr>
        <w:t xml:space="preserve">una </w:t>
      </w:r>
      <w:r w:rsidR="00220E8F">
        <w:rPr>
          <w:rFonts w:asciiTheme="majorHAnsi" w:hAnsiTheme="majorHAnsi"/>
          <w:sz w:val="24"/>
          <w:szCs w:val="24"/>
        </w:rPr>
        <w:t>posición de defender a nuestro M</w:t>
      </w:r>
      <w:r w:rsidR="005D420E" w:rsidRPr="00A12703">
        <w:rPr>
          <w:rFonts w:asciiTheme="majorHAnsi" w:hAnsiTheme="majorHAnsi"/>
          <w:sz w:val="24"/>
          <w:szCs w:val="24"/>
        </w:rPr>
        <w:t>unicipio</w:t>
      </w:r>
      <w:r w:rsidR="00220E8F">
        <w:rPr>
          <w:rFonts w:asciiTheme="majorHAnsi" w:hAnsiTheme="majorHAnsi"/>
          <w:sz w:val="24"/>
          <w:szCs w:val="24"/>
        </w:rPr>
        <w:t>,</w:t>
      </w:r>
      <w:r w:rsidR="005D420E" w:rsidRPr="00A12703">
        <w:rPr>
          <w:rFonts w:asciiTheme="majorHAnsi" w:hAnsiTheme="majorHAnsi"/>
          <w:sz w:val="24"/>
          <w:szCs w:val="24"/>
        </w:rPr>
        <w:t xml:space="preserve"> </w:t>
      </w:r>
      <w:r w:rsidR="00220E8F">
        <w:rPr>
          <w:rFonts w:asciiTheme="majorHAnsi" w:hAnsiTheme="majorHAnsi"/>
          <w:sz w:val="24"/>
          <w:szCs w:val="24"/>
        </w:rPr>
        <w:t xml:space="preserve"> </w:t>
      </w:r>
      <w:r w:rsidR="005D420E" w:rsidRPr="00A12703">
        <w:rPr>
          <w:rFonts w:asciiTheme="majorHAnsi" w:hAnsiTheme="majorHAnsi"/>
          <w:sz w:val="24"/>
          <w:szCs w:val="24"/>
        </w:rPr>
        <w:t>lo más importante era el recuperar los espacios</w:t>
      </w:r>
      <w:r w:rsidR="005D0A73">
        <w:rPr>
          <w:rFonts w:asciiTheme="majorHAnsi" w:hAnsiTheme="majorHAnsi"/>
          <w:sz w:val="24"/>
          <w:szCs w:val="24"/>
        </w:rPr>
        <w:t xml:space="preserve">, </w:t>
      </w:r>
      <w:r w:rsidR="005D420E" w:rsidRPr="00A12703">
        <w:rPr>
          <w:rFonts w:asciiTheme="majorHAnsi" w:hAnsiTheme="majorHAnsi"/>
          <w:sz w:val="24"/>
          <w:szCs w:val="24"/>
        </w:rPr>
        <w:t xml:space="preserve"> por lo tanto al no haber un compromiso por escrito que</w:t>
      </w:r>
      <w:r w:rsidR="005D0A73">
        <w:rPr>
          <w:rFonts w:asciiTheme="majorHAnsi" w:hAnsiTheme="majorHAnsi"/>
          <w:sz w:val="24"/>
          <w:szCs w:val="24"/>
        </w:rPr>
        <w:t xml:space="preserve"> hubiera avalado el predio del A</w:t>
      </w:r>
      <w:r w:rsidR="005D420E" w:rsidRPr="00A12703">
        <w:rPr>
          <w:rFonts w:asciiTheme="majorHAnsi" w:hAnsiTheme="majorHAnsi"/>
          <w:sz w:val="24"/>
          <w:szCs w:val="24"/>
        </w:rPr>
        <w:t xml:space="preserve">yuntamiento para nosotros era necesario iniciar con las negociaciones para que los 78,000 </w:t>
      </w:r>
      <w:r w:rsidR="005D0A73">
        <w:rPr>
          <w:rFonts w:asciiTheme="majorHAnsi" w:hAnsiTheme="majorHAnsi"/>
          <w:sz w:val="24"/>
          <w:szCs w:val="24"/>
        </w:rPr>
        <w:t xml:space="preserve">metros cuadrados, </w:t>
      </w:r>
      <w:r w:rsidR="005D420E" w:rsidRPr="00A12703">
        <w:rPr>
          <w:rFonts w:asciiTheme="majorHAnsi" w:hAnsiTheme="majorHAnsi"/>
          <w:sz w:val="24"/>
          <w:szCs w:val="24"/>
        </w:rPr>
        <w:t>fueran entregad</w:t>
      </w:r>
      <w:r w:rsidR="005D0A73">
        <w:rPr>
          <w:rFonts w:asciiTheme="majorHAnsi" w:hAnsiTheme="majorHAnsi"/>
          <w:sz w:val="24"/>
          <w:szCs w:val="24"/>
        </w:rPr>
        <w:t>os como área de cesión para el M</w:t>
      </w:r>
      <w:r w:rsidR="005D420E" w:rsidRPr="00A12703">
        <w:rPr>
          <w:rFonts w:asciiTheme="majorHAnsi" w:hAnsiTheme="majorHAnsi"/>
          <w:sz w:val="24"/>
          <w:szCs w:val="24"/>
        </w:rPr>
        <w:t>unicipio en esa disputa que se dio en su momento p</w:t>
      </w:r>
      <w:r w:rsidR="00FC0630">
        <w:rPr>
          <w:rFonts w:asciiTheme="majorHAnsi" w:hAnsiTheme="majorHAnsi"/>
          <w:sz w:val="24"/>
          <w:szCs w:val="24"/>
        </w:rPr>
        <w:t>articipó la Secretaría de Promoción E</w:t>
      </w:r>
      <w:r w:rsidR="005D420E" w:rsidRPr="00A12703">
        <w:rPr>
          <w:rFonts w:asciiTheme="majorHAnsi" w:hAnsiTheme="majorHAnsi"/>
          <w:sz w:val="24"/>
          <w:szCs w:val="24"/>
        </w:rPr>
        <w:t>conómica del Estado</w:t>
      </w:r>
      <w:r w:rsidR="00FC0630">
        <w:rPr>
          <w:rFonts w:asciiTheme="majorHAnsi" w:hAnsiTheme="majorHAnsi"/>
          <w:sz w:val="24"/>
          <w:szCs w:val="24"/>
        </w:rPr>
        <w:t>,  la Subsecretaría de G</w:t>
      </w:r>
      <w:r w:rsidR="005D420E" w:rsidRPr="00A12703">
        <w:rPr>
          <w:rFonts w:asciiTheme="majorHAnsi" w:hAnsiTheme="majorHAnsi"/>
          <w:sz w:val="24"/>
          <w:szCs w:val="24"/>
        </w:rPr>
        <w:t>obierno del Estado de Jalisco</w:t>
      </w:r>
      <w:r w:rsidR="009E502B">
        <w:rPr>
          <w:rFonts w:asciiTheme="majorHAnsi" w:hAnsiTheme="majorHAnsi"/>
          <w:sz w:val="24"/>
          <w:szCs w:val="24"/>
        </w:rPr>
        <w:t xml:space="preserve">, </w:t>
      </w:r>
      <w:r w:rsidR="005D420E" w:rsidRPr="00A12703">
        <w:rPr>
          <w:rFonts w:asciiTheme="majorHAnsi" w:hAnsiTheme="majorHAnsi"/>
          <w:sz w:val="24"/>
          <w:szCs w:val="24"/>
        </w:rPr>
        <w:t>con la intención de poder resolver este conflicto</w:t>
      </w:r>
      <w:r w:rsidR="009E502B">
        <w:rPr>
          <w:rFonts w:asciiTheme="majorHAnsi" w:hAnsiTheme="majorHAnsi"/>
          <w:sz w:val="24"/>
          <w:szCs w:val="24"/>
        </w:rPr>
        <w:t>,</w:t>
      </w:r>
      <w:r w:rsidR="005D420E" w:rsidRPr="00A12703">
        <w:rPr>
          <w:rFonts w:asciiTheme="majorHAnsi" w:hAnsiTheme="majorHAnsi"/>
          <w:sz w:val="24"/>
          <w:szCs w:val="24"/>
        </w:rPr>
        <w:t xml:space="preserve"> en un principio se consideraba que iba </w:t>
      </w:r>
      <w:r w:rsidR="009E502B" w:rsidRPr="00A12703">
        <w:rPr>
          <w:rFonts w:asciiTheme="majorHAnsi" w:hAnsiTheme="majorHAnsi"/>
          <w:sz w:val="24"/>
          <w:szCs w:val="24"/>
        </w:rPr>
        <w:t>a ver</w:t>
      </w:r>
      <w:r w:rsidR="005D420E" w:rsidRPr="00A12703">
        <w:rPr>
          <w:rFonts w:asciiTheme="majorHAnsi" w:hAnsiTheme="majorHAnsi"/>
          <w:sz w:val="24"/>
          <w:szCs w:val="24"/>
        </w:rPr>
        <w:t xml:space="preserve"> una inversión por parte de la empresa de 18</w:t>
      </w:r>
      <w:r w:rsidR="00253BAC">
        <w:rPr>
          <w:rFonts w:asciiTheme="majorHAnsi" w:hAnsiTheme="majorHAnsi"/>
          <w:sz w:val="24"/>
          <w:szCs w:val="24"/>
        </w:rPr>
        <w:t>’</w:t>
      </w:r>
      <w:r w:rsidR="005D420E" w:rsidRPr="00A12703">
        <w:rPr>
          <w:rFonts w:asciiTheme="majorHAnsi" w:hAnsiTheme="majorHAnsi"/>
          <w:sz w:val="24"/>
          <w:szCs w:val="24"/>
        </w:rPr>
        <w:t>000</w:t>
      </w:r>
      <w:r w:rsidR="00253BAC">
        <w:rPr>
          <w:rFonts w:asciiTheme="majorHAnsi" w:hAnsiTheme="majorHAnsi"/>
          <w:sz w:val="24"/>
          <w:szCs w:val="24"/>
        </w:rPr>
        <w:t>,</w:t>
      </w:r>
      <w:r w:rsidR="005D420E" w:rsidRPr="00A12703">
        <w:rPr>
          <w:rFonts w:asciiTheme="majorHAnsi" w:hAnsiTheme="majorHAnsi"/>
          <w:sz w:val="24"/>
          <w:szCs w:val="24"/>
        </w:rPr>
        <w:t>000 de pesos para la adquisición de terrenos basándose ellos en montos que les daban algunas empresas qué se dedican a términos de avalúos en ese sentido n</w:t>
      </w:r>
      <w:r w:rsidR="00C70625">
        <w:rPr>
          <w:rFonts w:asciiTheme="majorHAnsi" w:hAnsiTheme="majorHAnsi"/>
          <w:sz w:val="24"/>
          <w:szCs w:val="24"/>
        </w:rPr>
        <w:t xml:space="preserve">osotros no estuvimos de acuerdo, </w:t>
      </w:r>
      <w:r w:rsidR="005D420E" w:rsidRPr="00A12703">
        <w:rPr>
          <w:rFonts w:asciiTheme="majorHAnsi" w:hAnsiTheme="majorHAnsi"/>
          <w:sz w:val="24"/>
          <w:szCs w:val="24"/>
        </w:rPr>
        <w:t>después hacen una contra propuesta por 1000 millones de pes</w:t>
      </w:r>
      <w:r w:rsidR="00807916">
        <w:rPr>
          <w:rFonts w:asciiTheme="majorHAnsi" w:hAnsiTheme="majorHAnsi"/>
          <w:sz w:val="24"/>
          <w:szCs w:val="24"/>
        </w:rPr>
        <w:t>os posteriormente dictaminó el Instituto Jalisciense de Ciencias F</w:t>
      </w:r>
      <w:r w:rsidR="005D420E" w:rsidRPr="00A12703">
        <w:rPr>
          <w:rFonts w:asciiTheme="majorHAnsi" w:hAnsiTheme="majorHAnsi"/>
          <w:sz w:val="24"/>
          <w:szCs w:val="24"/>
        </w:rPr>
        <w:t>orenses</w:t>
      </w:r>
      <w:r w:rsidR="00807916">
        <w:rPr>
          <w:rFonts w:asciiTheme="majorHAnsi" w:hAnsiTheme="majorHAnsi"/>
          <w:sz w:val="24"/>
          <w:szCs w:val="24"/>
        </w:rPr>
        <w:t>,</w:t>
      </w:r>
      <w:r w:rsidR="005D420E" w:rsidRPr="00A12703">
        <w:rPr>
          <w:rFonts w:asciiTheme="majorHAnsi" w:hAnsiTheme="majorHAnsi"/>
          <w:sz w:val="24"/>
          <w:szCs w:val="24"/>
        </w:rPr>
        <w:t xml:space="preserve"> si bien nosotros lo consideramos es una institución reconocida no es la especialista en lo que tiene que ver en materia de predios por lo tanto nosotros no accedimos veíamos que el monto que debíamos de considerar era tomar en cuenta nuestro valor catastral nuestras tablas de valores que eran lo que le daban el valor a ese previo en ese momento la cifra se iba alrededor de los 30 y $50</w:t>
      </w:r>
      <w:r w:rsidR="006E320D">
        <w:rPr>
          <w:rFonts w:asciiTheme="majorHAnsi" w:hAnsiTheme="majorHAnsi"/>
          <w:sz w:val="24"/>
          <w:szCs w:val="24"/>
        </w:rPr>
        <w:t>’</w:t>
      </w:r>
      <w:r w:rsidR="005D420E" w:rsidRPr="00A12703">
        <w:rPr>
          <w:rFonts w:asciiTheme="majorHAnsi" w:hAnsiTheme="majorHAnsi"/>
          <w:sz w:val="24"/>
          <w:szCs w:val="24"/>
        </w:rPr>
        <w:t>00</w:t>
      </w:r>
      <w:r w:rsidR="006E320D">
        <w:rPr>
          <w:rFonts w:asciiTheme="majorHAnsi" w:hAnsiTheme="majorHAnsi"/>
          <w:sz w:val="24"/>
          <w:szCs w:val="24"/>
        </w:rPr>
        <w:t>,</w:t>
      </w:r>
      <w:r w:rsidR="005D420E" w:rsidRPr="00A12703">
        <w:rPr>
          <w:rFonts w:asciiTheme="majorHAnsi" w:hAnsiTheme="majorHAnsi"/>
          <w:sz w:val="24"/>
          <w:szCs w:val="24"/>
        </w:rPr>
        <w:t>000 por lo tanto nosotros no íbamos a acceder a una negociación si esto fuera un monto menor a los 35 millones de pesos en otras ocasiones estuvimos en reunión es en la Ciudad de México</w:t>
      </w:r>
      <w:r w:rsidR="00D75565">
        <w:rPr>
          <w:rFonts w:asciiTheme="majorHAnsi" w:hAnsiTheme="majorHAnsi"/>
          <w:sz w:val="24"/>
          <w:szCs w:val="24"/>
        </w:rPr>
        <w:t>,</w:t>
      </w:r>
      <w:r w:rsidR="005D420E" w:rsidRPr="00A12703">
        <w:rPr>
          <w:rFonts w:asciiTheme="majorHAnsi" w:hAnsiTheme="majorHAnsi"/>
          <w:sz w:val="24"/>
          <w:szCs w:val="24"/>
        </w:rPr>
        <w:t xml:space="preserve"> en la ciudad de Guadalajara aquí mismo en Ocotlán</w:t>
      </w:r>
      <w:r w:rsidR="006E320D">
        <w:rPr>
          <w:rFonts w:asciiTheme="majorHAnsi" w:hAnsiTheme="majorHAnsi"/>
          <w:sz w:val="24"/>
          <w:szCs w:val="24"/>
        </w:rPr>
        <w:t>,</w:t>
      </w:r>
      <w:r w:rsidR="005D420E" w:rsidRPr="00A12703">
        <w:rPr>
          <w:rFonts w:asciiTheme="majorHAnsi" w:hAnsiTheme="majorHAnsi"/>
          <w:sz w:val="24"/>
          <w:szCs w:val="24"/>
        </w:rPr>
        <w:t xml:space="preserve"> con la intención de poder llegar a ese acuerdo</w:t>
      </w:r>
      <w:r w:rsidR="00D75565">
        <w:rPr>
          <w:rFonts w:asciiTheme="majorHAnsi" w:hAnsiTheme="majorHAnsi"/>
          <w:sz w:val="24"/>
          <w:szCs w:val="24"/>
        </w:rPr>
        <w:t>,</w:t>
      </w:r>
      <w:r w:rsidR="005D420E" w:rsidRPr="00A12703">
        <w:rPr>
          <w:rFonts w:asciiTheme="majorHAnsi" w:hAnsiTheme="majorHAnsi"/>
          <w:sz w:val="24"/>
          <w:szCs w:val="24"/>
        </w:rPr>
        <w:t xml:space="preserve"> después de pasar algunos días recibimos la noticia de que en éste</w:t>
      </w:r>
      <w:r w:rsidR="00D75565">
        <w:rPr>
          <w:rFonts w:asciiTheme="majorHAnsi" w:hAnsiTheme="majorHAnsi"/>
          <w:sz w:val="24"/>
          <w:szCs w:val="24"/>
        </w:rPr>
        <w:t xml:space="preserve"> estaba de acuerdo de que iban a</w:t>
      </w:r>
      <w:r w:rsidR="005D420E" w:rsidRPr="00A12703">
        <w:rPr>
          <w:rFonts w:asciiTheme="majorHAnsi" w:hAnsiTheme="majorHAnsi"/>
          <w:sz w:val="24"/>
          <w:szCs w:val="24"/>
        </w:rPr>
        <w:t>cceder al pago de los 35 millones de pesos para que ellos mismos invirtieran en la compra de unos terrenos y poderlos entregar al municipio</w:t>
      </w:r>
      <w:r w:rsidR="00C43467" w:rsidRPr="00A12703">
        <w:rPr>
          <w:rFonts w:asciiTheme="majorHAnsi" w:hAnsiTheme="majorHAnsi"/>
          <w:sz w:val="24"/>
          <w:szCs w:val="24"/>
        </w:rPr>
        <w:t xml:space="preserve"> En ese sentido a nosotros ya nos había llegado la observación por parte de la auditoría en el que nos observaban un monto de 42 millones de pesos aproximadamente dentro de las negociacio</w:t>
      </w:r>
      <w:r w:rsidR="002E15B9">
        <w:rPr>
          <w:rFonts w:asciiTheme="majorHAnsi" w:hAnsiTheme="majorHAnsi"/>
          <w:sz w:val="24"/>
          <w:szCs w:val="24"/>
        </w:rPr>
        <w:t>nes que se vuelven a dar en la Subsecretaría General de G</w:t>
      </w:r>
      <w:r w:rsidR="00C43467" w:rsidRPr="00A12703">
        <w:rPr>
          <w:rFonts w:asciiTheme="majorHAnsi" w:hAnsiTheme="majorHAnsi"/>
          <w:sz w:val="24"/>
          <w:szCs w:val="24"/>
        </w:rPr>
        <w:t>obierno</w:t>
      </w:r>
      <w:r w:rsidR="002E15B9">
        <w:rPr>
          <w:rFonts w:asciiTheme="majorHAnsi" w:hAnsiTheme="majorHAnsi"/>
          <w:sz w:val="24"/>
          <w:szCs w:val="24"/>
        </w:rPr>
        <w:t xml:space="preserve">, </w:t>
      </w:r>
      <w:r w:rsidR="00C43467" w:rsidRPr="00A12703">
        <w:rPr>
          <w:rFonts w:asciiTheme="majorHAnsi" w:hAnsiTheme="majorHAnsi"/>
          <w:sz w:val="24"/>
          <w:szCs w:val="24"/>
        </w:rPr>
        <w:t>ellos hablaban de</w:t>
      </w:r>
      <w:r w:rsidR="002E15B9">
        <w:rPr>
          <w:rFonts w:asciiTheme="majorHAnsi" w:hAnsiTheme="majorHAnsi"/>
          <w:sz w:val="24"/>
          <w:szCs w:val="24"/>
        </w:rPr>
        <w:t xml:space="preserve"> que ya traían un acuerdo, contaban con el </w:t>
      </w:r>
      <w:r w:rsidR="00C43467" w:rsidRPr="00A12703">
        <w:rPr>
          <w:rFonts w:asciiTheme="majorHAnsi" w:hAnsiTheme="majorHAnsi"/>
          <w:sz w:val="24"/>
          <w:szCs w:val="24"/>
        </w:rPr>
        <w:t>cheque y que querían de</w:t>
      </w:r>
      <w:r w:rsidR="002E15B9">
        <w:rPr>
          <w:rFonts w:asciiTheme="majorHAnsi" w:hAnsiTheme="majorHAnsi"/>
          <w:sz w:val="24"/>
          <w:szCs w:val="24"/>
        </w:rPr>
        <w:t xml:space="preserve">stinar los 35 millones de pesos </w:t>
      </w:r>
      <w:r w:rsidR="00C43467" w:rsidRPr="00A12703">
        <w:rPr>
          <w:rFonts w:asciiTheme="majorHAnsi" w:hAnsiTheme="majorHAnsi"/>
          <w:sz w:val="24"/>
          <w:szCs w:val="24"/>
        </w:rPr>
        <w:t>cosa que no accedimos</w:t>
      </w:r>
      <w:r w:rsidR="006E320D">
        <w:rPr>
          <w:rFonts w:asciiTheme="majorHAnsi" w:hAnsiTheme="majorHAnsi"/>
          <w:sz w:val="24"/>
          <w:szCs w:val="24"/>
        </w:rPr>
        <w:t xml:space="preserve">, </w:t>
      </w:r>
      <w:r w:rsidR="00C43467" w:rsidRPr="00A12703">
        <w:rPr>
          <w:rFonts w:asciiTheme="majorHAnsi" w:hAnsiTheme="majorHAnsi"/>
          <w:sz w:val="24"/>
          <w:szCs w:val="24"/>
        </w:rPr>
        <w:t xml:space="preserve"> ya que debía ser un monto mayor</w:t>
      </w:r>
      <w:r w:rsidR="002E15B9">
        <w:rPr>
          <w:rFonts w:asciiTheme="majorHAnsi" w:hAnsiTheme="majorHAnsi"/>
          <w:sz w:val="24"/>
          <w:szCs w:val="24"/>
        </w:rPr>
        <w:t xml:space="preserve"> al que nos está obse</w:t>
      </w:r>
      <w:r w:rsidR="006E320D">
        <w:rPr>
          <w:rFonts w:asciiTheme="majorHAnsi" w:hAnsiTheme="majorHAnsi"/>
          <w:sz w:val="24"/>
          <w:szCs w:val="24"/>
        </w:rPr>
        <w:t>rvando la a</w:t>
      </w:r>
      <w:r w:rsidR="00C43467" w:rsidRPr="00A12703">
        <w:rPr>
          <w:rFonts w:asciiTheme="majorHAnsi" w:hAnsiTheme="majorHAnsi"/>
          <w:sz w:val="24"/>
          <w:szCs w:val="24"/>
        </w:rPr>
        <w:t xml:space="preserve">uditoría por lo tanto la cifra que pactamos en </w:t>
      </w:r>
      <w:r w:rsidR="00F64C27" w:rsidRPr="00A12703">
        <w:rPr>
          <w:rFonts w:asciiTheme="majorHAnsi" w:hAnsiTheme="majorHAnsi"/>
          <w:sz w:val="24"/>
          <w:szCs w:val="24"/>
        </w:rPr>
        <w:t xml:space="preserve">ese momento fue </w:t>
      </w:r>
      <w:r w:rsidR="00C43467" w:rsidRPr="00A12703">
        <w:rPr>
          <w:rFonts w:asciiTheme="majorHAnsi" w:hAnsiTheme="majorHAnsi"/>
          <w:sz w:val="24"/>
          <w:szCs w:val="24"/>
        </w:rPr>
        <w:t>de 45 mil</w:t>
      </w:r>
      <w:r w:rsidR="00EB3C0B">
        <w:rPr>
          <w:rFonts w:asciiTheme="majorHAnsi" w:hAnsiTheme="majorHAnsi"/>
          <w:sz w:val="24"/>
          <w:szCs w:val="24"/>
        </w:rPr>
        <w:t xml:space="preserve">lones de pesos dentro de </w:t>
      </w:r>
      <w:r w:rsidR="00C43467" w:rsidRPr="00A12703">
        <w:rPr>
          <w:rFonts w:asciiTheme="majorHAnsi" w:hAnsiTheme="majorHAnsi"/>
          <w:sz w:val="24"/>
          <w:szCs w:val="24"/>
        </w:rPr>
        <w:t>los acuerdos que se tomaron en esa reunión es que se tenía que hacer en lo general la inversión tal como para el equipamiento</w:t>
      </w:r>
      <w:r w:rsidR="00EB3C0B">
        <w:rPr>
          <w:rFonts w:asciiTheme="majorHAnsi" w:hAnsiTheme="majorHAnsi"/>
          <w:sz w:val="24"/>
          <w:szCs w:val="24"/>
        </w:rPr>
        <w:t>,</w:t>
      </w:r>
      <w:r w:rsidR="00C43467" w:rsidRPr="00A12703">
        <w:rPr>
          <w:rFonts w:asciiTheme="majorHAnsi" w:hAnsiTheme="majorHAnsi"/>
          <w:sz w:val="24"/>
          <w:szCs w:val="24"/>
        </w:rPr>
        <w:t xml:space="preserve"> como la adquisición de terrenos</w:t>
      </w:r>
      <w:r w:rsidR="00EB3C0B">
        <w:rPr>
          <w:rFonts w:asciiTheme="majorHAnsi" w:hAnsiTheme="majorHAnsi"/>
          <w:sz w:val="24"/>
          <w:szCs w:val="24"/>
        </w:rPr>
        <w:t xml:space="preserve">, </w:t>
      </w:r>
      <w:r w:rsidR="00C43467" w:rsidRPr="00A12703">
        <w:rPr>
          <w:rFonts w:asciiTheme="majorHAnsi" w:hAnsiTheme="majorHAnsi"/>
          <w:sz w:val="24"/>
          <w:szCs w:val="24"/>
        </w:rPr>
        <w:t xml:space="preserve"> ellos deciden de que se ha dividido 30 millones para </w:t>
      </w:r>
      <w:r w:rsidR="002746DC">
        <w:rPr>
          <w:rFonts w:asciiTheme="majorHAnsi" w:hAnsiTheme="majorHAnsi"/>
          <w:sz w:val="24"/>
          <w:szCs w:val="24"/>
        </w:rPr>
        <w:t>la compra de terrenos y 15 millones de pesos</w:t>
      </w:r>
      <w:r w:rsidR="00C43467" w:rsidRPr="00A12703">
        <w:rPr>
          <w:rFonts w:asciiTheme="majorHAnsi" w:hAnsiTheme="majorHAnsi"/>
          <w:sz w:val="24"/>
          <w:szCs w:val="24"/>
        </w:rPr>
        <w:t xml:space="preserve"> para el equipamiento</w:t>
      </w:r>
      <w:r w:rsidR="002746DC">
        <w:rPr>
          <w:rFonts w:asciiTheme="majorHAnsi" w:hAnsiTheme="majorHAnsi"/>
          <w:sz w:val="24"/>
          <w:szCs w:val="24"/>
        </w:rPr>
        <w:t>,</w:t>
      </w:r>
      <w:r w:rsidR="00C43467" w:rsidRPr="00A12703">
        <w:rPr>
          <w:rFonts w:asciiTheme="majorHAnsi" w:hAnsiTheme="majorHAnsi"/>
          <w:sz w:val="24"/>
          <w:szCs w:val="24"/>
        </w:rPr>
        <w:t xml:space="preserve"> en ese sentido nosotros añadimos un punto extra dentro del convenio en el que </w:t>
      </w:r>
      <w:r w:rsidR="00F56876" w:rsidRPr="00A12703">
        <w:rPr>
          <w:rFonts w:asciiTheme="majorHAnsi" w:hAnsiTheme="majorHAnsi"/>
          <w:sz w:val="24"/>
          <w:szCs w:val="24"/>
        </w:rPr>
        <w:t>aun</w:t>
      </w:r>
      <w:r w:rsidR="00C43467" w:rsidRPr="00A12703">
        <w:rPr>
          <w:rFonts w:asciiTheme="majorHAnsi" w:hAnsiTheme="majorHAnsi"/>
          <w:sz w:val="24"/>
          <w:szCs w:val="24"/>
        </w:rPr>
        <w:t xml:space="preserve"> así </w:t>
      </w:r>
      <w:r w:rsidR="00F64C27" w:rsidRPr="00A12703">
        <w:rPr>
          <w:rFonts w:asciiTheme="majorHAnsi" w:hAnsiTheme="majorHAnsi"/>
          <w:sz w:val="24"/>
          <w:szCs w:val="24"/>
        </w:rPr>
        <w:t xml:space="preserve">cuando la empresa Nestlé </w:t>
      </w:r>
      <w:r w:rsidR="00C43467" w:rsidRPr="00A12703">
        <w:rPr>
          <w:rFonts w:asciiTheme="majorHAnsi" w:hAnsiTheme="majorHAnsi"/>
          <w:sz w:val="24"/>
          <w:szCs w:val="24"/>
        </w:rPr>
        <w:t>está haciendo una aportación de 45</w:t>
      </w:r>
      <w:r w:rsidR="00F56876">
        <w:rPr>
          <w:rFonts w:asciiTheme="majorHAnsi" w:hAnsiTheme="majorHAnsi"/>
          <w:sz w:val="24"/>
          <w:szCs w:val="24"/>
        </w:rPr>
        <w:t>´</w:t>
      </w:r>
      <w:r w:rsidR="00C43467" w:rsidRPr="00A12703">
        <w:rPr>
          <w:rFonts w:asciiTheme="majorHAnsi" w:hAnsiTheme="majorHAnsi"/>
          <w:sz w:val="24"/>
          <w:szCs w:val="24"/>
        </w:rPr>
        <w:t>000</w:t>
      </w:r>
      <w:r w:rsidR="00F56876">
        <w:rPr>
          <w:rFonts w:asciiTheme="majorHAnsi" w:hAnsiTheme="majorHAnsi"/>
          <w:sz w:val="24"/>
          <w:szCs w:val="24"/>
        </w:rPr>
        <w:t>,</w:t>
      </w:r>
      <w:r w:rsidR="00C43467" w:rsidRPr="00A12703">
        <w:rPr>
          <w:rFonts w:asciiTheme="majorHAnsi" w:hAnsiTheme="majorHAnsi"/>
          <w:sz w:val="24"/>
          <w:szCs w:val="24"/>
        </w:rPr>
        <w:t xml:space="preserve">000 </w:t>
      </w:r>
      <w:r w:rsidR="00F56876">
        <w:rPr>
          <w:rFonts w:asciiTheme="majorHAnsi" w:hAnsiTheme="majorHAnsi"/>
          <w:sz w:val="24"/>
          <w:szCs w:val="24"/>
        </w:rPr>
        <w:t>millones</w:t>
      </w:r>
      <w:r w:rsidR="002746DC">
        <w:rPr>
          <w:rFonts w:asciiTheme="majorHAnsi" w:hAnsiTheme="majorHAnsi"/>
          <w:sz w:val="24"/>
          <w:szCs w:val="24"/>
        </w:rPr>
        <w:t xml:space="preserve"> de pesos,</w:t>
      </w:r>
      <w:r w:rsidR="00F56876">
        <w:rPr>
          <w:rFonts w:asciiTheme="majorHAnsi" w:hAnsiTheme="majorHAnsi"/>
          <w:sz w:val="24"/>
          <w:szCs w:val="24"/>
        </w:rPr>
        <w:t xml:space="preserve"> </w:t>
      </w:r>
      <w:r w:rsidR="00C43467" w:rsidRPr="00A12703">
        <w:rPr>
          <w:rFonts w:asciiTheme="majorHAnsi" w:hAnsiTheme="majorHAnsi"/>
          <w:sz w:val="24"/>
          <w:szCs w:val="24"/>
        </w:rPr>
        <w:t xml:space="preserve">si hay alguna observación por parte de la </w:t>
      </w:r>
      <w:r w:rsidR="00C43467" w:rsidRPr="00A12703">
        <w:rPr>
          <w:rFonts w:asciiTheme="majorHAnsi" w:hAnsiTheme="majorHAnsi"/>
          <w:sz w:val="24"/>
          <w:szCs w:val="24"/>
        </w:rPr>
        <w:lastRenderedPageBreak/>
        <w:t>auditoría o</w:t>
      </w:r>
      <w:r w:rsidR="002746DC">
        <w:rPr>
          <w:rFonts w:asciiTheme="majorHAnsi" w:hAnsiTheme="majorHAnsi"/>
          <w:sz w:val="24"/>
          <w:szCs w:val="24"/>
        </w:rPr>
        <w:t xml:space="preserve"> cualquier otra I</w:t>
      </w:r>
      <w:r w:rsidR="00F56876">
        <w:rPr>
          <w:rFonts w:asciiTheme="majorHAnsi" w:hAnsiTheme="majorHAnsi"/>
          <w:sz w:val="24"/>
          <w:szCs w:val="24"/>
        </w:rPr>
        <w:t>nstitución de G</w:t>
      </w:r>
      <w:r w:rsidR="00C43467" w:rsidRPr="00A12703">
        <w:rPr>
          <w:rFonts w:asciiTheme="majorHAnsi" w:hAnsiTheme="majorHAnsi"/>
          <w:sz w:val="24"/>
          <w:szCs w:val="24"/>
        </w:rPr>
        <w:t xml:space="preserve">obierno en este caso doy lectura </w:t>
      </w:r>
      <w:r w:rsidR="002746DC">
        <w:rPr>
          <w:rFonts w:asciiTheme="majorHAnsi" w:hAnsiTheme="majorHAnsi"/>
          <w:sz w:val="24"/>
          <w:szCs w:val="24"/>
        </w:rPr>
        <w:t>a la cláusula;  Sexto</w:t>
      </w:r>
      <w:r w:rsidR="008D610F">
        <w:t xml:space="preserve">: </w:t>
      </w:r>
      <w:r w:rsidR="004A4499">
        <w:rPr>
          <w:rFonts w:asciiTheme="majorHAnsi" w:hAnsiTheme="majorHAnsi"/>
          <w:sz w:val="24"/>
          <w:szCs w:val="24"/>
        </w:rPr>
        <w:t>El G</w:t>
      </w:r>
      <w:r w:rsidR="00814902" w:rsidRPr="00A12703">
        <w:rPr>
          <w:rFonts w:asciiTheme="majorHAnsi" w:hAnsiTheme="majorHAnsi"/>
          <w:sz w:val="24"/>
          <w:szCs w:val="24"/>
        </w:rPr>
        <w:t xml:space="preserve">obierno </w:t>
      </w:r>
      <w:r w:rsidR="004A4499">
        <w:rPr>
          <w:rFonts w:asciiTheme="majorHAnsi" w:hAnsiTheme="majorHAnsi"/>
          <w:sz w:val="24"/>
          <w:szCs w:val="24"/>
        </w:rPr>
        <w:t>M</w:t>
      </w:r>
      <w:r w:rsidR="00814902" w:rsidRPr="00A12703">
        <w:rPr>
          <w:rFonts w:asciiTheme="majorHAnsi" w:hAnsiTheme="majorHAnsi"/>
          <w:sz w:val="24"/>
          <w:szCs w:val="24"/>
        </w:rPr>
        <w:t>unicipal de Ocotlán Jalisc</w:t>
      </w:r>
      <w:r w:rsidR="004A4499">
        <w:rPr>
          <w:rFonts w:asciiTheme="majorHAnsi" w:hAnsiTheme="majorHAnsi"/>
          <w:sz w:val="24"/>
          <w:szCs w:val="24"/>
        </w:rPr>
        <w:t>o y la empresa Nestlé acuerdan l</w:t>
      </w:r>
      <w:r w:rsidR="00814902" w:rsidRPr="00A12703">
        <w:rPr>
          <w:rFonts w:asciiTheme="majorHAnsi" w:hAnsiTheme="majorHAnsi"/>
          <w:sz w:val="24"/>
          <w:szCs w:val="24"/>
        </w:rPr>
        <w:t>as observaciones</w:t>
      </w:r>
      <w:r w:rsidR="004A4499">
        <w:rPr>
          <w:rFonts w:asciiTheme="majorHAnsi" w:hAnsiTheme="majorHAnsi"/>
          <w:sz w:val="24"/>
          <w:szCs w:val="24"/>
        </w:rPr>
        <w:t xml:space="preserve"> emitidas por la Auditoría del E</w:t>
      </w:r>
      <w:r w:rsidR="00814902" w:rsidRPr="00A12703">
        <w:rPr>
          <w:rFonts w:asciiTheme="majorHAnsi" w:hAnsiTheme="majorHAnsi"/>
          <w:sz w:val="24"/>
          <w:szCs w:val="24"/>
        </w:rPr>
        <w:t>stado de Jalisco</w:t>
      </w:r>
      <w:r w:rsidR="004A4499">
        <w:rPr>
          <w:rFonts w:asciiTheme="majorHAnsi" w:hAnsiTheme="majorHAnsi"/>
          <w:sz w:val="24"/>
          <w:szCs w:val="24"/>
        </w:rPr>
        <w:t>,</w:t>
      </w:r>
      <w:r w:rsidR="00814902" w:rsidRPr="00A12703">
        <w:rPr>
          <w:rFonts w:asciiTheme="majorHAnsi" w:hAnsiTheme="majorHAnsi"/>
          <w:sz w:val="24"/>
          <w:szCs w:val="24"/>
        </w:rPr>
        <w:t xml:space="preserve"> </w:t>
      </w:r>
      <w:r w:rsidR="004A4499">
        <w:rPr>
          <w:rFonts w:asciiTheme="majorHAnsi" w:hAnsiTheme="majorHAnsi"/>
          <w:sz w:val="24"/>
          <w:szCs w:val="24"/>
        </w:rPr>
        <w:t xml:space="preserve"> </w:t>
      </w:r>
      <w:r w:rsidR="00814902" w:rsidRPr="00A12703">
        <w:rPr>
          <w:rFonts w:asciiTheme="majorHAnsi" w:hAnsiTheme="majorHAnsi"/>
          <w:sz w:val="24"/>
          <w:szCs w:val="24"/>
        </w:rPr>
        <w:t xml:space="preserve">serán cubiertas en su totalidad por la empresa Nestlé </w:t>
      </w:r>
      <w:r w:rsidR="004A4499">
        <w:rPr>
          <w:rFonts w:asciiTheme="majorHAnsi" w:hAnsiTheme="majorHAnsi"/>
          <w:sz w:val="24"/>
          <w:szCs w:val="24"/>
        </w:rPr>
        <w:t>México S.A de C.V</w:t>
      </w:r>
      <w:r w:rsidR="002746DC">
        <w:rPr>
          <w:rFonts w:asciiTheme="majorHAnsi" w:hAnsiTheme="majorHAnsi"/>
          <w:sz w:val="24"/>
          <w:szCs w:val="24"/>
        </w:rPr>
        <w:t xml:space="preserve">, </w:t>
      </w:r>
      <w:r w:rsidR="004A4499">
        <w:rPr>
          <w:rFonts w:asciiTheme="majorHAnsi" w:hAnsiTheme="majorHAnsi"/>
          <w:sz w:val="24"/>
          <w:szCs w:val="24"/>
        </w:rPr>
        <w:t xml:space="preserve"> porque </w:t>
      </w:r>
      <w:r w:rsidR="00814902" w:rsidRPr="00A12703">
        <w:rPr>
          <w:rFonts w:asciiTheme="majorHAnsi" w:hAnsiTheme="majorHAnsi"/>
          <w:sz w:val="24"/>
          <w:szCs w:val="24"/>
        </w:rPr>
        <w:t>para nosotros lo que comenta e</w:t>
      </w:r>
      <w:r w:rsidR="00455EAB">
        <w:rPr>
          <w:rFonts w:asciiTheme="majorHAnsi" w:hAnsiTheme="majorHAnsi"/>
          <w:sz w:val="24"/>
          <w:szCs w:val="24"/>
        </w:rPr>
        <w:t>l R</w:t>
      </w:r>
      <w:r w:rsidR="00814902" w:rsidRPr="00A12703">
        <w:rPr>
          <w:rFonts w:asciiTheme="majorHAnsi" w:hAnsiTheme="majorHAnsi"/>
          <w:sz w:val="24"/>
          <w:szCs w:val="24"/>
        </w:rPr>
        <w:t>egidor Enrique García</w:t>
      </w:r>
      <w:r w:rsidR="002746DC">
        <w:rPr>
          <w:rFonts w:asciiTheme="majorHAnsi" w:hAnsiTheme="majorHAnsi"/>
          <w:sz w:val="24"/>
          <w:szCs w:val="24"/>
        </w:rPr>
        <w:t>,</w:t>
      </w:r>
      <w:r w:rsidR="00814902" w:rsidRPr="00A12703">
        <w:rPr>
          <w:rFonts w:asciiTheme="majorHAnsi" w:hAnsiTheme="majorHAnsi"/>
          <w:sz w:val="24"/>
          <w:szCs w:val="24"/>
        </w:rPr>
        <w:t xml:space="preserve"> tiene mucha razón al final de cuentas si bien estamos actuando con una gran voluntad con una gran determinac</w:t>
      </w:r>
      <w:r w:rsidR="00455EAB">
        <w:rPr>
          <w:rFonts w:asciiTheme="majorHAnsi" w:hAnsiTheme="majorHAnsi"/>
          <w:sz w:val="24"/>
          <w:szCs w:val="24"/>
        </w:rPr>
        <w:t>ión de darle certeza a nuestro M</w:t>
      </w:r>
      <w:r w:rsidR="00814902" w:rsidRPr="00A12703">
        <w:rPr>
          <w:rFonts w:asciiTheme="majorHAnsi" w:hAnsiTheme="majorHAnsi"/>
          <w:sz w:val="24"/>
          <w:szCs w:val="24"/>
        </w:rPr>
        <w:t>unicipio de que estamos adquiriendo reserva territorial que durante muchas administraciones</w:t>
      </w:r>
      <w:r w:rsidR="00FB2472">
        <w:rPr>
          <w:rFonts w:asciiTheme="majorHAnsi" w:hAnsiTheme="majorHAnsi"/>
          <w:sz w:val="24"/>
          <w:szCs w:val="24"/>
        </w:rPr>
        <w:t xml:space="preserve"> no se ha logrado h</w:t>
      </w:r>
      <w:r w:rsidR="00814902" w:rsidRPr="00A12703">
        <w:rPr>
          <w:rFonts w:asciiTheme="majorHAnsi" w:hAnsiTheme="majorHAnsi"/>
          <w:sz w:val="24"/>
          <w:szCs w:val="24"/>
        </w:rPr>
        <w:t>oy podemos decir que estamos haciendo lo correcto</w:t>
      </w:r>
      <w:r w:rsidR="009D661F">
        <w:rPr>
          <w:rFonts w:asciiTheme="majorHAnsi" w:hAnsiTheme="majorHAnsi"/>
          <w:sz w:val="24"/>
          <w:szCs w:val="24"/>
        </w:rPr>
        <w:t>,</w:t>
      </w:r>
      <w:r w:rsidR="00814902" w:rsidRPr="00A12703">
        <w:rPr>
          <w:rFonts w:asciiTheme="majorHAnsi" w:hAnsiTheme="majorHAnsi"/>
          <w:sz w:val="24"/>
          <w:szCs w:val="24"/>
        </w:rPr>
        <w:t xml:space="preserve"> que si bien hay vicios que se heredaron desde la administración anterior</w:t>
      </w:r>
      <w:r w:rsidR="009D661F">
        <w:rPr>
          <w:rFonts w:asciiTheme="majorHAnsi" w:hAnsiTheme="majorHAnsi"/>
          <w:sz w:val="24"/>
          <w:szCs w:val="24"/>
        </w:rPr>
        <w:t>,</w:t>
      </w:r>
      <w:r w:rsidR="00814902" w:rsidRPr="00A12703">
        <w:rPr>
          <w:rFonts w:asciiTheme="majorHAnsi" w:hAnsiTheme="majorHAnsi"/>
          <w:sz w:val="24"/>
          <w:szCs w:val="24"/>
        </w:rPr>
        <w:t xml:space="preserve"> muchos de el</w:t>
      </w:r>
      <w:r w:rsidR="009D661F">
        <w:rPr>
          <w:rFonts w:asciiTheme="majorHAnsi" w:hAnsiTheme="majorHAnsi"/>
          <w:sz w:val="24"/>
          <w:szCs w:val="24"/>
        </w:rPr>
        <w:t xml:space="preserve">los los hemos resuelto </w:t>
      </w:r>
      <w:r w:rsidR="00814902" w:rsidRPr="00A12703">
        <w:rPr>
          <w:rFonts w:asciiTheme="majorHAnsi" w:hAnsiTheme="majorHAnsi"/>
          <w:sz w:val="24"/>
          <w:szCs w:val="24"/>
        </w:rPr>
        <w:t>y nosotros para lograr una empatía con la industria con la generación de empleos que tanta falta hace en Ocotlán</w:t>
      </w:r>
      <w:r w:rsidR="00274572">
        <w:rPr>
          <w:rFonts w:asciiTheme="majorHAnsi" w:hAnsiTheme="majorHAnsi"/>
          <w:sz w:val="24"/>
          <w:szCs w:val="24"/>
        </w:rPr>
        <w:t>,</w:t>
      </w:r>
      <w:r w:rsidR="00814902" w:rsidRPr="00A12703">
        <w:rPr>
          <w:rFonts w:asciiTheme="majorHAnsi" w:hAnsiTheme="majorHAnsi"/>
          <w:sz w:val="24"/>
          <w:szCs w:val="24"/>
        </w:rPr>
        <w:t xml:space="preserve"> pues es una directriz que</w:t>
      </w:r>
      <w:r w:rsidR="00274572">
        <w:rPr>
          <w:rFonts w:asciiTheme="majorHAnsi" w:hAnsiTheme="majorHAnsi"/>
          <w:sz w:val="24"/>
          <w:szCs w:val="24"/>
        </w:rPr>
        <w:t xml:space="preserve"> siempre hemos tenido en mente, p</w:t>
      </w:r>
      <w:r w:rsidR="00814902" w:rsidRPr="00A12703">
        <w:rPr>
          <w:rFonts w:asciiTheme="majorHAnsi" w:hAnsiTheme="majorHAnsi"/>
          <w:sz w:val="24"/>
          <w:szCs w:val="24"/>
        </w:rPr>
        <w:t>or lo tanto en ese sentido y</w:t>
      </w:r>
      <w:r w:rsidR="00274572">
        <w:rPr>
          <w:rFonts w:asciiTheme="majorHAnsi" w:hAnsiTheme="majorHAnsi"/>
          <w:sz w:val="24"/>
          <w:szCs w:val="24"/>
        </w:rPr>
        <w:t>o lo que le puedo decir regidor</w:t>
      </w:r>
      <w:r w:rsidR="00814902" w:rsidRPr="00A12703">
        <w:rPr>
          <w:rFonts w:asciiTheme="majorHAnsi" w:hAnsiTheme="majorHAnsi"/>
          <w:sz w:val="24"/>
          <w:szCs w:val="24"/>
        </w:rPr>
        <w:t xml:space="preserve">es de que no hay de </w:t>
      </w:r>
      <w:r w:rsidR="00F0451D" w:rsidRPr="00A12703">
        <w:rPr>
          <w:rFonts w:asciiTheme="majorHAnsi" w:hAnsiTheme="majorHAnsi"/>
          <w:sz w:val="24"/>
          <w:szCs w:val="24"/>
        </w:rPr>
        <w:t>qué</w:t>
      </w:r>
      <w:r w:rsidR="00814902" w:rsidRPr="00A12703">
        <w:rPr>
          <w:rFonts w:asciiTheme="majorHAnsi" w:hAnsiTheme="majorHAnsi"/>
          <w:sz w:val="24"/>
          <w:szCs w:val="24"/>
        </w:rPr>
        <w:t xml:space="preserve"> preocuparnos</w:t>
      </w:r>
      <w:r w:rsidR="00840111">
        <w:rPr>
          <w:rFonts w:asciiTheme="majorHAnsi" w:hAnsiTheme="majorHAnsi"/>
          <w:sz w:val="24"/>
          <w:szCs w:val="24"/>
        </w:rPr>
        <w:t>,</w:t>
      </w:r>
      <w:r w:rsidR="00814902" w:rsidRPr="00A12703">
        <w:rPr>
          <w:rFonts w:asciiTheme="majorHAnsi" w:hAnsiTheme="majorHAnsi"/>
          <w:sz w:val="24"/>
          <w:szCs w:val="24"/>
        </w:rPr>
        <w:t xml:space="preserve"> po</w:t>
      </w:r>
      <w:r w:rsidR="00840111">
        <w:rPr>
          <w:rFonts w:asciiTheme="majorHAnsi" w:hAnsiTheme="majorHAnsi"/>
          <w:sz w:val="24"/>
          <w:szCs w:val="24"/>
        </w:rPr>
        <w:t xml:space="preserve">rque al final de cuentas existía </w:t>
      </w:r>
      <w:r w:rsidR="00F0451D">
        <w:rPr>
          <w:rFonts w:asciiTheme="majorHAnsi" w:hAnsiTheme="majorHAnsi"/>
          <w:sz w:val="24"/>
          <w:szCs w:val="24"/>
        </w:rPr>
        <w:t>alguna observación c</w:t>
      </w:r>
      <w:r w:rsidR="00814902" w:rsidRPr="00A12703">
        <w:rPr>
          <w:rFonts w:asciiTheme="majorHAnsi" w:hAnsiTheme="majorHAnsi"/>
          <w:sz w:val="24"/>
          <w:szCs w:val="24"/>
        </w:rPr>
        <w:t>uando llegamos a todos los acuerdos se creó una volunta</w:t>
      </w:r>
      <w:r w:rsidR="00F0451D">
        <w:rPr>
          <w:rFonts w:asciiTheme="majorHAnsi" w:hAnsiTheme="majorHAnsi"/>
          <w:sz w:val="24"/>
          <w:szCs w:val="24"/>
        </w:rPr>
        <w:t>d tanto de la empresa como del Gobierno M</w:t>
      </w:r>
      <w:r w:rsidR="00814902" w:rsidRPr="00A12703">
        <w:rPr>
          <w:rFonts w:asciiTheme="majorHAnsi" w:hAnsiTheme="majorHAnsi"/>
          <w:sz w:val="24"/>
          <w:szCs w:val="24"/>
        </w:rPr>
        <w:t>unicipal</w:t>
      </w:r>
      <w:r w:rsidR="00840111">
        <w:rPr>
          <w:rFonts w:asciiTheme="majorHAnsi" w:hAnsiTheme="majorHAnsi"/>
          <w:sz w:val="24"/>
          <w:szCs w:val="24"/>
        </w:rPr>
        <w:t>,</w:t>
      </w:r>
      <w:r w:rsidR="00814902" w:rsidRPr="00A12703">
        <w:rPr>
          <w:rFonts w:asciiTheme="majorHAnsi" w:hAnsiTheme="majorHAnsi"/>
          <w:sz w:val="24"/>
          <w:szCs w:val="24"/>
        </w:rPr>
        <w:t xml:space="preserve"> esa parte puedo decir</w:t>
      </w:r>
      <w:r w:rsidR="00840111">
        <w:rPr>
          <w:rFonts w:asciiTheme="majorHAnsi" w:hAnsiTheme="majorHAnsi"/>
          <w:sz w:val="24"/>
          <w:szCs w:val="24"/>
        </w:rPr>
        <w:t xml:space="preserve"> está garantizada para nuestro M</w:t>
      </w:r>
      <w:r w:rsidR="00814902" w:rsidRPr="00A12703">
        <w:rPr>
          <w:rFonts w:asciiTheme="majorHAnsi" w:hAnsiTheme="majorHAnsi"/>
          <w:sz w:val="24"/>
          <w:szCs w:val="24"/>
        </w:rPr>
        <w:t>unicipio y que yo entiendo que a lo mejor</w:t>
      </w:r>
      <w:r w:rsidR="00712A80">
        <w:rPr>
          <w:rFonts w:asciiTheme="majorHAnsi" w:hAnsiTheme="majorHAnsi"/>
          <w:sz w:val="24"/>
          <w:szCs w:val="24"/>
        </w:rPr>
        <w:t xml:space="preserve">, lo que acabo de </w:t>
      </w:r>
      <w:r w:rsidR="00814902" w:rsidRPr="00A12703">
        <w:rPr>
          <w:rFonts w:asciiTheme="majorHAnsi" w:hAnsiTheme="majorHAnsi"/>
          <w:sz w:val="24"/>
          <w:szCs w:val="24"/>
        </w:rPr>
        <w:t>decir en 5 minutos probablemente nos ha llevado más de 3 años</w:t>
      </w:r>
      <w:r w:rsidR="00712A80">
        <w:rPr>
          <w:rFonts w:asciiTheme="majorHAnsi" w:hAnsiTheme="majorHAnsi"/>
          <w:sz w:val="24"/>
          <w:szCs w:val="24"/>
        </w:rPr>
        <w:t xml:space="preserve">,  </w:t>
      </w:r>
      <w:r w:rsidR="006C09D2">
        <w:rPr>
          <w:rFonts w:asciiTheme="majorHAnsi" w:hAnsiTheme="majorHAnsi"/>
          <w:sz w:val="24"/>
          <w:szCs w:val="24"/>
        </w:rPr>
        <w:t>¿</w:t>
      </w:r>
      <w:r w:rsidR="00712A80">
        <w:rPr>
          <w:rFonts w:asciiTheme="majorHAnsi" w:hAnsiTheme="majorHAnsi"/>
          <w:sz w:val="24"/>
          <w:szCs w:val="24"/>
        </w:rPr>
        <w:t>C</w:t>
      </w:r>
      <w:r w:rsidR="00814902" w:rsidRPr="00A12703">
        <w:rPr>
          <w:rFonts w:asciiTheme="majorHAnsi" w:hAnsiTheme="majorHAnsi"/>
          <w:sz w:val="24"/>
          <w:szCs w:val="24"/>
        </w:rPr>
        <w:t>uál es el riesgo que yo veo en este momento</w:t>
      </w:r>
      <w:r w:rsidR="006C09D2">
        <w:rPr>
          <w:rFonts w:asciiTheme="majorHAnsi" w:hAnsiTheme="majorHAnsi"/>
          <w:sz w:val="24"/>
          <w:szCs w:val="24"/>
        </w:rPr>
        <w:t xml:space="preserve">? </w:t>
      </w:r>
      <w:r w:rsidR="00814902" w:rsidRPr="00A12703">
        <w:rPr>
          <w:rFonts w:asciiTheme="majorHAnsi" w:hAnsiTheme="majorHAnsi"/>
          <w:sz w:val="24"/>
          <w:szCs w:val="24"/>
        </w:rPr>
        <w:t>que se me haría más lamentable e</w:t>
      </w:r>
      <w:r w:rsidR="006C09D2">
        <w:rPr>
          <w:rFonts w:asciiTheme="majorHAnsi" w:hAnsiTheme="majorHAnsi"/>
          <w:sz w:val="24"/>
          <w:szCs w:val="24"/>
        </w:rPr>
        <w:t xml:space="preserve">s de que pudiéramos caer el </w:t>
      </w:r>
      <w:r w:rsidR="00814902" w:rsidRPr="00A12703">
        <w:rPr>
          <w:rFonts w:asciiTheme="majorHAnsi" w:hAnsiTheme="majorHAnsi"/>
          <w:sz w:val="24"/>
          <w:szCs w:val="24"/>
        </w:rPr>
        <w:t>no acordarlo en tiempo y forma</w:t>
      </w:r>
      <w:r w:rsidR="006C09D2">
        <w:rPr>
          <w:rFonts w:asciiTheme="majorHAnsi" w:hAnsiTheme="majorHAnsi"/>
          <w:sz w:val="24"/>
          <w:szCs w:val="24"/>
        </w:rPr>
        <w:t xml:space="preserve"> </w:t>
      </w:r>
      <w:r w:rsidR="00814902" w:rsidRPr="00A12703">
        <w:rPr>
          <w:rFonts w:asciiTheme="majorHAnsi" w:hAnsiTheme="majorHAnsi"/>
          <w:sz w:val="24"/>
          <w:szCs w:val="24"/>
        </w:rPr>
        <w:t>se hubiera en su momento únicamente realizar nuevamente los trámites ante una empresa multin</w:t>
      </w:r>
      <w:r w:rsidR="00D70162">
        <w:rPr>
          <w:rFonts w:asciiTheme="majorHAnsi" w:hAnsiTheme="majorHAnsi"/>
          <w:sz w:val="24"/>
          <w:szCs w:val="24"/>
        </w:rPr>
        <w:t xml:space="preserve">acional y que </w:t>
      </w:r>
      <w:r w:rsidR="00814902" w:rsidRPr="00A12703">
        <w:rPr>
          <w:rFonts w:asciiTheme="majorHAnsi" w:hAnsiTheme="majorHAnsi"/>
          <w:sz w:val="24"/>
          <w:szCs w:val="24"/>
        </w:rPr>
        <w:t>es lo que yo veo un mayor riesgo</w:t>
      </w:r>
      <w:r w:rsidR="00D70162">
        <w:rPr>
          <w:rFonts w:asciiTheme="majorHAnsi" w:hAnsiTheme="majorHAnsi"/>
          <w:sz w:val="24"/>
          <w:szCs w:val="24"/>
        </w:rPr>
        <w:t xml:space="preserve">, </w:t>
      </w:r>
      <w:r w:rsidR="00814902" w:rsidRPr="00A12703">
        <w:rPr>
          <w:rFonts w:asciiTheme="majorHAnsi" w:hAnsiTheme="majorHAnsi"/>
          <w:sz w:val="24"/>
          <w:szCs w:val="24"/>
        </w:rPr>
        <w:t>en ocasiones yo les pediría más ser concretos que cuando requerimos alguna documentación en especial pedirlo también por escrito</w:t>
      </w:r>
      <w:r w:rsidR="00D70162">
        <w:rPr>
          <w:rFonts w:asciiTheme="majorHAnsi" w:hAnsiTheme="majorHAnsi"/>
          <w:sz w:val="24"/>
          <w:szCs w:val="24"/>
        </w:rPr>
        <w:t>,</w:t>
      </w:r>
      <w:r w:rsidR="00814902" w:rsidRPr="00A12703">
        <w:rPr>
          <w:rFonts w:asciiTheme="majorHAnsi" w:hAnsiTheme="majorHAnsi"/>
          <w:sz w:val="24"/>
          <w:szCs w:val="24"/>
        </w:rPr>
        <w:t xml:space="preserve"> también es decir que no por una falta de algún documento que crea yo que es necesario de mi interés que si por alguna razón falta un plano faltó algo que nos lo hagan saber con la intención y estoy en la plena seguridad de que todo se ha hecho bien y que se ha hecho muy transparente </w:t>
      </w:r>
      <w:r w:rsidR="00814902" w:rsidRPr="00B42FC8">
        <w:rPr>
          <w:rFonts w:asciiTheme="majorHAnsi" w:hAnsiTheme="majorHAnsi"/>
          <w:sz w:val="24"/>
          <w:szCs w:val="24"/>
        </w:rPr>
        <w:t>y honesta</w:t>
      </w:r>
      <w:r w:rsidR="00814902" w:rsidRPr="00A12703">
        <w:rPr>
          <w:rFonts w:asciiTheme="majorHAnsi" w:hAnsiTheme="majorHAnsi"/>
          <w:sz w:val="24"/>
          <w:szCs w:val="24"/>
        </w:rPr>
        <w:t xml:space="preserve"> y que no tengo alguna duda de que esto va a salir bien y por otra parte la convocatoria de forma fue entregado en tiempo y forma yo lo que les pediría es poder tener un punto de acuerdo porque difícilmente es encontrarlos en sus domicilios habíamos acordado de que la misma sala de regidores sería el lugar en el que se nos comunique con la inten</w:t>
      </w:r>
      <w:r w:rsidR="00B42FC8">
        <w:rPr>
          <w:rFonts w:asciiTheme="majorHAnsi" w:hAnsiTheme="majorHAnsi"/>
          <w:sz w:val="24"/>
          <w:szCs w:val="24"/>
        </w:rPr>
        <w:t xml:space="preserve">ción de evitar que no se nos </w:t>
      </w:r>
      <w:r w:rsidR="00814902" w:rsidRPr="00A12703">
        <w:rPr>
          <w:rFonts w:asciiTheme="majorHAnsi" w:hAnsiTheme="majorHAnsi"/>
          <w:sz w:val="24"/>
          <w:szCs w:val="24"/>
        </w:rPr>
        <w:t>convoque a debo de recordar que en la otra sesión les pedí que estén muy atentos</w:t>
      </w:r>
      <w:r w:rsidR="00B42FC8">
        <w:rPr>
          <w:rFonts w:asciiTheme="majorHAnsi" w:hAnsiTheme="majorHAnsi"/>
          <w:sz w:val="24"/>
          <w:szCs w:val="24"/>
        </w:rPr>
        <w:t>, p</w:t>
      </w:r>
      <w:r w:rsidR="00814902" w:rsidRPr="00A12703">
        <w:rPr>
          <w:rFonts w:asciiTheme="majorHAnsi" w:hAnsiTheme="majorHAnsi"/>
          <w:sz w:val="24"/>
          <w:szCs w:val="24"/>
        </w:rPr>
        <w:t>orque tanto jueves o viernes tendríamos que sesionar con la intención de que más ta</w:t>
      </w:r>
      <w:r w:rsidR="0065316F">
        <w:rPr>
          <w:rFonts w:asciiTheme="majorHAnsi" w:hAnsiTheme="majorHAnsi"/>
          <w:sz w:val="24"/>
          <w:szCs w:val="24"/>
        </w:rPr>
        <w:t>rdar del día sábado pudiéramos l</w:t>
      </w:r>
      <w:r w:rsidR="00814902" w:rsidRPr="00A12703">
        <w:rPr>
          <w:rFonts w:asciiTheme="majorHAnsi" w:hAnsiTheme="majorHAnsi"/>
          <w:sz w:val="24"/>
          <w:szCs w:val="24"/>
        </w:rPr>
        <w:t>lamar al pleno para tocar este punto</w:t>
      </w:r>
      <w:r w:rsidR="0065316F">
        <w:rPr>
          <w:rFonts w:asciiTheme="majorHAnsi" w:hAnsiTheme="majorHAnsi"/>
          <w:sz w:val="24"/>
          <w:szCs w:val="24"/>
        </w:rPr>
        <w:t xml:space="preserve"> en una sesión extraordinaria y </w:t>
      </w:r>
      <w:r w:rsidR="00814902" w:rsidRPr="00A12703">
        <w:rPr>
          <w:rFonts w:asciiTheme="majorHAnsi" w:hAnsiTheme="majorHAnsi"/>
          <w:sz w:val="24"/>
          <w:szCs w:val="24"/>
        </w:rPr>
        <w:t xml:space="preserve">por último y quisiera </w:t>
      </w:r>
      <w:r w:rsidR="0065316F">
        <w:rPr>
          <w:rFonts w:asciiTheme="majorHAnsi" w:hAnsiTheme="majorHAnsi"/>
          <w:sz w:val="24"/>
          <w:szCs w:val="24"/>
        </w:rPr>
        <w:t xml:space="preserve">nada más comentar que los 78 mil </w:t>
      </w:r>
      <w:r w:rsidR="00814902" w:rsidRPr="00A12703">
        <w:rPr>
          <w:rFonts w:asciiTheme="majorHAnsi" w:hAnsiTheme="majorHAnsi"/>
          <w:sz w:val="24"/>
          <w:szCs w:val="24"/>
        </w:rPr>
        <w:t xml:space="preserve">metros que se consideraban dentro del área de sesión actualmente estamos cercanos a la propuesta que se tiene con este predio un poco más de 3.3 hectáreas más las 16 hectáreas cerca de 20 hectáreas que tenemos </w:t>
      </w:r>
      <w:r w:rsidR="00814902" w:rsidRPr="00A12703">
        <w:rPr>
          <w:rFonts w:asciiTheme="majorHAnsi" w:hAnsiTheme="majorHAnsi"/>
          <w:sz w:val="24"/>
          <w:szCs w:val="24"/>
        </w:rPr>
        <w:lastRenderedPageBreak/>
        <w:t>como reserva o tendríamos como reserva para el municipio más los 15,000 millones de pesos que tendríamos para la infraestructura y regulación de los predios</w:t>
      </w:r>
      <w:r w:rsidR="0065316F">
        <w:rPr>
          <w:rFonts w:asciiTheme="majorHAnsi" w:hAnsiTheme="majorHAnsi"/>
          <w:sz w:val="24"/>
          <w:szCs w:val="24"/>
        </w:rPr>
        <w:t>,</w:t>
      </w:r>
      <w:r w:rsidR="00814902" w:rsidRPr="00A12703">
        <w:rPr>
          <w:rFonts w:asciiTheme="majorHAnsi" w:hAnsiTheme="majorHAnsi"/>
          <w:sz w:val="24"/>
          <w:szCs w:val="24"/>
        </w:rPr>
        <w:t xml:space="preserve"> yo sí </w:t>
      </w:r>
      <w:r w:rsidR="0065316F">
        <w:rPr>
          <w:rFonts w:asciiTheme="majorHAnsi" w:hAnsiTheme="majorHAnsi"/>
          <w:sz w:val="24"/>
          <w:szCs w:val="24"/>
        </w:rPr>
        <w:t xml:space="preserve">quisiera hacer un llamado, </w:t>
      </w:r>
      <w:r w:rsidR="00814902" w:rsidRPr="00A12703">
        <w:rPr>
          <w:rFonts w:asciiTheme="majorHAnsi" w:hAnsiTheme="majorHAnsi"/>
          <w:sz w:val="24"/>
          <w:szCs w:val="24"/>
        </w:rPr>
        <w:t>estemos todos tranquilos y que no dudemos de que podamos tener alguna repercusión por una mala decisión y que vayamos a ser observados de manera particular</w:t>
      </w:r>
      <w:r w:rsidR="007D7256">
        <w:rPr>
          <w:rFonts w:asciiTheme="majorHAnsi" w:hAnsiTheme="majorHAnsi"/>
          <w:sz w:val="24"/>
          <w:szCs w:val="24"/>
        </w:rPr>
        <w:t>,</w:t>
      </w:r>
      <w:r w:rsidR="00814902" w:rsidRPr="00A12703">
        <w:rPr>
          <w:rFonts w:asciiTheme="majorHAnsi" w:hAnsiTheme="majorHAnsi"/>
          <w:sz w:val="24"/>
          <w:szCs w:val="24"/>
        </w:rPr>
        <w:t xml:space="preserve"> que al e</w:t>
      </w:r>
      <w:r w:rsidR="007D7256">
        <w:rPr>
          <w:rFonts w:asciiTheme="majorHAnsi" w:hAnsiTheme="majorHAnsi"/>
          <w:sz w:val="24"/>
          <w:szCs w:val="24"/>
        </w:rPr>
        <w:t xml:space="preserve">xistir algún cargo los primeros </w:t>
      </w:r>
      <w:r w:rsidR="00814902" w:rsidRPr="00A12703">
        <w:rPr>
          <w:rFonts w:asciiTheme="majorHAnsi" w:hAnsiTheme="majorHAnsi"/>
          <w:sz w:val="24"/>
          <w:szCs w:val="24"/>
        </w:rPr>
        <w:t>afectados seríamos los responsables es el presidente tesorero obras públicas y por supuesto ordenamiento territorial y catastro y en eso sí les puedo decir</w:t>
      </w:r>
      <w:r w:rsidR="007D7256">
        <w:rPr>
          <w:rFonts w:asciiTheme="majorHAnsi" w:hAnsiTheme="majorHAnsi"/>
          <w:sz w:val="24"/>
          <w:szCs w:val="24"/>
        </w:rPr>
        <w:t xml:space="preserve">, </w:t>
      </w:r>
      <w:r w:rsidR="00814902" w:rsidRPr="00A12703">
        <w:rPr>
          <w:rFonts w:asciiTheme="majorHAnsi" w:hAnsiTheme="majorHAnsi"/>
          <w:sz w:val="24"/>
          <w:szCs w:val="24"/>
        </w:rPr>
        <w:t xml:space="preserve"> yo sí apuesto a que en esto podamos ir hacia dela</w:t>
      </w:r>
      <w:r w:rsidR="007D7256">
        <w:rPr>
          <w:rFonts w:asciiTheme="majorHAnsi" w:hAnsiTheme="majorHAnsi"/>
          <w:sz w:val="24"/>
          <w:szCs w:val="24"/>
        </w:rPr>
        <w:t>nte y sacarlo lo antes posible, m</w:t>
      </w:r>
      <w:r w:rsidR="00814902" w:rsidRPr="00A12703">
        <w:rPr>
          <w:rFonts w:asciiTheme="majorHAnsi" w:hAnsiTheme="majorHAnsi"/>
          <w:sz w:val="24"/>
          <w:szCs w:val="24"/>
        </w:rPr>
        <w:t>uchas gracias</w:t>
      </w:r>
      <w:r w:rsidR="007D7256">
        <w:rPr>
          <w:rFonts w:asciiTheme="majorHAnsi" w:hAnsiTheme="majorHAnsi"/>
          <w:sz w:val="24"/>
          <w:szCs w:val="24"/>
        </w:rPr>
        <w:t xml:space="preserve">.- - - - - - - - - - - - - - - - - - - - - - - - - - - - - - - - - - - - - - - - - - - - </w:t>
      </w:r>
    </w:p>
    <w:p w:rsidR="00DF3603" w:rsidRDefault="007D7256" w:rsidP="007D7256">
      <w:pPr>
        <w:spacing w:line="360" w:lineRule="auto"/>
        <w:jc w:val="both"/>
        <w:rPr>
          <w:rFonts w:asciiTheme="majorHAnsi" w:hAnsiTheme="majorHAnsi"/>
          <w:sz w:val="24"/>
          <w:szCs w:val="24"/>
        </w:rPr>
      </w:pPr>
      <w:r w:rsidRPr="007D7256">
        <w:rPr>
          <w:rFonts w:asciiTheme="majorHAnsi" w:hAnsiTheme="majorHAnsi"/>
          <w:sz w:val="24"/>
          <w:szCs w:val="24"/>
        </w:rPr>
        <w:t>-</w:t>
      </w:r>
      <w:r>
        <w:rPr>
          <w:rFonts w:asciiTheme="majorHAnsi" w:hAnsiTheme="majorHAnsi"/>
          <w:sz w:val="24"/>
          <w:szCs w:val="24"/>
        </w:rPr>
        <w:t xml:space="preserve"> </w:t>
      </w:r>
      <w:r w:rsidRPr="007D7256">
        <w:rPr>
          <w:rFonts w:asciiTheme="majorHAnsi" w:hAnsiTheme="majorHAnsi"/>
          <w:sz w:val="24"/>
          <w:szCs w:val="24"/>
        </w:rPr>
        <w:t xml:space="preserve">C. </w:t>
      </w:r>
      <w:r w:rsidR="00814902" w:rsidRPr="007D7256">
        <w:rPr>
          <w:rFonts w:asciiTheme="majorHAnsi" w:hAnsiTheme="majorHAnsi"/>
          <w:sz w:val="24"/>
          <w:szCs w:val="24"/>
        </w:rPr>
        <w:t xml:space="preserve"> Verónica Guadalupe Domínguez Manzo</w:t>
      </w:r>
      <w:r w:rsidR="00DF3603">
        <w:rPr>
          <w:rFonts w:asciiTheme="majorHAnsi" w:hAnsiTheme="majorHAnsi"/>
          <w:sz w:val="24"/>
          <w:szCs w:val="24"/>
        </w:rPr>
        <w:t>.- El</w:t>
      </w:r>
      <w:r w:rsidR="008A7033">
        <w:rPr>
          <w:rFonts w:asciiTheme="majorHAnsi" w:hAnsiTheme="majorHAnsi"/>
          <w:sz w:val="24"/>
          <w:szCs w:val="24"/>
        </w:rPr>
        <w:t xml:space="preserve"> uso de la voz al Regidor;</w:t>
      </w:r>
      <w:r w:rsidR="00DF3603">
        <w:rPr>
          <w:rFonts w:asciiTheme="majorHAnsi" w:hAnsiTheme="majorHAnsi"/>
          <w:sz w:val="24"/>
          <w:szCs w:val="24"/>
        </w:rPr>
        <w:t xml:space="preserve">- - - - - - - </w:t>
      </w:r>
    </w:p>
    <w:p w:rsidR="00BD1B2F" w:rsidRPr="00B236BB" w:rsidRDefault="00DF3603" w:rsidP="00AD6007">
      <w:pPr>
        <w:spacing w:line="360" w:lineRule="auto"/>
        <w:jc w:val="both"/>
        <w:rPr>
          <w:rFonts w:asciiTheme="majorHAnsi" w:hAnsiTheme="majorHAnsi"/>
          <w:sz w:val="24"/>
          <w:szCs w:val="24"/>
        </w:rPr>
      </w:pPr>
      <w:r>
        <w:rPr>
          <w:rFonts w:asciiTheme="majorHAnsi" w:hAnsiTheme="majorHAnsi"/>
          <w:sz w:val="24"/>
          <w:szCs w:val="24"/>
        </w:rPr>
        <w:t xml:space="preserve">- C. </w:t>
      </w:r>
      <w:r w:rsidR="00814902" w:rsidRPr="007D7256">
        <w:rPr>
          <w:rFonts w:asciiTheme="majorHAnsi" w:hAnsiTheme="majorHAnsi"/>
          <w:sz w:val="24"/>
          <w:szCs w:val="24"/>
        </w:rPr>
        <w:t>Julio César Márquez Lizárraga</w:t>
      </w:r>
      <w:r>
        <w:rPr>
          <w:rFonts w:asciiTheme="majorHAnsi" w:hAnsiTheme="majorHAnsi"/>
          <w:sz w:val="24"/>
          <w:szCs w:val="24"/>
        </w:rPr>
        <w:t>.-  P</w:t>
      </w:r>
      <w:r w:rsidR="00814902" w:rsidRPr="007D7256">
        <w:rPr>
          <w:rFonts w:asciiTheme="majorHAnsi" w:hAnsiTheme="majorHAnsi"/>
          <w:sz w:val="24"/>
          <w:szCs w:val="24"/>
        </w:rPr>
        <w:t xml:space="preserve">residente nada más con el comentario </w:t>
      </w:r>
      <w:r>
        <w:rPr>
          <w:rFonts w:asciiTheme="majorHAnsi" w:hAnsiTheme="majorHAnsi"/>
          <w:sz w:val="24"/>
          <w:szCs w:val="24"/>
        </w:rPr>
        <w:t>que tú haces, como tal</w:t>
      </w:r>
      <w:r w:rsidR="00DA307A">
        <w:rPr>
          <w:rFonts w:asciiTheme="majorHAnsi" w:hAnsiTheme="majorHAnsi"/>
          <w:sz w:val="24"/>
          <w:szCs w:val="24"/>
        </w:rPr>
        <w:t>,</w:t>
      </w:r>
      <w:r>
        <w:rPr>
          <w:rFonts w:asciiTheme="majorHAnsi" w:hAnsiTheme="majorHAnsi"/>
          <w:sz w:val="24"/>
          <w:szCs w:val="24"/>
        </w:rPr>
        <w:t xml:space="preserve"> ya que </w:t>
      </w:r>
      <w:r w:rsidR="00814902" w:rsidRPr="007D7256">
        <w:rPr>
          <w:rFonts w:asciiTheme="majorHAnsi" w:hAnsiTheme="majorHAnsi"/>
          <w:sz w:val="24"/>
          <w:szCs w:val="24"/>
        </w:rPr>
        <w:t>quizás la duda que pue</w:t>
      </w:r>
      <w:r>
        <w:rPr>
          <w:rFonts w:asciiTheme="majorHAnsi" w:hAnsiTheme="majorHAnsi"/>
          <w:sz w:val="24"/>
          <w:szCs w:val="24"/>
        </w:rPr>
        <w:t>de existir con las personas yo c</w:t>
      </w:r>
      <w:r w:rsidR="00814902" w:rsidRPr="007D7256">
        <w:rPr>
          <w:rFonts w:asciiTheme="majorHAnsi" w:hAnsiTheme="majorHAnsi"/>
          <w:sz w:val="24"/>
          <w:szCs w:val="24"/>
        </w:rPr>
        <w:t>onsidero que lo más complejo se dio en la administración anterior que se tuvo que tomar la de</w:t>
      </w:r>
      <w:r>
        <w:rPr>
          <w:rFonts w:asciiTheme="majorHAnsi" w:hAnsiTheme="majorHAnsi"/>
          <w:sz w:val="24"/>
          <w:szCs w:val="24"/>
        </w:rPr>
        <w:t>cisión que supuestamente había l</w:t>
      </w:r>
      <w:r w:rsidR="00814902" w:rsidRPr="007D7256">
        <w:rPr>
          <w:rFonts w:asciiTheme="majorHAnsi" w:hAnsiTheme="majorHAnsi"/>
          <w:sz w:val="24"/>
          <w:szCs w:val="24"/>
        </w:rPr>
        <w:t xml:space="preserve">a </w:t>
      </w:r>
      <w:r w:rsidR="009D57A0">
        <w:rPr>
          <w:rFonts w:asciiTheme="majorHAnsi" w:hAnsiTheme="majorHAnsi"/>
          <w:sz w:val="24"/>
          <w:szCs w:val="24"/>
        </w:rPr>
        <w:t xml:space="preserve">promesa de tener que </w:t>
      </w:r>
      <w:r w:rsidR="00814902" w:rsidRPr="007D7256">
        <w:rPr>
          <w:rFonts w:asciiTheme="majorHAnsi" w:hAnsiTheme="majorHAnsi"/>
          <w:sz w:val="24"/>
          <w:szCs w:val="24"/>
        </w:rPr>
        <w:t>regresarle a la empresa Nestlé y que podía gene</w:t>
      </w:r>
      <w:r>
        <w:rPr>
          <w:rFonts w:asciiTheme="majorHAnsi" w:hAnsiTheme="majorHAnsi"/>
          <w:sz w:val="24"/>
          <w:szCs w:val="24"/>
        </w:rPr>
        <w:t>rar cierta discrepancia con el Gobierno M</w:t>
      </w:r>
      <w:r w:rsidR="00814902" w:rsidRPr="007D7256">
        <w:rPr>
          <w:rFonts w:asciiTheme="majorHAnsi" w:hAnsiTheme="majorHAnsi"/>
          <w:sz w:val="24"/>
          <w:szCs w:val="24"/>
        </w:rPr>
        <w:t xml:space="preserve">unicipal y con la empresa Nestlé creo que hoy las condiciones son muy diferentes pero faltaba ese comentario qué pudiésemos considerar para nuestro proceder el día de hoy tenemos </w:t>
      </w:r>
      <w:r w:rsidR="00826C70">
        <w:rPr>
          <w:rFonts w:asciiTheme="majorHAnsi" w:hAnsiTheme="majorHAnsi"/>
          <w:sz w:val="24"/>
          <w:szCs w:val="24"/>
        </w:rPr>
        <w:t xml:space="preserve">que reconocer que estas </w:t>
      </w:r>
      <w:r w:rsidR="00814902" w:rsidRPr="007D7256">
        <w:rPr>
          <w:rFonts w:asciiTheme="majorHAnsi" w:hAnsiTheme="majorHAnsi"/>
          <w:sz w:val="24"/>
          <w:szCs w:val="24"/>
        </w:rPr>
        <w:t xml:space="preserve">modificación y que estos hechos que se han estado dando en base a los tres años anteriores sirvieron muchísimo porque de ser 7.8 hectáreas como lo acabas de mencionar ya vamos acerca de </w:t>
      </w:r>
      <w:r w:rsidR="00DE5C51">
        <w:rPr>
          <w:rFonts w:asciiTheme="majorHAnsi" w:hAnsiTheme="majorHAnsi"/>
          <w:sz w:val="24"/>
          <w:szCs w:val="24"/>
        </w:rPr>
        <w:t>las 20 hectáreas</w:t>
      </w:r>
      <w:r w:rsidR="009D57A0">
        <w:rPr>
          <w:rFonts w:asciiTheme="majorHAnsi" w:hAnsiTheme="majorHAnsi"/>
          <w:sz w:val="24"/>
          <w:szCs w:val="24"/>
        </w:rPr>
        <w:t xml:space="preserve">, </w:t>
      </w:r>
      <w:r w:rsidR="00DE5C51">
        <w:rPr>
          <w:rFonts w:asciiTheme="majorHAnsi" w:hAnsiTheme="majorHAnsi"/>
          <w:sz w:val="24"/>
          <w:szCs w:val="24"/>
        </w:rPr>
        <w:t xml:space="preserve"> felicidades y d</w:t>
      </w:r>
      <w:r w:rsidR="00814902" w:rsidRPr="007D7256">
        <w:rPr>
          <w:rFonts w:asciiTheme="majorHAnsi" w:hAnsiTheme="majorHAnsi"/>
          <w:sz w:val="24"/>
          <w:szCs w:val="24"/>
        </w:rPr>
        <w:t>e antemano si n</w:t>
      </w:r>
      <w:r w:rsidR="00DE5C51">
        <w:rPr>
          <w:rFonts w:asciiTheme="majorHAnsi" w:hAnsiTheme="majorHAnsi"/>
          <w:sz w:val="24"/>
          <w:szCs w:val="24"/>
        </w:rPr>
        <w:t xml:space="preserve">os generan ciertas duda, </w:t>
      </w:r>
      <w:r w:rsidR="00DE5C51">
        <w:t>c</w:t>
      </w:r>
      <w:r w:rsidR="00BF0C53" w:rsidRPr="007D7256">
        <w:rPr>
          <w:rFonts w:asciiTheme="majorHAnsi" w:hAnsiTheme="majorHAnsi"/>
          <w:sz w:val="24"/>
          <w:szCs w:val="24"/>
        </w:rPr>
        <w:t>iertas cuestiones como lo manifiesta el ingeniero Enrique</w:t>
      </w:r>
      <w:r w:rsidR="00DE5C51">
        <w:rPr>
          <w:rFonts w:asciiTheme="majorHAnsi" w:hAnsiTheme="majorHAnsi"/>
          <w:sz w:val="24"/>
          <w:szCs w:val="24"/>
        </w:rPr>
        <w:t xml:space="preserve"> García</w:t>
      </w:r>
      <w:r w:rsidR="009D57A0">
        <w:rPr>
          <w:rFonts w:asciiTheme="majorHAnsi" w:hAnsiTheme="majorHAnsi"/>
          <w:sz w:val="24"/>
          <w:szCs w:val="24"/>
        </w:rPr>
        <w:t xml:space="preserve">, </w:t>
      </w:r>
      <w:r w:rsidR="00DE5C51">
        <w:rPr>
          <w:rFonts w:asciiTheme="majorHAnsi" w:hAnsiTheme="majorHAnsi"/>
          <w:sz w:val="24"/>
          <w:szCs w:val="24"/>
        </w:rPr>
        <w:t>e</w:t>
      </w:r>
      <w:r w:rsidR="00BF0C53" w:rsidRPr="007D7256">
        <w:rPr>
          <w:rFonts w:asciiTheme="majorHAnsi" w:hAnsiTheme="majorHAnsi"/>
          <w:sz w:val="24"/>
          <w:szCs w:val="24"/>
        </w:rPr>
        <w:t xml:space="preserve">stoy totalmente de acuerdo </w:t>
      </w:r>
      <w:r w:rsidR="00926160">
        <w:rPr>
          <w:rFonts w:asciiTheme="majorHAnsi" w:hAnsiTheme="majorHAnsi"/>
          <w:sz w:val="24"/>
          <w:szCs w:val="24"/>
        </w:rPr>
        <w:t>en la duda</w:t>
      </w:r>
      <w:r w:rsidR="009D57A0">
        <w:rPr>
          <w:rFonts w:asciiTheme="majorHAnsi" w:hAnsiTheme="majorHAnsi"/>
          <w:sz w:val="24"/>
          <w:szCs w:val="24"/>
        </w:rPr>
        <w:t xml:space="preserve">, </w:t>
      </w:r>
      <w:r w:rsidR="00926160">
        <w:rPr>
          <w:rFonts w:asciiTheme="majorHAnsi" w:hAnsiTheme="majorHAnsi"/>
          <w:sz w:val="24"/>
          <w:szCs w:val="24"/>
        </w:rPr>
        <w:t xml:space="preserve"> de lo qu</w:t>
      </w:r>
      <w:r w:rsidR="003A61AB">
        <w:rPr>
          <w:rFonts w:asciiTheme="majorHAnsi" w:hAnsiTheme="majorHAnsi"/>
          <w:sz w:val="24"/>
          <w:szCs w:val="24"/>
        </w:rPr>
        <w:t xml:space="preserve">e comenta, </w:t>
      </w:r>
      <w:r w:rsidR="00BF0C53" w:rsidRPr="007D7256">
        <w:rPr>
          <w:rFonts w:asciiTheme="majorHAnsi" w:hAnsiTheme="majorHAnsi"/>
          <w:sz w:val="24"/>
          <w:szCs w:val="24"/>
        </w:rPr>
        <w:t xml:space="preserve">pero sí decirles que hay un respaldo de lo que se ha hecho en </w:t>
      </w:r>
      <w:r w:rsidR="003A61AB">
        <w:rPr>
          <w:rFonts w:asciiTheme="majorHAnsi" w:hAnsiTheme="majorHAnsi"/>
          <w:sz w:val="24"/>
          <w:szCs w:val="24"/>
        </w:rPr>
        <w:t xml:space="preserve">forma real y bien establecida, </w:t>
      </w:r>
      <w:r w:rsidR="00BF0C53" w:rsidRPr="007D7256">
        <w:rPr>
          <w:rFonts w:asciiTheme="majorHAnsi" w:hAnsiTheme="majorHAnsi"/>
          <w:sz w:val="24"/>
          <w:szCs w:val="24"/>
        </w:rPr>
        <w:t xml:space="preserve">le reitero lo más </w:t>
      </w:r>
      <w:r w:rsidR="00926160">
        <w:rPr>
          <w:rFonts w:asciiTheme="majorHAnsi" w:hAnsiTheme="majorHAnsi"/>
          <w:sz w:val="24"/>
          <w:szCs w:val="24"/>
        </w:rPr>
        <w:t xml:space="preserve">complejo fue </w:t>
      </w:r>
      <w:r w:rsidR="00BF0C53" w:rsidRPr="00BC17CF">
        <w:rPr>
          <w:rFonts w:asciiTheme="majorHAnsi" w:hAnsiTheme="majorHAnsi"/>
          <w:sz w:val="24"/>
          <w:szCs w:val="24"/>
        </w:rPr>
        <w:t>en la administración</w:t>
      </w:r>
      <w:r w:rsidR="00BF0C53" w:rsidRPr="007D7256">
        <w:rPr>
          <w:rFonts w:asciiTheme="majorHAnsi" w:hAnsiTheme="majorHAnsi"/>
          <w:sz w:val="24"/>
          <w:szCs w:val="24"/>
        </w:rPr>
        <w:t xml:space="preserve"> anterior porque desgraciadamente nosotros los f</w:t>
      </w:r>
      <w:r w:rsidR="00BC17CF">
        <w:rPr>
          <w:rFonts w:asciiTheme="majorHAnsi" w:hAnsiTheme="majorHAnsi"/>
          <w:sz w:val="24"/>
          <w:szCs w:val="24"/>
        </w:rPr>
        <w:t>uncionarios públicos estamos a m</w:t>
      </w:r>
      <w:r w:rsidR="00BF0C53" w:rsidRPr="007D7256">
        <w:rPr>
          <w:rFonts w:asciiTheme="majorHAnsi" w:hAnsiTheme="majorHAnsi"/>
          <w:sz w:val="24"/>
          <w:szCs w:val="24"/>
        </w:rPr>
        <w:t>erced de lo que pueda manifestar la prensa</w:t>
      </w:r>
      <w:r w:rsidR="00BC17CF">
        <w:rPr>
          <w:rFonts w:asciiTheme="majorHAnsi" w:hAnsiTheme="majorHAnsi"/>
          <w:sz w:val="24"/>
          <w:szCs w:val="24"/>
        </w:rPr>
        <w:t xml:space="preserve"> como tal y en aquel entonces r</w:t>
      </w:r>
      <w:r w:rsidR="00BF0C53" w:rsidRPr="007D7256">
        <w:rPr>
          <w:rFonts w:asciiTheme="majorHAnsi" w:hAnsiTheme="majorHAnsi"/>
          <w:sz w:val="24"/>
          <w:szCs w:val="24"/>
        </w:rPr>
        <w:t xml:space="preserve">ecuerden que la prensa decía que había un bloqueo inclusive por parte </w:t>
      </w:r>
      <w:r w:rsidR="00922D88">
        <w:rPr>
          <w:rFonts w:asciiTheme="majorHAnsi" w:hAnsiTheme="majorHAnsi"/>
          <w:sz w:val="24"/>
          <w:szCs w:val="24"/>
        </w:rPr>
        <w:t>del Ayuntamiento M</w:t>
      </w:r>
      <w:r w:rsidR="00BF0C53" w:rsidRPr="007D7256">
        <w:rPr>
          <w:rFonts w:asciiTheme="majorHAnsi" w:hAnsiTheme="majorHAnsi"/>
          <w:sz w:val="24"/>
          <w:szCs w:val="24"/>
        </w:rPr>
        <w:t>unicipal</w:t>
      </w:r>
      <w:r w:rsidR="003A61AB">
        <w:rPr>
          <w:rFonts w:asciiTheme="majorHAnsi" w:hAnsiTheme="majorHAnsi"/>
          <w:sz w:val="24"/>
          <w:szCs w:val="24"/>
        </w:rPr>
        <w:t xml:space="preserve"> </w:t>
      </w:r>
      <w:r w:rsidR="00BF0C53" w:rsidRPr="007D7256">
        <w:rPr>
          <w:rFonts w:asciiTheme="majorHAnsi" w:hAnsiTheme="majorHAnsi"/>
          <w:sz w:val="24"/>
          <w:szCs w:val="24"/>
        </w:rPr>
        <w:t>hacia el establecimiento de la empresa Nestlé que era totalmente falso</w:t>
      </w:r>
      <w:r w:rsidR="00922D88">
        <w:rPr>
          <w:rFonts w:asciiTheme="majorHAnsi" w:hAnsiTheme="majorHAnsi"/>
          <w:sz w:val="24"/>
          <w:szCs w:val="24"/>
        </w:rPr>
        <w:t>,</w:t>
      </w:r>
      <w:r w:rsidR="00BF0C53" w:rsidRPr="007D7256">
        <w:rPr>
          <w:rFonts w:asciiTheme="majorHAnsi" w:hAnsiTheme="majorHAnsi"/>
          <w:sz w:val="24"/>
          <w:szCs w:val="24"/>
        </w:rPr>
        <w:t xml:space="preserve"> aquí solamente se estaba haciendo la gestión de que se entregará lo que realmente l</w:t>
      </w:r>
      <w:r w:rsidR="00244D89">
        <w:rPr>
          <w:rFonts w:asciiTheme="majorHAnsi" w:hAnsiTheme="majorHAnsi"/>
          <w:sz w:val="24"/>
          <w:szCs w:val="24"/>
        </w:rPr>
        <w:t>e correspondía como M</w:t>
      </w:r>
      <w:r w:rsidR="00B07374">
        <w:rPr>
          <w:rFonts w:asciiTheme="majorHAnsi" w:hAnsiTheme="majorHAnsi"/>
          <w:sz w:val="24"/>
          <w:szCs w:val="24"/>
        </w:rPr>
        <w:t xml:space="preserve">unicipio, </w:t>
      </w:r>
      <w:r w:rsidR="00BF0C53" w:rsidRPr="007D7256">
        <w:rPr>
          <w:rFonts w:asciiTheme="majorHAnsi" w:hAnsiTheme="majorHAnsi"/>
          <w:sz w:val="24"/>
          <w:szCs w:val="24"/>
        </w:rPr>
        <w:t>yo les digo adelante con todo yo no me preocupo por la cuestión que se pueda generar</w:t>
      </w:r>
      <w:r w:rsidR="00B07374">
        <w:rPr>
          <w:rFonts w:asciiTheme="majorHAnsi" w:hAnsiTheme="majorHAnsi"/>
          <w:sz w:val="24"/>
          <w:szCs w:val="24"/>
        </w:rPr>
        <w:t>,</w:t>
      </w:r>
      <w:r w:rsidR="00BF0C53" w:rsidRPr="007D7256">
        <w:rPr>
          <w:rFonts w:asciiTheme="majorHAnsi" w:hAnsiTheme="majorHAnsi"/>
          <w:sz w:val="24"/>
          <w:szCs w:val="24"/>
        </w:rPr>
        <w:t xml:space="preserve"> porque sé de antemano que estamos haciendo las cosas bien y correctamente</w:t>
      </w:r>
      <w:r w:rsidR="0088326C">
        <w:rPr>
          <w:rFonts w:asciiTheme="majorHAnsi" w:hAnsiTheme="majorHAnsi"/>
          <w:sz w:val="24"/>
          <w:szCs w:val="24"/>
        </w:rPr>
        <w:t xml:space="preserve">, </w:t>
      </w:r>
      <w:r w:rsidR="00BF0C53" w:rsidRPr="007D7256">
        <w:rPr>
          <w:rFonts w:asciiTheme="majorHAnsi" w:hAnsiTheme="majorHAnsi"/>
          <w:sz w:val="24"/>
          <w:szCs w:val="24"/>
        </w:rPr>
        <w:t xml:space="preserve"> es mi punto</w:t>
      </w:r>
      <w:r w:rsidR="0088326C">
        <w:rPr>
          <w:rFonts w:asciiTheme="majorHAnsi" w:hAnsiTheme="majorHAnsi"/>
          <w:sz w:val="24"/>
          <w:szCs w:val="24"/>
        </w:rPr>
        <w:t xml:space="preserve"> de vista,</w:t>
      </w:r>
      <w:r w:rsidR="00BF0C53" w:rsidRPr="007D7256">
        <w:rPr>
          <w:rFonts w:asciiTheme="majorHAnsi" w:hAnsiTheme="majorHAnsi"/>
          <w:sz w:val="24"/>
          <w:szCs w:val="24"/>
        </w:rPr>
        <w:t xml:space="preserve"> gracias</w:t>
      </w:r>
      <w:r w:rsidR="0088326C">
        <w:rPr>
          <w:rFonts w:asciiTheme="majorHAnsi" w:hAnsiTheme="majorHAnsi"/>
          <w:sz w:val="24"/>
          <w:szCs w:val="24"/>
        </w:rPr>
        <w:t>.- - - - - - - - - - - - - - - - - - - - - - - - - - - -</w:t>
      </w:r>
      <w:r w:rsidR="00BF0C53" w:rsidRPr="007D7256">
        <w:rPr>
          <w:rFonts w:asciiTheme="majorHAnsi" w:hAnsiTheme="majorHAnsi"/>
          <w:sz w:val="24"/>
          <w:szCs w:val="24"/>
        </w:rPr>
        <w:t xml:space="preserve"> </w:t>
      </w:r>
      <w:r w:rsidR="0088326C">
        <w:rPr>
          <w:rFonts w:asciiTheme="majorHAnsi" w:hAnsiTheme="majorHAnsi"/>
          <w:sz w:val="24"/>
          <w:szCs w:val="24"/>
        </w:rPr>
        <w:t xml:space="preserve">- C. </w:t>
      </w:r>
      <w:r w:rsidR="00BF0C53" w:rsidRPr="007D7256">
        <w:rPr>
          <w:rFonts w:asciiTheme="majorHAnsi" w:hAnsiTheme="majorHAnsi"/>
          <w:sz w:val="24"/>
          <w:szCs w:val="24"/>
        </w:rPr>
        <w:t>Verónica Guadalupe Domínguez Manzo</w:t>
      </w:r>
      <w:r w:rsidR="0088326C">
        <w:rPr>
          <w:rFonts w:asciiTheme="majorHAnsi" w:hAnsiTheme="majorHAnsi"/>
          <w:sz w:val="24"/>
          <w:szCs w:val="24"/>
        </w:rPr>
        <w:t>.-  E</w:t>
      </w:r>
      <w:r w:rsidR="00BF0C53" w:rsidRPr="007D7256">
        <w:rPr>
          <w:rFonts w:asciiTheme="majorHAnsi" w:hAnsiTheme="majorHAnsi"/>
          <w:sz w:val="24"/>
          <w:szCs w:val="24"/>
        </w:rPr>
        <w:t>l uso de la voz para el regidor</w:t>
      </w:r>
      <w:r w:rsidR="00107C82">
        <w:rPr>
          <w:rFonts w:asciiTheme="majorHAnsi" w:hAnsiTheme="majorHAnsi"/>
          <w:sz w:val="24"/>
          <w:szCs w:val="24"/>
        </w:rPr>
        <w:t>:- - - - - C. Enrique García Hernández; N</w:t>
      </w:r>
      <w:r w:rsidR="00BF0C53" w:rsidRPr="007D7256">
        <w:rPr>
          <w:rFonts w:asciiTheme="majorHAnsi" w:hAnsiTheme="majorHAnsi"/>
          <w:sz w:val="24"/>
          <w:szCs w:val="24"/>
        </w:rPr>
        <w:t>ada más no sé si se entienda</w:t>
      </w:r>
      <w:r w:rsidR="000666AE">
        <w:rPr>
          <w:rFonts w:asciiTheme="majorHAnsi" w:hAnsiTheme="majorHAnsi"/>
          <w:sz w:val="24"/>
          <w:szCs w:val="24"/>
        </w:rPr>
        <w:t>,</w:t>
      </w:r>
      <w:r w:rsidR="00BF0C53" w:rsidRPr="007D7256">
        <w:rPr>
          <w:rFonts w:asciiTheme="majorHAnsi" w:hAnsiTheme="majorHAnsi"/>
          <w:sz w:val="24"/>
          <w:szCs w:val="24"/>
        </w:rPr>
        <w:t xml:space="preserve"> estoy </w:t>
      </w:r>
      <w:r w:rsidR="000666AE">
        <w:rPr>
          <w:rFonts w:asciiTheme="majorHAnsi" w:hAnsiTheme="majorHAnsi"/>
          <w:sz w:val="24"/>
          <w:szCs w:val="24"/>
        </w:rPr>
        <w:t>argumentando ciertos elementos a</w:t>
      </w:r>
      <w:r w:rsidR="00BF0C53" w:rsidRPr="007D7256">
        <w:rPr>
          <w:rFonts w:asciiTheme="majorHAnsi" w:hAnsiTheme="majorHAnsi"/>
          <w:sz w:val="24"/>
          <w:szCs w:val="24"/>
        </w:rPr>
        <w:t>yer fue cuando nos convocaron a la sesión de hecho por pantallas y una de las pantallas que a</w:t>
      </w:r>
      <w:r w:rsidR="000666AE">
        <w:rPr>
          <w:rFonts w:asciiTheme="majorHAnsi" w:hAnsiTheme="majorHAnsi"/>
          <w:sz w:val="24"/>
          <w:szCs w:val="24"/>
        </w:rPr>
        <w:t xml:space="preserve"> </w:t>
      </w:r>
      <w:r w:rsidR="000666AE" w:rsidRPr="007D7256">
        <w:rPr>
          <w:rFonts w:asciiTheme="majorHAnsi" w:hAnsiTheme="majorHAnsi"/>
          <w:sz w:val="24"/>
          <w:szCs w:val="24"/>
        </w:rPr>
        <w:t>mí</w:t>
      </w:r>
      <w:r w:rsidR="00C3501E">
        <w:rPr>
          <w:rFonts w:asciiTheme="majorHAnsi" w:hAnsiTheme="majorHAnsi"/>
          <w:sz w:val="24"/>
          <w:szCs w:val="24"/>
        </w:rPr>
        <w:t xml:space="preserve"> me llegaba </w:t>
      </w:r>
      <w:r w:rsidR="00BF0C53" w:rsidRPr="007D7256">
        <w:rPr>
          <w:rFonts w:asciiTheme="majorHAnsi" w:hAnsiTheme="majorHAnsi"/>
          <w:sz w:val="24"/>
          <w:szCs w:val="24"/>
        </w:rPr>
        <w:t xml:space="preserve">era a nombre de la regidora </w:t>
      </w:r>
      <w:r w:rsidR="00BF0C53" w:rsidRPr="007D7256">
        <w:rPr>
          <w:rFonts w:asciiTheme="majorHAnsi" w:hAnsiTheme="majorHAnsi"/>
          <w:sz w:val="24"/>
          <w:szCs w:val="24"/>
        </w:rPr>
        <w:lastRenderedPageBreak/>
        <w:t>Daisy</w:t>
      </w:r>
      <w:r w:rsidR="005E36E9">
        <w:rPr>
          <w:rFonts w:asciiTheme="majorHAnsi" w:hAnsiTheme="majorHAnsi"/>
          <w:sz w:val="24"/>
          <w:szCs w:val="24"/>
        </w:rPr>
        <w:t>,</w:t>
      </w:r>
      <w:r w:rsidR="00BF0C53" w:rsidRPr="007D7256">
        <w:rPr>
          <w:rFonts w:asciiTheme="majorHAnsi" w:hAnsiTheme="majorHAnsi"/>
          <w:sz w:val="24"/>
          <w:szCs w:val="24"/>
        </w:rPr>
        <w:t xml:space="preserve"> </w:t>
      </w:r>
      <w:r w:rsidR="005E36E9">
        <w:rPr>
          <w:rFonts w:asciiTheme="majorHAnsi" w:hAnsiTheme="majorHAnsi"/>
          <w:sz w:val="24"/>
          <w:szCs w:val="24"/>
        </w:rPr>
        <w:t xml:space="preserve"> </w:t>
      </w:r>
      <w:r w:rsidR="00BF0C53" w:rsidRPr="007D7256">
        <w:rPr>
          <w:rFonts w:asciiTheme="majorHAnsi" w:hAnsiTheme="majorHAnsi"/>
          <w:sz w:val="24"/>
          <w:szCs w:val="24"/>
        </w:rPr>
        <w:t>no va dirigida ni a mí</w:t>
      </w:r>
      <w:r w:rsidR="005E36E9">
        <w:rPr>
          <w:rFonts w:asciiTheme="majorHAnsi" w:hAnsiTheme="majorHAnsi"/>
          <w:sz w:val="24"/>
          <w:szCs w:val="24"/>
        </w:rPr>
        <w:t xml:space="preserve">, </w:t>
      </w:r>
      <w:r w:rsidR="00BF0C53" w:rsidRPr="007D7256">
        <w:rPr>
          <w:rFonts w:asciiTheme="majorHAnsi" w:hAnsiTheme="majorHAnsi"/>
          <w:sz w:val="24"/>
          <w:szCs w:val="24"/>
        </w:rPr>
        <w:t xml:space="preserve"> pero me sumo porque soy parte de la comisión y aquí </w:t>
      </w:r>
      <w:r w:rsidR="005E36E9" w:rsidRPr="00F62068">
        <w:rPr>
          <w:rFonts w:asciiTheme="majorHAnsi" w:hAnsiTheme="majorHAnsi"/>
          <w:sz w:val="24"/>
          <w:szCs w:val="24"/>
        </w:rPr>
        <w:t>estoy también,</w:t>
      </w:r>
      <w:r w:rsidR="005E36E9">
        <w:rPr>
          <w:rFonts w:asciiTheme="majorHAnsi" w:hAnsiTheme="majorHAnsi"/>
          <w:sz w:val="24"/>
          <w:szCs w:val="24"/>
        </w:rPr>
        <w:t xml:space="preserve"> </w:t>
      </w:r>
      <w:r w:rsidR="00BF0C53" w:rsidRPr="007D7256">
        <w:rPr>
          <w:rFonts w:asciiTheme="majorHAnsi" w:hAnsiTheme="majorHAnsi"/>
          <w:sz w:val="24"/>
          <w:szCs w:val="24"/>
        </w:rPr>
        <w:t>ese tip</w:t>
      </w:r>
      <w:r w:rsidR="005E36E9">
        <w:rPr>
          <w:rFonts w:asciiTheme="majorHAnsi" w:hAnsiTheme="majorHAnsi"/>
          <w:sz w:val="24"/>
          <w:szCs w:val="24"/>
        </w:rPr>
        <w:t xml:space="preserve">o de errores los hemos tenido y </w:t>
      </w:r>
      <w:r w:rsidR="00BF0C53" w:rsidRPr="007D7256">
        <w:rPr>
          <w:rFonts w:asciiTheme="majorHAnsi" w:hAnsiTheme="majorHAnsi"/>
          <w:sz w:val="24"/>
          <w:szCs w:val="24"/>
        </w:rPr>
        <w:t>obviamente yo no puedo solicitar documentos que desconozco</w:t>
      </w:r>
      <w:r w:rsidR="004245C7">
        <w:rPr>
          <w:rFonts w:asciiTheme="majorHAnsi" w:hAnsiTheme="majorHAnsi"/>
          <w:sz w:val="24"/>
          <w:szCs w:val="24"/>
        </w:rPr>
        <w:t xml:space="preserve"> </w:t>
      </w:r>
      <w:r w:rsidR="00BF0C53" w:rsidRPr="007D7256">
        <w:rPr>
          <w:rFonts w:asciiTheme="majorHAnsi" w:hAnsiTheme="majorHAnsi"/>
          <w:sz w:val="24"/>
          <w:szCs w:val="24"/>
        </w:rPr>
        <w:t>que me va a entregar ustedes</w:t>
      </w:r>
      <w:r w:rsidR="00F46482">
        <w:rPr>
          <w:rFonts w:asciiTheme="majorHAnsi" w:hAnsiTheme="majorHAnsi"/>
          <w:sz w:val="24"/>
          <w:szCs w:val="24"/>
        </w:rPr>
        <w:t>,</w:t>
      </w:r>
      <w:r w:rsidR="00BF0C53" w:rsidRPr="007D7256">
        <w:rPr>
          <w:rFonts w:asciiTheme="majorHAnsi" w:hAnsiTheme="majorHAnsi"/>
          <w:sz w:val="24"/>
          <w:szCs w:val="24"/>
        </w:rPr>
        <w:t xml:space="preserve"> en mi convocatoria no puedo ver si vienen plano</w:t>
      </w:r>
      <w:r w:rsidR="00F46482">
        <w:rPr>
          <w:rFonts w:asciiTheme="majorHAnsi" w:hAnsiTheme="majorHAnsi"/>
          <w:sz w:val="24"/>
          <w:szCs w:val="24"/>
        </w:rPr>
        <w:t xml:space="preserve">,  si no vienen </w:t>
      </w:r>
      <w:r w:rsidR="00BF0C53" w:rsidRPr="007D7256">
        <w:rPr>
          <w:rFonts w:asciiTheme="majorHAnsi" w:hAnsiTheme="majorHAnsi"/>
          <w:sz w:val="24"/>
          <w:szCs w:val="24"/>
        </w:rPr>
        <w:t>la es</w:t>
      </w:r>
      <w:r w:rsidR="004245C7">
        <w:rPr>
          <w:rFonts w:asciiTheme="majorHAnsi" w:hAnsiTheme="majorHAnsi"/>
          <w:sz w:val="24"/>
          <w:szCs w:val="24"/>
        </w:rPr>
        <w:t>critura o no viene, y</w:t>
      </w:r>
      <w:r w:rsidR="00BF0C53" w:rsidRPr="007D7256">
        <w:rPr>
          <w:rFonts w:asciiTheme="majorHAnsi" w:hAnsiTheme="majorHAnsi"/>
          <w:sz w:val="24"/>
          <w:szCs w:val="24"/>
        </w:rPr>
        <w:t>o estoy argumenta</w:t>
      </w:r>
      <w:r w:rsidR="00A001BF">
        <w:rPr>
          <w:rFonts w:asciiTheme="majorHAnsi" w:hAnsiTheme="majorHAnsi"/>
          <w:sz w:val="24"/>
          <w:szCs w:val="24"/>
        </w:rPr>
        <w:t xml:space="preserve">ndo de lo que alcancé a leer en la </w:t>
      </w:r>
      <w:r w:rsidR="00BF0C53" w:rsidRPr="007D7256">
        <w:rPr>
          <w:rFonts w:asciiTheme="majorHAnsi" w:hAnsiTheme="majorHAnsi"/>
          <w:sz w:val="24"/>
          <w:szCs w:val="24"/>
        </w:rPr>
        <w:t>convocatoria que dijo que viene su nombre</w:t>
      </w:r>
      <w:r w:rsidR="00BC269A">
        <w:rPr>
          <w:rFonts w:asciiTheme="majorHAnsi" w:hAnsiTheme="majorHAnsi"/>
          <w:sz w:val="24"/>
          <w:szCs w:val="24"/>
        </w:rPr>
        <w:t>,</w:t>
      </w:r>
      <w:r w:rsidR="00BF0C53" w:rsidRPr="007D7256">
        <w:rPr>
          <w:rFonts w:asciiTheme="majorHAnsi" w:hAnsiTheme="majorHAnsi"/>
          <w:sz w:val="24"/>
          <w:szCs w:val="24"/>
        </w:rPr>
        <w:t xml:space="preserve"> no es la que usted mandó</w:t>
      </w:r>
      <w:r w:rsidR="00BC269A">
        <w:rPr>
          <w:rFonts w:asciiTheme="majorHAnsi" w:hAnsiTheme="majorHAnsi"/>
          <w:sz w:val="24"/>
          <w:szCs w:val="24"/>
        </w:rPr>
        <w:t>,</w:t>
      </w:r>
      <w:r w:rsidR="00BF0C53" w:rsidRPr="007D7256">
        <w:rPr>
          <w:rFonts w:asciiTheme="majorHAnsi" w:hAnsiTheme="majorHAnsi"/>
          <w:sz w:val="24"/>
          <w:szCs w:val="24"/>
        </w:rPr>
        <w:t xml:space="preserve"> que no se entienda que le estoy haciendo a usted el señalamiento sino que también tengan precaución va dirigido a usted pero me la mandaron a mí pero ese no </w:t>
      </w:r>
      <w:r w:rsidR="006B7441">
        <w:rPr>
          <w:rFonts w:asciiTheme="majorHAnsi" w:hAnsiTheme="majorHAnsi"/>
          <w:sz w:val="24"/>
          <w:szCs w:val="24"/>
        </w:rPr>
        <w:t>es problema aquí estoy.- - - - -</w:t>
      </w:r>
      <w:r w:rsidR="00D64921">
        <w:rPr>
          <w:rFonts w:asciiTheme="majorHAnsi" w:hAnsiTheme="majorHAnsi"/>
          <w:sz w:val="24"/>
          <w:szCs w:val="24"/>
        </w:rPr>
        <w:t xml:space="preserve"> - - - - - - - - - -</w:t>
      </w:r>
      <w:r w:rsidR="006B7441">
        <w:rPr>
          <w:rFonts w:asciiTheme="majorHAnsi" w:hAnsiTheme="majorHAnsi"/>
          <w:sz w:val="24"/>
          <w:szCs w:val="24"/>
        </w:rPr>
        <w:t xml:space="preserve"> - - - - - C. </w:t>
      </w:r>
      <w:r w:rsidR="00BF0C53" w:rsidRPr="007D7256">
        <w:rPr>
          <w:rFonts w:asciiTheme="majorHAnsi" w:hAnsiTheme="majorHAnsi"/>
          <w:sz w:val="24"/>
          <w:szCs w:val="24"/>
        </w:rPr>
        <w:t>Ver</w:t>
      </w:r>
      <w:r w:rsidR="009A0797">
        <w:rPr>
          <w:rFonts w:asciiTheme="majorHAnsi" w:hAnsiTheme="majorHAnsi"/>
          <w:sz w:val="24"/>
          <w:szCs w:val="24"/>
        </w:rPr>
        <w:t>ónica Guadalupe Domínguez Manzo.- D</w:t>
      </w:r>
      <w:r w:rsidR="00BF0C53" w:rsidRPr="007D7256">
        <w:rPr>
          <w:rFonts w:asciiTheme="majorHAnsi" w:hAnsiTheme="majorHAnsi"/>
          <w:sz w:val="24"/>
          <w:szCs w:val="24"/>
        </w:rPr>
        <w:t>e antemano se procurará enviarle su propia convocatoria</w:t>
      </w:r>
      <w:r w:rsidR="00D24E4A">
        <w:rPr>
          <w:rFonts w:asciiTheme="majorHAnsi" w:hAnsiTheme="majorHAnsi"/>
          <w:sz w:val="24"/>
          <w:szCs w:val="24"/>
        </w:rPr>
        <w:t>.- - - - - - - - - - - - - - - - - - - - - - - - - - - - - - - - - - - - - - - - - - - - - - C.</w:t>
      </w:r>
      <w:r w:rsidR="00BF0C53" w:rsidRPr="007D7256">
        <w:rPr>
          <w:rFonts w:asciiTheme="majorHAnsi" w:hAnsiTheme="majorHAnsi"/>
          <w:sz w:val="24"/>
          <w:szCs w:val="24"/>
        </w:rPr>
        <w:t xml:space="preserve"> Enrique García Hernández</w:t>
      </w:r>
      <w:r w:rsidR="00D24E4A">
        <w:rPr>
          <w:rFonts w:asciiTheme="majorHAnsi" w:hAnsiTheme="majorHAnsi"/>
          <w:sz w:val="24"/>
          <w:szCs w:val="24"/>
        </w:rPr>
        <w:t>.- Y</w:t>
      </w:r>
      <w:r w:rsidR="00BF0C53" w:rsidRPr="007D7256">
        <w:rPr>
          <w:rFonts w:asciiTheme="majorHAnsi" w:hAnsiTheme="majorHAnsi"/>
          <w:sz w:val="24"/>
          <w:szCs w:val="24"/>
        </w:rPr>
        <w:t xml:space="preserve">o solamente pido que regrese con el secretario </w:t>
      </w:r>
      <w:r w:rsidR="00C17FAC">
        <w:rPr>
          <w:rFonts w:asciiTheme="majorHAnsi" w:hAnsiTheme="majorHAnsi"/>
          <w:sz w:val="24"/>
          <w:szCs w:val="24"/>
        </w:rPr>
        <w:t>que ya es cuándo el presidente h</w:t>
      </w:r>
      <w:r w:rsidR="00BF0C53" w:rsidRPr="007D7256">
        <w:rPr>
          <w:rFonts w:asciiTheme="majorHAnsi" w:hAnsiTheme="majorHAnsi"/>
          <w:sz w:val="24"/>
          <w:szCs w:val="24"/>
        </w:rPr>
        <w:t>ace la entrega</w:t>
      </w:r>
      <w:r w:rsidR="00254979">
        <w:rPr>
          <w:rFonts w:asciiTheme="majorHAnsi" w:hAnsiTheme="majorHAnsi"/>
          <w:sz w:val="24"/>
          <w:szCs w:val="24"/>
        </w:rPr>
        <w:t xml:space="preserve">.- - - - - - - - - - - - - - - - - - - - - - - - - - - - C. </w:t>
      </w:r>
      <w:r w:rsidR="00BF0C53" w:rsidRPr="007D7256">
        <w:rPr>
          <w:rFonts w:asciiTheme="majorHAnsi" w:hAnsiTheme="majorHAnsi"/>
          <w:sz w:val="24"/>
          <w:szCs w:val="24"/>
        </w:rPr>
        <w:t>Verónica Guadalupe Domínguez Manzo</w:t>
      </w:r>
      <w:r w:rsidR="00254979">
        <w:rPr>
          <w:rFonts w:asciiTheme="majorHAnsi" w:hAnsiTheme="majorHAnsi"/>
          <w:sz w:val="24"/>
          <w:szCs w:val="24"/>
        </w:rPr>
        <w:t>.- L</w:t>
      </w:r>
      <w:r w:rsidR="00BF0C53" w:rsidRPr="007D7256">
        <w:rPr>
          <w:rFonts w:asciiTheme="majorHAnsi" w:hAnsiTheme="majorHAnsi"/>
          <w:sz w:val="24"/>
          <w:szCs w:val="24"/>
        </w:rPr>
        <w:t>a información que usted se la entregó</w:t>
      </w:r>
      <w:r w:rsidR="00783A00">
        <w:rPr>
          <w:rFonts w:asciiTheme="majorHAnsi" w:hAnsiTheme="majorHAnsi"/>
          <w:sz w:val="24"/>
          <w:szCs w:val="24"/>
        </w:rPr>
        <w:t>,</w:t>
      </w:r>
      <w:r w:rsidR="00BF0C53" w:rsidRPr="007D7256">
        <w:rPr>
          <w:rFonts w:asciiTheme="majorHAnsi" w:hAnsiTheme="majorHAnsi"/>
          <w:sz w:val="24"/>
          <w:szCs w:val="24"/>
        </w:rPr>
        <w:t xml:space="preserve"> es la misma que la sesión extraordinaria anterior no en ésta</w:t>
      </w:r>
      <w:r w:rsidR="00783A00">
        <w:rPr>
          <w:rFonts w:asciiTheme="majorHAnsi" w:hAnsiTheme="majorHAnsi"/>
          <w:sz w:val="24"/>
          <w:szCs w:val="24"/>
        </w:rPr>
        <w:t>,  l</w:t>
      </w:r>
      <w:r w:rsidR="00BF0C53" w:rsidRPr="007D7256">
        <w:rPr>
          <w:rFonts w:asciiTheme="majorHAnsi" w:hAnsiTheme="majorHAnsi"/>
          <w:sz w:val="24"/>
          <w:szCs w:val="24"/>
        </w:rPr>
        <w:t>o único que se entregó al momento es el dictamen a usted le entrega la documentación el secretario</w:t>
      </w:r>
      <w:r w:rsidR="00652920">
        <w:rPr>
          <w:rFonts w:asciiTheme="majorHAnsi" w:hAnsiTheme="majorHAnsi"/>
          <w:sz w:val="24"/>
          <w:szCs w:val="24"/>
        </w:rPr>
        <w:t>, que se vio en la anterior sesión de A</w:t>
      </w:r>
      <w:r w:rsidR="00BF0C53" w:rsidRPr="007D7256">
        <w:rPr>
          <w:rFonts w:asciiTheme="majorHAnsi" w:hAnsiTheme="majorHAnsi"/>
          <w:sz w:val="24"/>
          <w:szCs w:val="24"/>
        </w:rPr>
        <w:t>yuntamiento</w:t>
      </w:r>
      <w:r w:rsidR="00652920">
        <w:rPr>
          <w:rFonts w:asciiTheme="majorHAnsi" w:hAnsiTheme="majorHAnsi"/>
          <w:sz w:val="24"/>
          <w:szCs w:val="24"/>
        </w:rPr>
        <w:t>.- - - - - - - - - - - - - - - - - - C.</w:t>
      </w:r>
      <w:r w:rsidR="00BF0C53" w:rsidRPr="007D7256">
        <w:rPr>
          <w:rFonts w:asciiTheme="majorHAnsi" w:hAnsiTheme="majorHAnsi"/>
          <w:sz w:val="24"/>
          <w:szCs w:val="24"/>
        </w:rPr>
        <w:t xml:space="preserve"> Enrique García Hernández</w:t>
      </w:r>
      <w:r w:rsidR="00652920">
        <w:rPr>
          <w:rFonts w:asciiTheme="majorHAnsi" w:hAnsiTheme="majorHAnsi"/>
          <w:sz w:val="24"/>
          <w:szCs w:val="24"/>
        </w:rPr>
        <w:t>.-  Y</w:t>
      </w:r>
      <w:r w:rsidR="00BF0C53" w:rsidRPr="007D7256">
        <w:rPr>
          <w:rFonts w:asciiTheme="majorHAnsi" w:hAnsiTheme="majorHAnsi"/>
          <w:sz w:val="24"/>
          <w:szCs w:val="24"/>
        </w:rPr>
        <w:t>o estoy hablando de esta la documentación que se me entregó</w:t>
      </w:r>
      <w:r w:rsidR="00652920">
        <w:rPr>
          <w:rFonts w:asciiTheme="majorHAnsi" w:hAnsiTheme="majorHAnsi"/>
          <w:sz w:val="24"/>
          <w:szCs w:val="24"/>
        </w:rPr>
        <w:t xml:space="preserve">.- - - - - - - - - - - - - - - - - - - - - - - - - - - - - - - - - - - - - - - - - - - - - - - - - - - - - </w:t>
      </w:r>
      <w:r w:rsidR="00A01FCE">
        <w:rPr>
          <w:rFonts w:asciiTheme="majorHAnsi" w:hAnsiTheme="majorHAnsi"/>
          <w:sz w:val="24"/>
          <w:szCs w:val="24"/>
        </w:rPr>
        <w:t xml:space="preserve">C. </w:t>
      </w:r>
      <w:r w:rsidR="00BF0C53" w:rsidRPr="007D7256">
        <w:rPr>
          <w:rFonts w:asciiTheme="majorHAnsi" w:hAnsiTheme="majorHAnsi"/>
          <w:sz w:val="24"/>
          <w:szCs w:val="24"/>
        </w:rPr>
        <w:t>Verónica Guadalupe Domínguez Manzo</w:t>
      </w:r>
      <w:r w:rsidR="00A01FCE">
        <w:rPr>
          <w:rFonts w:asciiTheme="majorHAnsi" w:hAnsiTheme="majorHAnsi"/>
          <w:sz w:val="24"/>
          <w:szCs w:val="24"/>
        </w:rPr>
        <w:t>.- D</w:t>
      </w:r>
      <w:r w:rsidR="00BF0C53" w:rsidRPr="007D7256">
        <w:rPr>
          <w:rFonts w:asciiTheme="majorHAnsi" w:hAnsiTheme="majorHAnsi"/>
          <w:sz w:val="24"/>
          <w:szCs w:val="24"/>
        </w:rPr>
        <w:t>esconozco las formalidades y que tanto usted ha solicitado al secretario</w:t>
      </w:r>
      <w:r w:rsidR="00A01FCE">
        <w:rPr>
          <w:rFonts w:asciiTheme="majorHAnsi" w:hAnsiTheme="majorHAnsi"/>
          <w:sz w:val="24"/>
          <w:szCs w:val="24"/>
        </w:rPr>
        <w:t xml:space="preserve">, </w:t>
      </w:r>
      <w:r w:rsidR="00BF0C53" w:rsidRPr="007D7256">
        <w:rPr>
          <w:rFonts w:asciiTheme="majorHAnsi" w:hAnsiTheme="majorHAnsi"/>
          <w:sz w:val="24"/>
          <w:szCs w:val="24"/>
        </w:rPr>
        <w:t>la documentación se la entregó el secretario</w:t>
      </w:r>
      <w:r w:rsidR="00A01FCE">
        <w:rPr>
          <w:rFonts w:asciiTheme="majorHAnsi" w:hAnsiTheme="majorHAnsi"/>
          <w:sz w:val="24"/>
          <w:szCs w:val="24"/>
        </w:rPr>
        <w:t xml:space="preserve">, pero </w:t>
      </w:r>
      <w:r w:rsidR="00BF0C53" w:rsidRPr="007D7256">
        <w:rPr>
          <w:rFonts w:asciiTheme="majorHAnsi" w:hAnsiTheme="majorHAnsi"/>
          <w:sz w:val="24"/>
          <w:szCs w:val="24"/>
        </w:rPr>
        <w:t>lo que competen a esta comisión se le hizo de manera personal se le entregó a la par al igual que a todos sus compañeros tal y cómo se tenía que entregar</w:t>
      </w:r>
      <w:r w:rsidR="00B65C86">
        <w:rPr>
          <w:rFonts w:asciiTheme="majorHAnsi" w:hAnsiTheme="majorHAnsi"/>
          <w:sz w:val="24"/>
          <w:szCs w:val="24"/>
        </w:rPr>
        <w:t>.</w:t>
      </w:r>
      <w:r w:rsidR="00B236BB">
        <w:rPr>
          <w:rFonts w:asciiTheme="majorHAnsi" w:hAnsiTheme="majorHAnsi"/>
          <w:sz w:val="24"/>
          <w:szCs w:val="24"/>
        </w:rPr>
        <w:t xml:space="preserve">- - - - </w:t>
      </w:r>
      <w:r w:rsidR="00B65C86">
        <w:rPr>
          <w:rFonts w:asciiTheme="majorHAnsi" w:hAnsiTheme="majorHAnsi"/>
          <w:sz w:val="24"/>
          <w:szCs w:val="24"/>
        </w:rPr>
        <w:t>- C.</w:t>
      </w:r>
      <w:r w:rsidR="00B65C86">
        <w:t xml:space="preserve"> </w:t>
      </w:r>
      <w:r w:rsidR="007A79A9" w:rsidRPr="007D7256">
        <w:rPr>
          <w:rFonts w:asciiTheme="majorHAnsi" w:hAnsiTheme="majorHAnsi"/>
          <w:sz w:val="24"/>
          <w:szCs w:val="24"/>
        </w:rPr>
        <w:t>Enrique García Hernández</w:t>
      </w:r>
      <w:r w:rsidR="00B65C86">
        <w:rPr>
          <w:rFonts w:asciiTheme="majorHAnsi" w:hAnsiTheme="majorHAnsi"/>
          <w:sz w:val="24"/>
          <w:szCs w:val="24"/>
        </w:rPr>
        <w:t>.</w:t>
      </w:r>
      <w:r w:rsidR="0086080B">
        <w:rPr>
          <w:rFonts w:asciiTheme="majorHAnsi" w:hAnsiTheme="majorHAnsi"/>
          <w:sz w:val="24"/>
          <w:szCs w:val="24"/>
        </w:rPr>
        <w:t xml:space="preserve">- </w:t>
      </w:r>
      <w:r w:rsidR="0086080B" w:rsidRPr="007D7256">
        <w:rPr>
          <w:rFonts w:asciiTheme="majorHAnsi" w:hAnsiTheme="majorHAnsi"/>
          <w:sz w:val="24"/>
          <w:szCs w:val="24"/>
        </w:rPr>
        <w:t>El</w:t>
      </w:r>
      <w:r w:rsidR="007A79A9" w:rsidRPr="007D7256">
        <w:rPr>
          <w:rFonts w:asciiTheme="majorHAnsi" w:hAnsiTheme="majorHAnsi"/>
          <w:sz w:val="24"/>
          <w:szCs w:val="24"/>
        </w:rPr>
        <w:t xml:space="preserve"> secretario quedó de enviarme la información y hasta lo que yo recuerdo no me la hizo llegar</w:t>
      </w:r>
      <w:r w:rsidR="00B65C86">
        <w:rPr>
          <w:rFonts w:asciiTheme="majorHAnsi" w:hAnsiTheme="majorHAnsi"/>
          <w:sz w:val="24"/>
          <w:szCs w:val="24"/>
        </w:rPr>
        <w:t xml:space="preserve"> nada</w:t>
      </w:r>
      <w:r w:rsidR="0086080B">
        <w:rPr>
          <w:rFonts w:asciiTheme="majorHAnsi" w:hAnsiTheme="majorHAnsi"/>
          <w:sz w:val="24"/>
          <w:szCs w:val="24"/>
        </w:rPr>
        <w:t xml:space="preserve">, </w:t>
      </w:r>
      <w:r w:rsidR="0086080B" w:rsidRPr="007D7256">
        <w:rPr>
          <w:rFonts w:asciiTheme="majorHAnsi" w:hAnsiTheme="majorHAnsi"/>
          <w:sz w:val="24"/>
          <w:szCs w:val="24"/>
        </w:rPr>
        <w:t>hasta</w:t>
      </w:r>
      <w:r w:rsidR="007A79A9" w:rsidRPr="007D7256">
        <w:rPr>
          <w:rFonts w:asciiTheme="majorHAnsi" w:hAnsiTheme="majorHAnsi"/>
          <w:sz w:val="24"/>
          <w:szCs w:val="24"/>
        </w:rPr>
        <w:t xml:space="preserve"> el día de ayer</w:t>
      </w:r>
      <w:r w:rsidR="00B65C86">
        <w:rPr>
          <w:rFonts w:asciiTheme="majorHAnsi" w:hAnsiTheme="majorHAnsi"/>
          <w:sz w:val="24"/>
          <w:szCs w:val="24"/>
        </w:rPr>
        <w:t>,</w:t>
      </w:r>
      <w:r w:rsidR="007A79A9" w:rsidRPr="007D7256">
        <w:rPr>
          <w:rFonts w:asciiTheme="majorHAnsi" w:hAnsiTheme="majorHAnsi"/>
          <w:sz w:val="24"/>
          <w:szCs w:val="24"/>
        </w:rPr>
        <w:t xml:space="preserve"> </w:t>
      </w:r>
      <w:r w:rsidR="00B65C86">
        <w:rPr>
          <w:rFonts w:asciiTheme="majorHAnsi" w:hAnsiTheme="majorHAnsi"/>
          <w:sz w:val="24"/>
          <w:szCs w:val="24"/>
        </w:rPr>
        <w:t>n</w:t>
      </w:r>
      <w:r w:rsidR="007A79A9" w:rsidRPr="007D7256">
        <w:rPr>
          <w:rFonts w:asciiTheme="majorHAnsi" w:hAnsiTheme="majorHAnsi"/>
          <w:sz w:val="24"/>
          <w:szCs w:val="24"/>
        </w:rPr>
        <w:t>o sé si me permiten darle el uso de la voz a Licenciado Guillermo nada más para que usted tenga conocimiento de cómo se manejan las cosas para que no crea que yo estoy en contra de usted</w:t>
      </w:r>
      <w:r w:rsidR="0086080B">
        <w:rPr>
          <w:rFonts w:asciiTheme="majorHAnsi" w:hAnsiTheme="majorHAnsi"/>
          <w:sz w:val="24"/>
          <w:szCs w:val="24"/>
        </w:rPr>
        <w:t>,</w:t>
      </w:r>
      <w:r w:rsidR="007A79A9" w:rsidRPr="007D7256">
        <w:rPr>
          <w:rFonts w:asciiTheme="majorHAnsi" w:hAnsiTheme="majorHAnsi"/>
          <w:sz w:val="24"/>
          <w:szCs w:val="24"/>
        </w:rPr>
        <w:t xml:space="preserve"> si nos permite el uso de la </w:t>
      </w:r>
      <w:r w:rsidR="0086080B" w:rsidRPr="007D7256">
        <w:rPr>
          <w:rFonts w:asciiTheme="majorHAnsi" w:hAnsiTheme="majorHAnsi"/>
          <w:sz w:val="24"/>
          <w:szCs w:val="24"/>
        </w:rPr>
        <w:t xml:space="preserve">voz. </w:t>
      </w:r>
      <w:r w:rsidR="0086080B">
        <w:rPr>
          <w:rFonts w:asciiTheme="majorHAnsi" w:hAnsiTheme="majorHAnsi"/>
          <w:sz w:val="24"/>
          <w:szCs w:val="24"/>
        </w:rPr>
        <w:t xml:space="preserve">- - - - - - - - - - - - - - - - - - - - - - - - -  C. </w:t>
      </w:r>
      <w:r w:rsidR="007A79A9" w:rsidRPr="007D7256">
        <w:rPr>
          <w:rFonts w:asciiTheme="majorHAnsi" w:hAnsiTheme="majorHAnsi"/>
          <w:sz w:val="24"/>
          <w:szCs w:val="24"/>
        </w:rPr>
        <w:t>Verónica Guadalupe Domínguez Manzo</w:t>
      </w:r>
      <w:r w:rsidR="0086080B">
        <w:rPr>
          <w:rFonts w:asciiTheme="majorHAnsi" w:hAnsiTheme="majorHAnsi"/>
          <w:sz w:val="24"/>
          <w:szCs w:val="24"/>
        </w:rPr>
        <w:t>.-</w:t>
      </w:r>
      <w:r w:rsidR="00936231">
        <w:rPr>
          <w:rFonts w:asciiTheme="majorHAnsi" w:hAnsiTheme="majorHAnsi"/>
          <w:sz w:val="24"/>
          <w:szCs w:val="24"/>
        </w:rPr>
        <w:t xml:space="preserve"> E</w:t>
      </w:r>
      <w:r w:rsidR="007A79A9" w:rsidRPr="007D7256">
        <w:rPr>
          <w:rFonts w:asciiTheme="majorHAnsi" w:hAnsiTheme="majorHAnsi"/>
          <w:sz w:val="24"/>
          <w:szCs w:val="24"/>
        </w:rPr>
        <w:t>l uso de la voz para el presidente</w:t>
      </w:r>
      <w:r w:rsidR="00936231">
        <w:rPr>
          <w:rFonts w:asciiTheme="majorHAnsi" w:hAnsiTheme="majorHAnsi"/>
          <w:sz w:val="24"/>
          <w:szCs w:val="24"/>
        </w:rPr>
        <w:t xml:space="preserve">.- - - C. </w:t>
      </w:r>
      <w:r w:rsidR="007A79A9" w:rsidRPr="007D7256">
        <w:rPr>
          <w:rFonts w:asciiTheme="majorHAnsi" w:hAnsiTheme="majorHAnsi"/>
          <w:sz w:val="24"/>
          <w:szCs w:val="24"/>
        </w:rPr>
        <w:t>Paulo Gabriel Hernández Hernández</w:t>
      </w:r>
      <w:r w:rsidR="00936231">
        <w:rPr>
          <w:rFonts w:asciiTheme="majorHAnsi" w:hAnsiTheme="majorHAnsi"/>
          <w:sz w:val="24"/>
          <w:szCs w:val="24"/>
        </w:rPr>
        <w:t xml:space="preserve">.- </w:t>
      </w:r>
      <w:r w:rsidR="00620AA8">
        <w:rPr>
          <w:rFonts w:asciiTheme="majorHAnsi" w:hAnsiTheme="majorHAnsi"/>
          <w:sz w:val="24"/>
          <w:szCs w:val="24"/>
        </w:rPr>
        <w:t xml:space="preserve"> Lo que creo e</w:t>
      </w:r>
      <w:r w:rsidR="007A79A9" w:rsidRPr="007D7256">
        <w:rPr>
          <w:rFonts w:asciiTheme="majorHAnsi" w:hAnsiTheme="majorHAnsi"/>
          <w:sz w:val="24"/>
          <w:szCs w:val="24"/>
        </w:rPr>
        <w:t>s que estamos h</w:t>
      </w:r>
      <w:r w:rsidR="00162027">
        <w:rPr>
          <w:rFonts w:asciiTheme="majorHAnsi" w:hAnsiTheme="majorHAnsi"/>
          <w:sz w:val="24"/>
          <w:szCs w:val="24"/>
        </w:rPr>
        <w:t>ablando de dos temas distintos p</w:t>
      </w:r>
      <w:r w:rsidR="007A79A9" w:rsidRPr="007D7256">
        <w:rPr>
          <w:rFonts w:asciiTheme="majorHAnsi" w:hAnsiTheme="majorHAnsi"/>
          <w:sz w:val="24"/>
          <w:szCs w:val="24"/>
        </w:rPr>
        <w:t>or una parte es lo que tiene que ver con estas condiciones con patrimonio y planeación y la otra</w:t>
      </w:r>
      <w:r w:rsidR="00162027">
        <w:rPr>
          <w:rFonts w:asciiTheme="majorHAnsi" w:hAnsiTheme="majorHAnsi"/>
          <w:sz w:val="24"/>
          <w:szCs w:val="24"/>
        </w:rPr>
        <w:t xml:space="preserve">, lo que usted </w:t>
      </w:r>
      <w:r w:rsidR="007A79A9" w:rsidRPr="007D7256">
        <w:rPr>
          <w:rFonts w:asciiTheme="majorHAnsi" w:hAnsiTheme="majorHAnsi"/>
          <w:sz w:val="24"/>
          <w:szCs w:val="24"/>
        </w:rPr>
        <w:t>solicitó en sesión la argumentación anterior del secretario en esto la documentación que usted tiene regidor</w:t>
      </w:r>
      <w:r w:rsidR="00162027">
        <w:rPr>
          <w:rFonts w:asciiTheme="majorHAnsi" w:hAnsiTheme="majorHAnsi"/>
          <w:sz w:val="24"/>
          <w:szCs w:val="24"/>
        </w:rPr>
        <w:t>,</w:t>
      </w:r>
      <w:r w:rsidR="007A79A9" w:rsidRPr="007D7256">
        <w:rPr>
          <w:rFonts w:asciiTheme="majorHAnsi" w:hAnsiTheme="majorHAnsi"/>
          <w:sz w:val="24"/>
          <w:szCs w:val="24"/>
        </w:rPr>
        <w:t xml:space="preserve"> nos la hicieron llegar en el mismo tiempo a todos y creo que to</w:t>
      </w:r>
      <w:r w:rsidR="00E37ED1">
        <w:rPr>
          <w:rFonts w:asciiTheme="majorHAnsi" w:hAnsiTheme="majorHAnsi"/>
          <w:sz w:val="24"/>
          <w:szCs w:val="24"/>
        </w:rPr>
        <w:t>dos la documentación que usted c</w:t>
      </w:r>
      <w:r w:rsidR="007A79A9" w:rsidRPr="007D7256">
        <w:rPr>
          <w:rFonts w:asciiTheme="majorHAnsi" w:hAnsiTheme="majorHAnsi"/>
          <w:sz w:val="24"/>
          <w:szCs w:val="24"/>
        </w:rPr>
        <w:t>omenta es la que deber</w:t>
      </w:r>
      <w:r w:rsidR="00E37ED1">
        <w:rPr>
          <w:rFonts w:asciiTheme="majorHAnsi" w:hAnsiTheme="majorHAnsi"/>
          <w:sz w:val="24"/>
          <w:szCs w:val="24"/>
        </w:rPr>
        <w:t xml:space="preserve">ía de entregar directamente la Secretaría General y este </w:t>
      </w:r>
      <w:r w:rsidR="007A79A9" w:rsidRPr="007D7256">
        <w:rPr>
          <w:rFonts w:asciiTheme="majorHAnsi" w:hAnsiTheme="majorHAnsi"/>
          <w:sz w:val="24"/>
          <w:szCs w:val="24"/>
        </w:rPr>
        <w:t>es en un tema particular del predio que estamos considerando para permuta Nestlé</w:t>
      </w:r>
      <w:r w:rsidR="00E37ED1">
        <w:rPr>
          <w:rFonts w:asciiTheme="majorHAnsi" w:hAnsiTheme="majorHAnsi"/>
          <w:sz w:val="24"/>
          <w:szCs w:val="24"/>
        </w:rPr>
        <w:t xml:space="preserve">. - - - - - - - - - - - - - - - - - - - - - - - - - - - - - - - - - - - - C. </w:t>
      </w:r>
      <w:r w:rsidR="007A79A9" w:rsidRPr="007D7256">
        <w:rPr>
          <w:rFonts w:asciiTheme="majorHAnsi" w:hAnsiTheme="majorHAnsi"/>
          <w:sz w:val="24"/>
          <w:szCs w:val="24"/>
        </w:rPr>
        <w:t>Verónica Guadalupe Domínguez Manzo</w:t>
      </w:r>
      <w:r w:rsidR="00E37ED1">
        <w:rPr>
          <w:rFonts w:asciiTheme="majorHAnsi" w:hAnsiTheme="majorHAnsi"/>
          <w:sz w:val="24"/>
          <w:szCs w:val="24"/>
        </w:rPr>
        <w:t>.-  E</w:t>
      </w:r>
      <w:r w:rsidR="007A79A9" w:rsidRPr="007D7256">
        <w:rPr>
          <w:rFonts w:asciiTheme="majorHAnsi" w:hAnsiTheme="majorHAnsi"/>
          <w:sz w:val="24"/>
          <w:szCs w:val="24"/>
        </w:rPr>
        <w:t xml:space="preserve">l uso de la </w:t>
      </w:r>
      <w:r w:rsidR="00024440" w:rsidRPr="007D7256">
        <w:rPr>
          <w:rFonts w:asciiTheme="majorHAnsi" w:hAnsiTheme="majorHAnsi"/>
          <w:sz w:val="24"/>
          <w:szCs w:val="24"/>
        </w:rPr>
        <w:t>voz para el regidor</w:t>
      </w:r>
      <w:r w:rsidR="00473881">
        <w:rPr>
          <w:rFonts w:asciiTheme="majorHAnsi" w:hAnsiTheme="majorHAnsi"/>
          <w:sz w:val="24"/>
          <w:szCs w:val="24"/>
        </w:rPr>
        <w:t xml:space="preserve">.- - - - - C. </w:t>
      </w:r>
      <w:r w:rsidR="007A79A9" w:rsidRPr="007D7256">
        <w:rPr>
          <w:rFonts w:asciiTheme="majorHAnsi" w:hAnsiTheme="majorHAnsi"/>
          <w:sz w:val="24"/>
          <w:szCs w:val="24"/>
        </w:rPr>
        <w:t>Juan Antonio mercado Vargas</w:t>
      </w:r>
      <w:r w:rsidR="00473881">
        <w:rPr>
          <w:rFonts w:asciiTheme="majorHAnsi" w:hAnsiTheme="majorHAnsi"/>
          <w:sz w:val="24"/>
          <w:szCs w:val="24"/>
        </w:rPr>
        <w:t>.-  Gracias yo c</w:t>
      </w:r>
      <w:r w:rsidR="007A79A9" w:rsidRPr="007D7256">
        <w:rPr>
          <w:rFonts w:asciiTheme="majorHAnsi" w:hAnsiTheme="majorHAnsi"/>
          <w:sz w:val="24"/>
          <w:szCs w:val="24"/>
        </w:rPr>
        <w:t xml:space="preserve">onsidero que tenemos que afinar </w:t>
      </w:r>
      <w:r w:rsidR="007A79A9" w:rsidRPr="007D7256">
        <w:rPr>
          <w:rFonts w:asciiTheme="majorHAnsi" w:hAnsiTheme="majorHAnsi"/>
          <w:sz w:val="24"/>
          <w:szCs w:val="24"/>
        </w:rPr>
        <w:lastRenderedPageBreak/>
        <w:t>los detalles te reciba de quién va a entregar la documentación sí va a ser personalizada sino va a ser personalizada</w:t>
      </w:r>
      <w:r w:rsidR="00473881">
        <w:rPr>
          <w:rFonts w:asciiTheme="majorHAnsi" w:hAnsiTheme="majorHAnsi"/>
          <w:sz w:val="24"/>
          <w:szCs w:val="24"/>
        </w:rPr>
        <w:t xml:space="preserve">, </w:t>
      </w:r>
      <w:r w:rsidR="007A79A9" w:rsidRPr="007D7256">
        <w:rPr>
          <w:rFonts w:asciiTheme="majorHAnsi" w:hAnsiTheme="majorHAnsi"/>
          <w:sz w:val="24"/>
          <w:szCs w:val="24"/>
        </w:rPr>
        <w:t>pero retomando el tema señalado creemos que al final de cuentas estamos aquí por un tema en particular y que estamos en el mismo sentido</w:t>
      </w:r>
      <w:r w:rsidR="006E3FFD">
        <w:rPr>
          <w:rFonts w:asciiTheme="majorHAnsi" w:hAnsiTheme="majorHAnsi"/>
          <w:sz w:val="24"/>
          <w:szCs w:val="24"/>
        </w:rPr>
        <w:t xml:space="preserve">, es aprovechar la </w:t>
      </w:r>
      <w:r w:rsidR="007A79A9" w:rsidRPr="007D7256">
        <w:rPr>
          <w:rFonts w:asciiTheme="majorHAnsi" w:hAnsiTheme="majorHAnsi"/>
          <w:sz w:val="24"/>
          <w:szCs w:val="24"/>
        </w:rPr>
        <w:t xml:space="preserve">oportunidad porque yo </w:t>
      </w:r>
      <w:r w:rsidR="006E3FFD">
        <w:rPr>
          <w:rFonts w:asciiTheme="majorHAnsi" w:hAnsiTheme="majorHAnsi"/>
          <w:sz w:val="24"/>
          <w:szCs w:val="24"/>
        </w:rPr>
        <w:t>c</w:t>
      </w:r>
      <w:r w:rsidR="007A79A9" w:rsidRPr="007D7256">
        <w:rPr>
          <w:rFonts w:asciiTheme="majorHAnsi" w:hAnsiTheme="majorHAnsi"/>
          <w:sz w:val="24"/>
          <w:szCs w:val="24"/>
        </w:rPr>
        <w:t>onsidero que no es fácil llegar a este punto</w:t>
      </w:r>
      <w:r w:rsidR="006E3FFD">
        <w:rPr>
          <w:rFonts w:asciiTheme="majorHAnsi" w:hAnsiTheme="majorHAnsi"/>
          <w:sz w:val="24"/>
          <w:szCs w:val="24"/>
        </w:rPr>
        <w:t>,</w:t>
      </w:r>
      <w:r w:rsidR="007A79A9" w:rsidRPr="007D7256">
        <w:rPr>
          <w:rFonts w:asciiTheme="majorHAnsi" w:hAnsiTheme="majorHAnsi"/>
          <w:sz w:val="24"/>
          <w:szCs w:val="24"/>
        </w:rPr>
        <w:t xml:space="preserve"> en el que se nos pueda salir de las manos este acuerdo tan </w:t>
      </w:r>
      <w:r w:rsidR="006E3FFD">
        <w:rPr>
          <w:rFonts w:asciiTheme="majorHAnsi" w:hAnsiTheme="majorHAnsi"/>
          <w:sz w:val="24"/>
          <w:szCs w:val="24"/>
        </w:rPr>
        <w:t xml:space="preserve">importante y por situaciones </w:t>
      </w:r>
      <w:r w:rsidR="007A79A9" w:rsidRPr="007D7256">
        <w:rPr>
          <w:rFonts w:asciiTheme="majorHAnsi" w:hAnsiTheme="majorHAnsi"/>
          <w:sz w:val="24"/>
          <w:szCs w:val="24"/>
        </w:rPr>
        <w:t>técnicas es una gran oportunidad para Ocotlán y si ya se mencionó que no hay ninguna responsabilidad para nosotros</w:t>
      </w:r>
      <w:r w:rsidR="00D60AA3">
        <w:rPr>
          <w:rFonts w:asciiTheme="majorHAnsi" w:hAnsiTheme="majorHAnsi"/>
          <w:sz w:val="24"/>
          <w:szCs w:val="24"/>
        </w:rPr>
        <w:t xml:space="preserve">,  bueno ojalá hubiera esta oportunidad.- - - - - - - - - - - - - - - - - - - - -  - - - - - - - - - - - - - C. </w:t>
      </w:r>
      <w:r w:rsidR="007A79A9" w:rsidRPr="007D7256">
        <w:rPr>
          <w:rFonts w:asciiTheme="majorHAnsi" w:hAnsiTheme="majorHAnsi"/>
          <w:sz w:val="24"/>
          <w:szCs w:val="24"/>
        </w:rPr>
        <w:t>Verónica Guadalupe Domínguez Manzo</w:t>
      </w:r>
      <w:r w:rsidR="00D60AA3">
        <w:rPr>
          <w:rFonts w:asciiTheme="majorHAnsi" w:hAnsiTheme="majorHAnsi"/>
          <w:sz w:val="24"/>
          <w:szCs w:val="24"/>
        </w:rPr>
        <w:t>.-</w:t>
      </w:r>
      <w:r w:rsidR="007A79A9" w:rsidRPr="007D7256">
        <w:rPr>
          <w:rFonts w:asciiTheme="majorHAnsi" w:hAnsiTheme="majorHAnsi"/>
          <w:sz w:val="24"/>
          <w:szCs w:val="24"/>
        </w:rPr>
        <w:t xml:space="preserve"> Me permito informarle</w:t>
      </w:r>
      <w:r w:rsidR="00D60AA3">
        <w:rPr>
          <w:rFonts w:asciiTheme="majorHAnsi" w:hAnsiTheme="majorHAnsi"/>
          <w:sz w:val="24"/>
          <w:szCs w:val="24"/>
        </w:rPr>
        <w:t xml:space="preserve">s el dictamen que se emite, </w:t>
      </w:r>
      <w:r w:rsidR="00D344A5">
        <w:rPr>
          <w:rFonts w:asciiTheme="majorHAnsi" w:hAnsiTheme="majorHAnsi"/>
          <w:sz w:val="24"/>
          <w:szCs w:val="24"/>
        </w:rPr>
        <w:t xml:space="preserve">el </w:t>
      </w:r>
      <w:r w:rsidR="007A79A9" w:rsidRPr="007D7256">
        <w:rPr>
          <w:rFonts w:asciiTheme="majorHAnsi" w:hAnsiTheme="majorHAnsi"/>
          <w:sz w:val="24"/>
          <w:szCs w:val="24"/>
        </w:rPr>
        <w:t>cual tienen ustedes a la vist</w:t>
      </w:r>
      <w:r w:rsidR="00D344A5">
        <w:rPr>
          <w:rFonts w:asciiTheme="majorHAnsi" w:hAnsiTheme="majorHAnsi"/>
          <w:sz w:val="24"/>
          <w:szCs w:val="24"/>
        </w:rPr>
        <w:t xml:space="preserve">a en la foja 15 en </w:t>
      </w:r>
      <w:r w:rsidR="007A79A9" w:rsidRPr="007D7256">
        <w:rPr>
          <w:rFonts w:asciiTheme="majorHAnsi" w:hAnsiTheme="majorHAnsi"/>
          <w:sz w:val="24"/>
          <w:szCs w:val="24"/>
        </w:rPr>
        <w:t>el acuerdo primero les hago de su conocimiento se dictamina en base a la dictaminación técnica</w:t>
      </w:r>
      <w:r w:rsidR="00E71E48" w:rsidRPr="007D7256">
        <w:rPr>
          <w:rFonts w:asciiTheme="majorHAnsi" w:hAnsiTheme="majorHAnsi"/>
          <w:sz w:val="24"/>
          <w:szCs w:val="24"/>
        </w:rPr>
        <w:t xml:space="preserve"> </w:t>
      </w:r>
      <w:r w:rsidR="00E71E48" w:rsidRPr="00073535">
        <w:rPr>
          <w:rFonts w:asciiTheme="majorHAnsi" w:hAnsiTheme="majorHAnsi"/>
          <w:sz w:val="22"/>
          <w:szCs w:val="22"/>
        </w:rPr>
        <w:t>PUNTOS DE ACUERDO:</w:t>
      </w:r>
      <w:r w:rsidR="00E71E48" w:rsidRPr="00073535">
        <w:rPr>
          <w:rFonts w:asciiTheme="majorHAnsi" w:hAnsiTheme="majorHAnsi" w:cs="Segoe UI"/>
          <w:sz w:val="22"/>
          <w:szCs w:val="22"/>
        </w:rPr>
        <w:t xml:space="preserve"> PRIMERO.- Las comisiones Dictaminan en base a las Opiniones Técnicas de las Dependencias  Facultadas y competentes del Gobierno Municipal,  que no han resultado útiles para fines públicos los 78,000 m2 (setenta y ocho mil metros cuadrados) de áreas de cesión para destinos correspondientes a la ACCIÓN URBANÍSTICA “NESTLE NANTLI”, dado que el polígono propuesto en el proyecto definitivo de urbanización se </w:t>
      </w:r>
      <w:r w:rsidR="00E71E48" w:rsidRPr="00073535">
        <w:rPr>
          <w:rFonts w:asciiTheme="majorHAnsi" w:hAnsiTheme="majorHAnsi" w:cs="Segoe UI"/>
          <w:sz w:val="22"/>
          <w:szCs w:val="22"/>
          <w:u w:val="single"/>
        </w:rPr>
        <w:t xml:space="preserve">encuentra ubicado en una zona de escurrimientos naturales de las aguas pluviales en demasías, por lo que la superficie propuesta se ve afectada en el temporal de lluvias, </w:t>
      </w:r>
      <w:r w:rsidR="00E71E48" w:rsidRPr="00073535">
        <w:rPr>
          <w:rFonts w:asciiTheme="majorHAnsi" w:hAnsiTheme="majorHAnsi" w:cs="Segoe UI"/>
          <w:sz w:val="22"/>
          <w:szCs w:val="22"/>
        </w:rPr>
        <w:t xml:space="preserve">por tal  motivo se realizaron los estudios y dictámenes por la Dependencia Municipal facultada y competente para ello donde a juicio de la Autoridad las áreas de cesión para destinos no son útiles para los fines públicos, </w:t>
      </w:r>
      <w:r w:rsidR="00E71E48" w:rsidRPr="00073535">
        <w:rPr>
          <w:rFonts w:asciiTheme="majorHAnsi" w:hAnsiTheme="majorHAnsi" w:cs="Segoe UI"/>
          <w:sz w:val="22"/>
          <w:szCs w:val="22"/>
          <w:u w:val="single"/>
        </w:rPr>
        <w:t>mismas que por disposición de ley podrán permutarse por otros terrenos, ello con fundamento en el Artículo 177 del Código Urbano para el Estado de Jalisco</w:t>
      </w:r>
      <w:r w:rsidR="00E71E48" w:rsidRPr="00073535">
        <w:rPr>
          <w:rFonts w:asciiTheme="majorHAnsi" w:hAnsiTheme="majorHAnsi" w:cs="Segoe UI"/>
          <w:sz w:val="22"/>
          <w:szCs w:val="22"/>
        </w:rPr>
        <w:t xml:space="preserve">, ha determinado que dicha superficie, equivalente al 13% (trece por ciento) de las 60-00-00 hectáreas de superficie bruta del proyecto autorizado en la </w:t>
      </w:r>
      <w:bookmarkStart w:id="0" w:name="_Hlk501648730"/>
      <w:r w:rsidR="00E71E48" w:rsidRPr="00073535">
        <w:rPr>
          <w:rFonts w:asciiTheme="majorHAnsi" w:hAnsiTheme="majorHAnsi" w:cs="Segoe UI"/>
          <w:sz w:val="22"/>
          <w:szCs w:val="22"/>
        </w:rPr>
        <w:t>Licencia de Urbanización número DOT-2246-13</w:t>
      </w:r>
      <w:bookmarkEnd w:id="0"/>
      <w:r w:rsidR="00E71E48" w:rsidRPr="00073535">
        <w:rPr>
          <w:rFonts w:asciiTheme="majorHAnsi" w:hAnsiTheme="majorHAnsi" w:cs="Segoe UI"/>
          <w:sz w:val="22"/>
          <w:szCs w:val="22"/>
        </w:rPr>
        <w:t>, se permute por otro terreno o terrenos, equivalentes en valor comercial y pudiendo ser de menor superficie, dentro del mismo plan de centro de población. Lo anterior para que sea notificado a la Empresa NESTLE MEXICO S.A DE C.V.</w:t>
      </w:r>
      <w:r w:rsidR="00073535">
        <w:rPr>
          <w:rFonts w:asciiTheme="majorHAnsi" w:hAnsiTheme="majorHAnsi" w:cs="Segoe UI"/>
          <w:sz w:val="22"/>
          <w:szCs w:val="22"/>
        </w:rPr>
        <w:t xml:space="preserve"> </w:t>
      </w:r>
      <w:r w:rsidR="00E71E48" w:rsidRPr="00073535">
        <w:rPr>
          <w:rFonts w:asciiTheme="majorHAnsi" w:hAnsiTheme="majorHAnsi" w:cs="Segoe UI"/>
          <w:sz w:val="22"/>
        </w:rPr>
        <w:t>Razón por la cual consideramos ante el Pleno PROCEDENTE la PERMUTA de AREAS DE CESIÓN PARA DESTINOS, permutándose por suelo que permita la Constitución de Reservas Territoriales, mismas que formaran parte del patrimonio municipal con carácter de dominio público, inalienables, inembargables e imprescriptibles y demás emolumentos  que establece la Ley de conformidad con los artículos 177 y 178 del Código Urbano para el Estado de Jalisco.</w:t>
      </w:r>
      <w:r w:rsidR="00C442C1" w:rsidRPr="00073535">
        <w:rPr>
          <w:rFonts w:asciiTheme="majorHAnsi" w:hAnsiTheme="majorHAnsi" w:cs="Segoe UI"/>
          <w:sz w:val="22"/>
        </w:rPr>
        <w:t xml:space="preserve"> En base a lo expuesto en los Considerandos y Argumentos Lógicos Jurídicos descritos en el cuerpo del presente, Se autoriza a la empresa Nestlé </w:t>
      </w:r>
      <w:proofErr w:type="spellStart"/>
      <w:r w:rsidR="00C442C1" w:rsidRPr="00073535">
        <w:rPr>
          <w:rFonts w:asciiTheme="majorHAnsi" w:hAnsiTheme="majorHAnsi" w:cs="Segoe UI"/>
          <w:sz w:val="22"/>
        </w:rPr>
        <w:t>Mexico</w:t>
      </w:r>
      <w:proofErr w:type="spellEnd"/>
      <w:r w:rsidR="00C442C1" w:rsidRPr="00073535">
        <w:rPr>
          <w:rFonts w:asciiTheme="majorHAnsi" w:hAnsiTheme="majorHAnsi" w:cs="Segoe UI"/>
          <w:sz w:val="22"/>
        </w:rPr>
        <w:t xml:space="preserve"> S.A </w:t>
      </w:r>
      <w:proofErr w:type="spellStart"/>
      <w:r w:rsidR="00C442C1" w:rsidRPr="00073535">
        <w:rPr>
          <w:rFonts w:asciiTheme="majorHAnsi" w:hAnsiTheme="majorHAnsi" w:cs="Segoe UI"/>
          <w:sz w:val="22"/>
        </w:rPr>
        <w:t>deC.V</w:t>
      </w:r>
      <w:proofErr w:type="spellEnd"/>
      <w:r w:rsidR="00C442C1" w:rsidRPr="00073535">
        <w:rPr>
          <w:rFonts w:asciiTheme="majorHAnsi" w:hAnsiTheme="majorHAnsi" w:cs="Segoe UI"/>
          <w:sz w:val="22"/>
        </w:rPr>
        <w:t xml:space="preserve">  la adquisición de una fracción  del</w:t>
      </w:r>
      <w:r w:rsidR="00C442C1" w:rsidRPr="00073535">
        <w:rPr>
          <w:rFonts w:asciiTheme="majorHAnsi" w:hAnsiTheme="majorHAnsi" w:cs="Segoe UI"/>
          <w:sz w:val="22"/>
          <w:u w:val="single"/>
        </w:rPr>
        <w:t xml:space="preserve"> Predio Rústico denominado “Predio Rustico que se está proponiendo que aceptemos como predio permutante “Parcela N°182 Z1 P1/3, que formó parte del denominado EJIDO OCOTLÁN, misma que cuenta con el Título de Propiedad N°000000008671 (Plano Interno inscrito bajo Clave Única Catastral F13D77N050A7)cuenta predial R005248, emitido por el Registro Agrario Nacional, Delegación Jalisco” que cuenta con una Superficie aproximada de 30,346.42 Mts2”, </w:t>
      </w:r>
      <w:r w:rsidR="00C442C1" w:rsidRPr="00073535">
        <w:rPr>
          <w:rFonts w:asciiTheme="majorHAnsi" w:hAnsiTheme="majorHAnsi" w:cs="Arial"/>
          <w:spacing w:val="-3"/>
          <w:sz w:val="22"/>
          <w:lang w:eastAsia="es-ES"/>
        </w:rPr>
        <w:t xml:space="preserve">con las medidas y colindancias </w:t>
      </w:r>
      <w:r w:rsidR="00C442C1" w:rsidRPr="00073535">
        <w:rPr>
          <w:rFonts w:asciiTheme="majorHAnsi" w:hAnsiTheme="majorHAnsi" w:cstheme="minorHAnsi"/>
          <w:spacing w:val="-3"/>
          <w:sz w:val="22"/>
          <w:szCs w:val="22"/>
          <w:lang w:eastAsia="es-ES"/>
        </w:rPr>
        <w:t xml:space="preserve">que ampara la Escritura </w:t>
      </w:r>
      <w:r w:rsidR="00C442C1" w:rsidRPr="00073535">
        <w:rPr>
          <w:rFonts w:asciiTheme="majorHAnsi" w:hAnsiTheme="majorHAnsi" w:cstheme="minorHAnsi"/>
          <w:spacing w:val="-3"/>
          <w:sz w:val="22"/>
          <w:szCs w:val="22"/>
          <w:lang w:eastAsia="es-ES"/>
        </w:rPr>
        <w:lastRenderedPageBreak/>
        <w:t xml:space="preserve">Pública número 14,198, </w:t>
      </w:r>
      <w:proofErr w:type="spellStart"/>
      <w:r w:rsidR="00C442C1" w:rsidRPr="00073535">
        <w:rPr>
          <w:rFonts w:asciiTheme="majorHAnsi" w:hAnsiTheme="majorHAnsi" w:cstheme="minorHAnsi"/>
          <w:spacing w:val="-3"/>
          <w:sz w:val="22"/>
          <w:szCs w:val="22"/>
          <w:lang w:eastAsia="es-ES"/>
        </w:rPr>
        <w:t>on</w:t>
      </w:r>
      <w:proofErr w:type="spellEnd"/>
      <w:r w:rsidR="00C442C1" w:rsidRPr="00073535">
        <w:rPr>
          <w:rFonts w:asciiTheme="majorHAnsi" w:hAnsiTheme="majorHAnsi" w:cstheme="minorHAnsi"/>
          <w:spacing w:val="-3"/>
          <w:sz w:val="22"/>
          <w:szCs w:val="22"/>
          <w:lang w:eastAsia="es-ES"/>
        </w:rPr>
        <w:t xml:space="preserve"> número de folio 7562496 realizada ante la Fe del Lic. J. FELIX FONSECA RODRIGUEZ, Notario Público Número 05 de la ciudad de Ocotlán, Jalisco.</w:t>
      </w:r>
      <w:r w:rsidR="003D7D38">
        <w:rPr>
          <w:rFonts w:asciiTheme="majorHAnsi" w:hAnsiTheme="majorHAnsi" w:cstheme="minorHAnsi"/>
          <w:spacing w:val="-3"/>
          <w:sz w:val="22"/>
          <w:szCs w:val="22"/>
          <w:lang w:eastAsia="es-ES"/>
        </w:rPr>
        <w:t xml:space="preserve"> </w:t>
      </w:r>
      <w:r w:rsidR="00C442C1" w:rsidRPr="00073535">
        <w:rPr>
          <w:rFonts w:asciiTheme="majorHAnsi" w:hAnsiTheme="majorHAnsi" w:cstheme="minorHAnsi"/>
          <w:sz w:val="22"/>
          <w:szCs w:val="22"/>
        </w:rPr>
        <w:t xml:space="preserve">Así mismo éstas Comisiones no encuentran impedimento legal alguno, a efecto que se autorice la permuta  de una superficie 78,000.00 mts2 equivalente al 13 % de área de cesión para destinos del área bruta del predio a desarrollar de la acción urbanística “Nestlé </w:t>
      </w:r>
      <w:proofErr w:type="spellStart"/>
      <w:r w:rsidR="00C442C1" w:rsidRPr="00073535">
        <w:rPr>
          <w:rFonts w:asciiTheme="majorHAnsi" w:hAnsiTheme="majorHAnsi" w:cstheme="minorHAnsi"/>
          <w:sz w:val="22"/>
          <w:szCs w:val="22"/>
        </w:rPr>
        <w:t>Nantli</w:t>
      </w:r>
      <w:proofErr w:type="spellEnd"/>
      <w:r w:rsidR="00C442C1" w:rsidRPr="00073535">
        <w:rPr>
          <w:rFonts w:asciiTheme="majorHAnsi" w:hAnsiTheme="majorHAnsi" w:cstheme="minorHAnsi"/>
          <w:sz w:val="22"/>
          <w:szCs w:val="22"/>
        </w:rPr>
        <w:t xml:space="preserve">, que es vacacionada como  Industria Pesada promovida mediante Proyecto Definitivo de Urbanización, de la Persona Jurídica NESTLE MEXICO S.A. DE C.V. a efecto que dicha superficie sea PERMUTADA por </w:t>
      </w:r>
      <w:r w:rsidR="00C442C1" w:rsidRPr="00073535">
        <w:rPr>
          <w:rFonts w:asciiTheme="majorHAnsi" w:hAnsiTheme="majorHAnsi" w:cstheme="minorHAnsi"/>
          <w:sz w:val="22"/>
          <w:szCs w:val="22"/>
          <w:u w:val="single"/>
        </w:rPr>
        <w:t>El Predio Rústico denominado “Predio Rustico que se está proponiendo que aceptemos como predio permutante “Parcela N°182 Z1 P1/3, que formó parte del denominado EJIDO OCOTLÁN, misma que cuenta con el Título de Propiedad N°000000008671 (Plano Interno inscrito bajo Clave Única Catastral F13D77N050A7) cuenta predial R 005248, emitido por el Registro Agrario Nacional, Delegación Jalisco” que cuenta con una Superficie aproximada de 30,346.42 Mts2</w:t>
      </w:r>
      <w:r w:rsidR="00C442C1" w:rsidRPr="00073535">
        <w:rPr>
          <w:rFonts w:asciiTheme="majorHAnsi" w:hAnsiTheme="majorHAnsi" w:cstheme="minorHAnsi"/>
          <w:spacing w:val="-3"/>
          <w:sz w:val="22"/>
          <w:szCs w:val="22"/>
          <w:lang w:eastAsia="es-ES"/>
        </w:rPr>
        <w:t xml:space="preserve"> con las medidas y colindancias que ampara la Escritura Pública número 14,198,   con número de folio 7562496 realizada ante la Fe del Lic. J. FELIX FONSECA RODRIGUEZ, Notario Público Número 05 d</w:t>
      </w:r>
      <w:r w:rsidR="00F47F1E" w:rsidRPr="00073535">
        <w:rPr>
          <w:rFonts w:asciiTheme="majorHAnsi" w:hAnsiTheme="majorHAnsi" w:cstheme="minorHAnsi"/>
          <w:spacing w:val="-3"/>
          <w:sz w:val="22"/>
          <w:szCs w:val="22"/>
          <w:lang w:eastAsia="es-ES"/>
        </w:rPr>
        <w:t xml:space="preserve">e la ciudad de Ocotlán, Jalisco. </w:t>
      </w:r>
      <w:r w:rsidR="00F47F1E" w:rsidRPr="00073535">
        <w:rPr>
          <w:rFonts w:asciiTheme="majorHAnsi" w:hAnsiTheme="majorHAnsi" w:cs="Segoe UI"/>
          <w:sz w:val="22"/>
          <w:szCs w:val="22"/>
        </w:rPr>
        <w:t xml:space="preserve">TERCERO.- La empresa NESTLE MEXICO S.A. DE C.V.  Una vez que adquiera el INMUEBLE materia del presente asunto deberá equiparlo y realizar las obras de infraestructura necesarias para su inmediata ocupación; a su vez Escriturarlo con las formalidades de Ley al </w:t>
      </w:r>
      <w:r w:rsidR="003D7D38">
        <w:rPr>
          <w:rFonts w:asciiTheme="majorHAnsi" w:hAnsiTheme="majorHAnsi" w:cs="Segoe UI"/>
          <w:sz w:val="22"/>
          <w:szCs w:val="22"/>
        </w:rPr>
        <w:t>Municipio d</w:t>
      </w:r>
      <w:r w:rsidR="003D7D38" w:rsidRPr="00073535">
        <w:rPr>
          <w:rFonts w:asciiTheme="majorHAnsi" w:hAnsiTheme="majorHAnsi" w:cs="Segoe UI"/>
          <w:sz w:val="22"/>
          <w:szCs w:val="22"/>
        </w:rPr>
        <w:t>e Ocotlán, Jalisco</w:t>
      </w:r>
      <w:r w:rsidR="00F47F1E" w:rsidRPr="00073535">
        <w:rPr>
          <w:rFonts w:asciiTheme="majorHAnsi" w:hAnsiTheme="majorHAnsi" w:cs="Segoe UI"/>
          <w:sz w:val="22"/>
          <w:szCs w:val="22"/>
        </w:rPr>
        <w:t>. Y con ello</w:t>
      </w:r>
      <w:r w:rsidR="00F47F1E" w:rsidRPr="00073535">
        <w:rPr>
          <w:rFonts w:asciiTheme="majorHAnsi" w:hAnsiTheme="majorHAnsi" w:cs="Arial"/>
          <w:spacing w:val="-3"/>
          <w:sz w:val="22"/>
          <w:szCs w:val="22"/>
          <w:lang w:eastAsia="es-ES"/>
        </w:rPr>
        <w:t xml:space="preserve"> se incrementaría y acrecentaría sustancialmente el PATRIMONIO MUNICIPAL sin perjuicio a la Hacienda Municipal</w:t>
      </w:r>
      <w:r w:rsidR="00F47F1E" w:rsidRPr="00073535">
        <w:rPr>
          <w:rFonts w:asciiTheme="majorHAnsi" w:hAnsiTheme="majorHAnsi" w:cs="Segoe UI"/>
          <w:sz w:val="22"/>
          <w:szCs w:val="22"/>
        </w:rPr>
        <w:t>.</w:t>
      </w:r>
      <w:r w:rsidR="00BC5139" w:rsidRPr="00073535">
        <w:rPr>
          <w:rFonts w:asciiTheme="majorHAnsi" w:hAnsiTheme="majorHAnsi" w:cs="Segoe UI"/>
          <w:sz w:val="22"/>
          <w:szCs w:val="22"/>
        </w:rPr>
        <w:t xml:space="preserve"> </w:t>
      </w:r>
      <w:r w:rsidR="00F47F1E" w:rsidRPr="00073535">
        <w:rPr>
          <w:rFonts w:asciiTheme="majorHAnsi" w:hAnsiTheme="majorHAnsi" w:cs="Segoe UI"/>
          <w:sz w:val="22"/>
          <w:szCs w:val="22"/>
        </w:rPr>
        <w:t>CUARTO.- Se faculta Al Presidente, Síndico y Secretario General, Tesorero municipal para suscribir la documentación inherente del presente Acuerdo.</w:t>
      </w:r>
      <w:r w:rsidR="00BC5139" w:rsidRPr="00073535">
        <w:rPr>
          <w:rFonts w:asciiTheme="majorHAnsi" w:hAnsiTheme="majorHAnsi" w:cs="Segoe UI"/>
          <w:sz w:val="22"/>
          <w:szCs w:val="22"/>
        </w:rPr>
        <w:t xml:space="preserve"> </w:t>
      </w:r>
      <w:r w:rsidR="00F47F1E" w:rsidRPr="00073535">
        <w:rPr>
          <w:rFonts w:asciiTheme="majorHAnsi" w:eastAsiaTheme="minorHAnsi" w:hAnsiTheme="majorHAnsi" w:cs="Segoe UI"/>
          <w:sz w:val="22"/>
          <w:szCs w:val="22"/>
        </w:rPr>
        <w:t>QUINTO.- Una vez escriturado el inmueble PERMUTADO éste tendrá el carácter de bien del dominio público por lo que de conformidad con el artículo 86 de la Ley del Gobierno y la Administración Pública Municipal del Estado de Jalisco, se tendrá como incorporado al dominio público, motivo por el cual la Unidad de Patrimonio, deberá presentar al Pleno la correspondiente declaratoria de incorporación, para efecto de su publicación e inscripción en el Registro Público de la Propiedad, lo anterior para dar seguimiento al cumplimiento del presente Acuerdo</w:t>
      </w:r>
      <w:r w:rsidR="00F47F1E" w:rsidRPr="00073535">
        <w:rPr>
          <w:rFonts w:ascii="Segoe UI" w:eastAsiaTheme="minorHAnsi" w:hAnsi="Segoe UI" w:cs="Segoe UI"/>
          <w:sz w:val="22"/>
          <w:szCs w:val="22"/>
        </w:rPr>
        <w:t>.</w:t>
      </w:r>
      <w:r w:rsidR="00073535" w:rsidRPr="00073535">
        <w:rPr>
          <w:rFonts w:ascii="Segoe UI" w:eastAsiaTheme="minorHAnsi" w:hAnsi="Segoe UI" w:cs="Segoe UI"/>
          <w:sz w:val="22"/>
          <w:szCs w:val="22"/>
        </w:rPr>
        <w:t xml:space="preserve"> </w:t>
      </w:r>
      <w:r w:rsidR="00F47F1E" w:rsidRPr="00073535">
        <w:rPr>
          <w:rFonts w:asciiTheme="majorHAnsi" w:eastAsiaTheme="minorHAnsi" w:hAnsiTheme="majorHAnsi" w:cs="Segoe UI"/>
          <w:sz w:val="22"/>
          <w:szCs w:val="22"/>
        </w:rPr>
        <w:t>SEXTO.- El Gobierno Municipal de Ocotlán, Jalisco y la empresa Nestlé México S.A. de C.V. acuerdan de manera conjunta que las observaciones emitidas por la Auditoría Superior del Estado de Jalisco, serán cubiertas en su totalidad por la empresa Nestlé México S.A. de C.V.</w:t>
      </w:r>
      <w:r w:rsidR="00BC5139" w:rsidRPr="00073535">
        <w:rPr>
          <w:rFonts w:asciiTheme="majorHAnsi" w:eastAsiaTheme="minorHAnsi" w:hAnsiTheme="majorHAnsi" w:cs="Segoe UI"/>
          <w:sz w:val="22"/>
          <w:szCs w:val="22"/>
        </w:rPr>
        <w:t xml:space="preserve"> </w:t>
      </w:r>
      <w:r w:rsidR="00F47F1E" w:rsidRPr="00073535">
        <w:rPr>
          <w:rFonts w:asciiTheme="majorHAnsi" w:eastAsiaTheme="minorHAnsi" w:hAnsiTheme="majorHAnsi" w:cs="Segoe UI"/>
          <w:bCs/>
          <w:sz w:val="22"/>
          <w:szCs w:val="22"/>
        </w:rPr>
        <w:t>SÉPTIMO.</w:t>
      </w:r>
      <w:r w:rsidR="00F47F1E" w:rsidRPr="00073535">
        <w:rPr>
          <w:rFonts w:asciiTheme="majorHAnsi" w:eastAsiaTheme="minorHAnsi" w:hAnsiTheme="majorHAnsi" w:cs="Segoe UI"/>
          <w:sz w:val="22"/>
          <w:szCs w:val="22"/>
        </w:rPr>
        <w:t>- En cumplimiento con lo dispuesto en el artículo 91 de la Ley del Gobierno y la Administración Pública Municipal del Estado de Jalisco, comuníquese por conducto de la Sindicatura el contenido del presente Acuerdo al H. Congreso del Estado de Jalisco, dentro de los treinta días posteriores a la fecha de la escrituración del inmueble que se permuta, remitiéndole una copia certificada del presente dictamen, así como el Acta de la Sesión del Ayuntamiento que corresponde a la Sesión en que se autorizó el presente, para los efectos de revisión y fiscalización de la cuenta pública respectiva.</w:t>
      </w:r>
      <w:r w:rsidR="003D7D38">
        <w:rPr>
          <w:rFonts w:asciiTheme="majorHAnsi" w:hAnsiTheme="majorHAnsi" w:cstheme="minorHAnsi"/>
          <w:sz w:val="22"/>
          <w:szCs w:val="22"/>
        </w:rPr>
        <w:t xml:space="preserve"> </w:t>
      </w:r>
      <w:r w:rsidR="008A023C" w:rsidRPr="00073535">
        <w:rPr>
          <w:rFonts w:asciiTheme="majorHAnsi" w:hAnsiTheme="majorHAnsi" w:cs="Segoe UI"/>
          <w:sz w:val="22"/>
          <w:szCs w:val="22"/>
        </w:rPr>
        <w:t xml:space="preserve">OCTAVO.- </w:t>
      </w:r>
      <w:r w:rsidR="00073535">
        <w:rPr>
          <w:rFonts w:asciiTheme="majorHAnsi" w:hAnsiTheme="majorHAnsi" w:cs="Segoe UI"/>
          <w:sz w:val="22"/>
          <w:szCs w:val="22"/>
        </w:rPr>
        <w:t>S</w:t>
      </w:r>
      <w:r w:rsidR="00073535" w:rsidRPr="00073535">
        <w:rPr>
          <w:rFonts w:asciiTheme="majorHAnsi" w:hAnsiTheme="majorHAnsi" w:cs="Segoe UI"/>
          <w:sz w:val="22"/>
          <w:szCs w:val="22"/>
        </w:rPr>
        <w:t>e establece que el anterior dictamen aprobado en sesión anterior dictamen aprobado en sesión de ayuntamiento, establece y aclarando que NESTLÉ S.A DE C.V</w:t>
      </w:r>
      <w:r w:rsidR="008A023C" w:rsidRPr="00073535">
        <w:rPr>
          <w:rFonts w:asciiTheme="majorHAnsi" w:hAnsiTheme="majorHAnsi" w:cs="Segoe UI"/>
          <w:sz w:val="22"/>
          <w:szCs w:val="22"/>
        </w:rPr>
        <w:t xml:space="preserve"> la empresa y la acción urbanística es la misma denominada </w:t>
      </w:r>
      <w:r w:rsidR="00BC5139" w:rsidRPr="00073535">
        <w:rPr>
          <w:rFonts w:asciiTheme="majorHAnsi" w:hAnsiTheme="majorHAnsi" w:cs="Segoe UI"/>
          <w:sz w:val="22"/>
          <w:szCs w:val="22"/>
        </w:rPr>
        <w:t>Nestlé N</w:t>
      </w:r>
      <w:r w:rsidR="008A023C" w:rsidRPr="00073535">
        <w:rPr>
          <w:rFonts w:asciiTheme="majorHAnsi" w:hAnsiTheme="majorHAnsi" w:cs="Segoe UI"/>
          <w:sz w:val="22"/>
          <w:szCs w:val="22"/>
        </w:rPr>
        <w:t>atli</w:t>
      </w:r>
      <w:r w:rsidR="007B6B80">
        <w:rPr>
          <w:rFonts w:asciiTheme="majorHAnsi" w:hAnsiTheme="majorHAnsi" w:cs="Segoe UI"/>
          <w:sz w:val="22"/>
          <w:szCs w:val="22"/>
        </w:rPr>
        <w:t>. - - - - - - - - - - - - - - -</w:t>
      </w:r>
      <w:r w:rsidR="003D7D38">
        <w:rPr>
          <w:rFonts w:asciiTheme="majorHAnsi" w:hAnsiTheme="majorHAnsi" w:cs="Segoe UI"/>
          <w:sz w:val="20"/>
          <w:szCs w:val="22"/>
        </w:rPr>
        <w:t xml:space="preserve"> - - - - - - - - - - - -  - - - - - - - - - - - - - - - - - - - - - - - - - -  - - - - - - - - - - - - - - - </w:t>
      </w:r>
      <w:r w:rsidR="003D7D38">
        <w:rPr>
          <w:rFonts w:asciiTheme="majorHAnsi" w:hAnsiTheme="majorHAnsi" w:cs="Segoe UI"/>
          <w:sz w:val="20"/>
          <w:szCs w:val="22"/>
        </w:rPr>
        <w:lastRenderedPageBreak/>
        <w:t>-</w:t>
      </w:r>
      <w:r w:rsidR="007B6B80">
        <w:rPr>
          <w:rFonts w:asciiTheme="majorHAnsi" w:hAnsiTheme="majorHAnsi" w:cs="Segoe UI"/>
          <w:sz w:val="22"/>
          <w:szCs w:val="22"/>
        </w:rPr>
        <w:t xml:space="preserve"> C</w:t>
      </w:r>
      <w:r w:rsidR="007B6B80">
        <w:rPr>
          <w:rFonts w:asciiTheme="majorHAnsi" w:eastAsiaTheme="minorHAnsi" w:hAnsiTheme="majorHAnsi" w:cs="Segoe UI"/>
          <w:sz w:val="22"/>
          <w:szCs w:val="22"/>
        </w:rPr>
        <w:t>. V</w:t>
      </w:r>
      <w:r w:rsidR="002946E6" w:rsidRPr="00073535">
        <w:rPr>
          <w:rFonts w:asciiTheme="majorHAnsi" w:eastAsiaTheme="minorHAnsi" w:hAnsiTheme="majorHAnsi" w:cs="Segoe UI"/>
          <w:sz w:val="22"/>
          <w:szCs w:val="22"/>
        </w:rPr>
        <w:t>eróni</w:t>
      </w:r>
      <w:r w:rsidR="00073535">
        <w:rPr>
          <w:rFonts w:asciiTheme="majorHAnsi" w:eastAsiaTheme="minorHAnsi" w:hAnsiTheme="majorHAnsi" w:cs="Segoe UI"/>
          <w:sz w:val="22"/>
          <w:szCs w:val="22"/>
        </w:rPr>
        <w:t xml:space="preserve">ca Guadalupe Domínguez Manzo.- </w:t>
      </w:r>
      <w:r w:rsidR="002946E6" w:rsidRPr="00073535">
        <w:rPr>
          <w:rFonts w:asciiTheme="majorHAnsi" w:eastAsiaTheme="minorHAnsi" w:hAnsiTheme="majorHAnsi" w:cs="Segoe UI"/>
          <w:sz w:val="22"/>
          <w:szCs w:val="22"/>
        </w:rPr>
        <w:t xml:space="preserve">No </w:t>
      </w:r>
      <w:r w:rsidR="007B6B80" w:rsidRPr="00073535">
        <w:rPr>
          <w:rFonts w:asciiTheme="majorHAnsi" w:eastAsiaTheme="minorHAnsi" w:hAnsiTheme="majorHAnsi" w:cs="Segoe UI"/>
          <w:sz w:val="22"/>
          <w:szCs w:val="22"/>
        </w:rPr>
        <w:t>sé</w:t>
      </w:r>
      <w:r w:rsidR="002946E6" w:rsidRPr="00073535">
        <w:rPr>
          <w:rFonts w:asciiTheme="majorHAnsi" w:eastAsiaTheme="minorHAnsi" w:hAnsiTheme="majorHAnsi" w:cs="Segoe UI"/>
          <w:sz w:val="22"/>
          <w:szCs w:val="22"/>
        </w:rPr>
        <w:t xml:space="preserve"> si alguien tenga alguna observación, por lo que otorgo el uso de la voz de la regidora</w:t>
      </w:r>
      <w:r w:rsidR="007B6B80">
        <w:rPr>
          <w:rFonts w:asciiTheme="majorHAnsi" w:eastAsiaTheme="minorHAnsi" w:hAnsiTheme="majorHAnsi" w:cs="Segoe UI"/>
          <w:sz w:val="22"/>
          <w:szCs w:val="22"/>
        </w:rPr>
        <w:t xml:space="preserve">. - - - - - - - - - - - - - - - - - - - - - - - - - - - - - - - </w:t>
      </w:r>
      <w:r w:rsidR="002946E6" w:rsidRPr="007B6B80">
        <w:rPr>
          <w:rFonts w:asciiTheme="majorHAnsi" w:eastAsiaTheme="minorHAnsi" w:hAnsiTheme="majorHAnsi" w:cs="Segoe UI"/>
          <w:sz w:val="22"/>
          <w:szCs w:val="22"/>
        </w:rPr>
        <w:t>- C. Bertha Alicia Rocha García.-</w:t>
      </w:r>
      <w:r w:rsidR="002946E6" w:rsidRPr="007B6B80">
        <w:rPr>
          <w:rFonts w:asciiTheme="majorHAnsi" w:hAnsiTheme="majorHAnsi"/>
        </w:rPr>
        <w:t xml:space="preserve"> </w:t>
      </w:r>
      <w:r w:rsidR="002946E6" w:rsidRPr="007B6B80">
        <w:rPr>
          <w:rFonts w:asciiTheme="majorHAnsi" w:eastAsiaTheme="minorHAnsi" w:hAnsiTheme="majorHAnsi" w:cs="Segoe UI"/>
          <w:sz w:val="22"/>
          <w:szCs w:val="22"/>
        </w:rPr>
        <w:t>Hacer el comentario de mi decisión personal es ver que este</w:t>
      </w:r>
      <w:r w:rsidR="004C6BEE">
        <w:rPr>
          <w:rFonts w:asciiTheme="majorHAnsi" w:eastAsiaTheme="minorHAnsi" w:hAnsiTheme="majorHAnsi" w:cs="Segoe UI"/>
          <w:sz w:val="22"/>
          <w:szCs w:val="22"/>
        </w:rPr>
        <w:t xml:space="preserve"> punto lo trae el municipio no n</w:t>
      </w:r>
      <w:r w:rsidR="002946E6" w:rsidRPr="007B6B80">
        <w:rPr>
          <w:rFonts w:asciiTheme="majorHAnsi" w:eastAsiaTheme="minorHAnsi" w:hAnsiTheme="majorHAnsi" w:cs="Segoe UI"/>
          <w:sz w:val="22"/>
          <w:szCs w:val="22"/>
        </w:rPr>
        <w:t>osotros ni la administración pasada sino que es una controversia que hace venido sumando desde el 2012 y que se ha discutido por varios años el mismo punto y sí ahor</w:t>
      </w:r>
      <w:r w:rsidR="004C6BEE">
        <w:rPr>
          <w:rFonts w:asciiTheme="majorHAnsi" w:eastAsiaTheme="minorHAnsi" w:hAnsiTheme="majorHAnsi" w:cs="Segoe UI"/>
          <w:sz w:val="22"/>
          <w:szCs w:val="22"/>
        </w:rPr>
        <w:t xml:space="preserve">ita hay </w:t>
      </w:r>
      <w:r w:rsidR="002946E6" w:rsidRPr="007B6B80">
        <w:rPr>
          <w:rFonts w:asciiTheme="majorHAnsi" w:eastAsiaTheme="minorHAnsi" w:hAnsiTheme="majorHAnsi" w:cs="Segoe UI"/>
          <w:sz w:val="22"/>
          <w:szCs w:val="22"/>
        </w:rPr>
        <w:t xml:space="preserve"> motivo par</w:t>
      </w:r>
      <w:r w:rsidR="004C6BEE">
        <w:rPr>
          <w:rFonts w:asciiTheme="majorHAnsi" w:eastAsiaTheme="minorHAnsi" w:hAnsiTheme="majorHAnsi" w:cs="Segoe UI"/>
          <w:sz w:val="22"/>
          <w:szCs w:val="22"/>
        </w:rPr>
        <w:t xml:space="preserve">a una buena negociación, </w:t>
      </w:r>
      <w:r w:rsidR="002946E6" w:rsidRPr="007B6B80">
        <w:rPr>
          <w:rFonts w:asciiTheme="majorHAnsi" w:eastAsiaTheme="minorHAnsi" w:hAnsiTheme="majorHAnsi" w:cs="Segoe UI"/>
          <w:sz w:val="22"/>
          <w:szCs w:val="22"/>
        </w:rPr>
        <w:t xml:space="preserve">que realmente los que ganan son los ciudadanos no el </w:t>
      </w:r>
      <w:r w:rsidR="001E313E">
        <w:rPr>
          <w:rFonts w:asciiTheme="majorHAnsi" w:eastAsiaTheme="minorHAnsi" w:hAnsiTheme="majorHAnsi" w:cs="Segoe UI"/>
          <w:sz w:val="22"/>
          <w:szCs w:val="22"/>
        </w:rPr>
        <w:t>A</w:t>
      </w:r>
      <w:r w:rsidR="002946E6" w:rsidRPr="007B6B80">
        <w:rPr>
          <w:rFonts w:asciiTheme="majorHAnsi" w:eastAsiaTheme="minorHAnsi" w:hAnsiTheme="majorHAnsi" w:cs="Segoe UI"/>
          <w:sz w:val="22"/>
          <w:szCs w:val="22"/>
        </w:rPr>
        <w:t>yuntamiento</w:t>
      </w:r>
      <w:r w:rsidR="001E313E">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hay que considerar que es una concesión que costó 4 años y que realmente nosotros le estamos dando la salida y más que nada estamos d</w:t>
      </w:r>
      <w:r w:rsidR="001E313E">
        <w:rPr>
          <w:rFonts w:asciiTheme="majorHAnsi" w:eastAsiaTheme="minorHAnsi" w:hAnsiTheme="majorHAnsi" w:cs="Segoe UI"/>
          <w:sz w:val="22"/>
          <w:szCs w:val="22"/>
        </w:rPr>
        <w:t>ando algo a la ciudadanía q</w:t>
      </w:r>
      <w:r w:rsidR="002946E6" w:rsidRPr="007B6B80">
        <w:rPr>
          <w:rFonts w:asciiTheme="majorHAnsi" w:eastAsiaTheme="minorHAnsi" w:hAnsiTheme="majorHAnsi" w:cs="Segoe UI"/>
          <w:sz w:val="22"/>
          <w:szCs w:val="22"/>
        </w:rPr>
        <w:t xml:space="preserve">ué es el objetivo que tenemos </w:t>
      </w:r>
      <w:r w:rsidR="001E313E">
        <w:rPr>
          <w:rFonts w:asciiTheme="majorHAnsi" w:eastAsiaTheme="minorHAnsi" w:hAnsiTheme="majorHAnsi" w:cs="Segoe UI"/>
          <w:sz w:val="22"/>
          <w:szCs w:val="22"/>
        </w:rPr>
        <w:t>cada uno de nosotros y que se</w:t>
      </w:r>
      <w:r w:rsidR="002946E6" w:rsidRPr="007B6B80">
        <w:rPr>
          <w:rFonts w:asciiTheme="majorHAnsi" w:eastAsiaTheme="minorHAnsi" w:hAnsiTheme="majorHAnsi" w:cs="Segoe UI"/>
          <w:sz w:val="22"/>
          <w:szCs w:val="22"/>
        </w:rPr>
        <w:t xml:space="preserve"> ha tomado a consideración</w:t>
      </w:r>
      <w:r w:rsidR="001E313E">
        <w:rPr>
          <w:rFonts w:asciiTheme="majorHAnsi" w:eastAsiaTheme="minorHAnsi" w:hAnsiTheme="majorHAnsi" w:cs="Segoe UI"/>
          <w:sz w:val="22"/>
          <w:szCs w:val="22"/>
        </w:rPr>
        <w:t xml:space="preserve">.- - - - - - - - - - - - - - - - - - - - - - - - - - - - - - - - - - - C. </w:t>
      </w:r>
      <w:r w:rsidR="002946E6" w:rsidRPr="007B6B80">
        <w:rPr>
          <w:rFonts w:asciiTheme="majorHAnsi" w:eastAsiaTheme="minorHAnsi" w:hAnsiTheme="majorHAnsi" w:cs="Segoe UI"/>
          <w:sz w:val="22"/>
          <w:szCs w:val="22"/>
        </w:rPr>
        <w:t>Verónica Guadalupe Domínguez Manzo</w:t>
      </w:r>
      <w:r w:rsidR="001E313E">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w:t>
      </w:r>
      <w:r w:rsidR="001E313E">
        <w:rPr>
          <w:rFonts w:asciiTheme="majorHAnsi" w:eastAsiaTheme="minorHAnsi" w:hAnsiTheme="majorHAnsi" w:cs="Segoe UI"/>
          <w:sz w:val="22"/>
          <w:szCs w:val="22"/>
        </w:rPr>
        <w:t>El</w:t>
      </w:r>
      <w:r w:rsidR="002946E6" w:rsidRPr="007B6B80">
        <w:rPr>
          <w:rFonts w:asciiTheme="majorHAnsi" w:eastAsiaTheme="minorHAnsi" w:hAnsiTheme="majorHAnsi" w:cs="Segoe UI"/>
          <w:sz w:val="22"/>
          <w:szCs w:val="22"/>
        </w:rPr>
        <w:t xml:space="preserve"> uso de la voz para el regidor</w:t>
      </w:r>
      <w:r w:rsidR="001E313E">
        <w:rPr>
          <w:rFonts w:asciiTheme="majorHAnsi" w:eastAsiaTheme="minorHAnsi" w:hAnsiTheme="majorHAnsi" w:cs="Segoe UI"/>
          <w:sz w:val="22"/>
          <w:szCs w:val="22"/>
        </w:rPr>
        <w:t xml:space="preserve">. - - - - - - - - - - - C. </w:t>
      </w:r>
      <w:r w:rsidR="002946E6" w:rsidRPr="007B6B80">
        <w:rPr>
          <w:rFonts w:asciiTheme="majorHAnsi" w:eastAsiaTheme="minorHAnsi" w:hAnsiTheme="majorHAnsi" w:cs="Segoe UI"/>
          <w:sz w:val="22"/>
          <w:szCs w:val="22"/>
        </w:rPr>
        <w:t>Enrique García Hernández</w:t>
      </w:r>
      <w:r w:rsidR="007A62FE">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Sí gracias mire regidora y regidores yo desde afuera impulso que se le exigiera la Nestlé para la acción urbanística de testigo está el ingeniero Cervantes qué platicamos y si había preocupación</w:t>
      </w:r>
      <w:r w:rsidR="000916C1">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po</w:t>
      </w:r>
      <w:r w:rsidR="000916C1">
        <w:rPr>
          <w:rFonts w:asciiTheme="majorHAnsi" w:eastAsiaTheme="minorHAnsi" w:hAnsiTheme="majorHAnsi" w:cs="Segoe UI"/>
          <w:sz w:val="22"/>
          <w:szCs w:val="22"/>
        </w:rPr>
        <w:t>rque la administración anterior mencionaba de</w:t>
      </w:r>
      <w:r w:rsidR="002946E6" w:rsidRPr="007B6B80">
        <w:rPr>
          <w:rFonts w:asciiTheme="majorHAnsi" w:eastAsiaTheme="minorHAnsi" w:hAnsiTheme="majorHAnsi" w:cs="Segoe UI"/>
          <w:sz w:val="22"/>
          <w:szCs w:val="22"/>
        </w:rPr>
        <w:t xml:space="preserve"> que la</w:t>
      </w:r>
      <w:r w:rsidR="000916C1">
        <w:rPr>
          <w:rFonts w:asciiTheme="majorHAnsi" w:eastAsiaTheme="minorHAnsi" w:hAnsiTheme="majorHAnsi" w:cs="Segoe UI"/>
          <w:sz w:val="22"/>
          <w:szCs w:val="22"/>
        </w:rPr>
        <w:t xml:space="preserve"> empresa</w:t>
      </w:r>
      <w:r w:rsidR="00F01D4E">
        <w:rPr>
          <w:rFonts w:asciiTheme="majorHAnsi" w:eastAsiaTheme="minorHAnsi" w:hAnsiTheme="majorHAnsi" w:cs="Segoe UI"/>
          <w:sz w:val="22"/>
          <w:szCs w:val="22"/>
        </w:rPr>
        <w:t xml:space="preserve"> Nestlé y el Gobierno se generara </w:t>
      </w:r>
      <w:r w:rsidR="002946E6" w:rsidRPr="007B6B80">
        <w:rPr>
          <w:rFonts w:asciiTheme="majorHAnsi" w:eastAsiaTheme="minorHAnsi" w:hAnsiTheme="majorHAnsi" w:cs="Segoe UI"/>
          <w:sz w:val="22"/>
          <w:szCs w:val="22"/>
        </w:rPr>
        <w:t>un conflicto y yo les decía que realmente lo que ellos ha</w:t>
      </w:r>
      <w:r w:rsidR="00F01D4E">
        <w:rPr>
          <w:rFonts w:asciiTheme="majorHAnsi" w:eastAsiaTheme="minorHAnsi" w:hAnsiTheme="majorHAnsi" w:cs="Segoe UI"/>
          <w:sz w:val="22"/>
          <w:szCs w:val="22"/>
        </w:rPr>
        <w:t>bían invertido,</w:t>
      </w:r>
      <w:r w:rsidR="002946E6" w:rsidRPr="007B6B80">
        <w:rPr>
          <w:rFonts w:asciiTheme="majorHAnsi" w:eastAsiaTheme="minorHAnsi" w:hAnsiTheme="majorHAnsi" w:cs="Segoe UI"/>
          <w:sz w:val="22"/>
          <w:szCs w:val="22"/>
        </w:rPr>
        <w:t xml:space="preserve"> no muchas veces es de Nestlé si sabemos la Nestlé es una empresa que cumple y les va a pagar el terreno y se los puedo demostrar con documentos y con la fe del ingeniero Cervantes</w:t>
      </w:r>
      <w:r w:rsidR="00F01D4E">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ya no quise abundar en la participación</w:t>
      </w:r>
      <w:r w:rsidR="009728D0">
        <w:rPr>
          <w:rFonts w:asciiTheme="majorHAnsi" w:eastAsiaTheme="minorHAnsi" w:hAnsiTheme="majorHAnsi" w:cs="Segoe UI"/>
          <w:sz w:val="22"/>
          <w:szCs w:val="22"/>
        </w:rPr>
        <w:t xml:space="preserve">  qué hizo el ingeniero M</w:t>
      </w:r>
      <w:r w:rsidR="002946E6" w:rsidRPr="007B6B80">
        <w:rPr>
          <w:rFonts w:asciiTheme="majorHAnsi" w:eastAsiaTheme="minorHAnsi" w:hAnsiTheme="majorHAnsi" w:cs="Segoe UI"/>
          <w:sz w:val="22"/>
          <w:szCs w:val="22"/>
        </w:rPr>
        <w:t>ercado</w:t>
      </w:r>
      <w:r w:rsidR="009728D0">
        <w:rPr>
          <w:rFonts w:asciiTheme="majorHAnsi" w:eastAsiaTheme="minorHAnsi" w:hAnsiTheme="majorHAnsi" w:cs="Segoe UI"/>
          <w:sz w:val="22"/>
          <w:szCs w:val="22"/>
        </w:rPr>
        <w:t>, porque yo no estoy en contra d</w:t>
      </w:r>
      <w:r w:rsidR="002946E6" w:rsidRPr="007B6B80">
        <w:rPr>
          <w:rFonts w:asciiTheme="majorHAnsi" w:eastAsiaTheme="minorHAnsi" w:hAnsiTheme="majorHAnsi" w:cs="Segoe UI"/>
          <w:sz w:val="22"/>
          <w:szCs w:val="22"/>
        </w:rPr>
        <w:t xml:space="preserve">e </w:t>
      </w:r>
      <w:r w:rsidR="00B268F4">
        <w:rPr>
          <w:rFonts w:asciiTheme="majorHAnsi" w:eastAsiaTheme="minorHAnsi" w:hAnsiTheme="majorHAnsi" w:cs="Segoe UI"/>
          <w:sz w:val="22"/>
          <w:szCs w:val="22"/>
        </w:rPr>
        <w:t xml:space="preserve">que no se </w:t>
      </w:r>
      <w:r w:rsidR="002946E6" w:rsidRPr="007B6B80">
        <w:rPr>
          <w:rFonts w:asciiTheme="majorHAnsi" w:eastAsiaTheme="minorHAnsi" w:hAnsiTheme="majorHAnsi" w:cs="Segoe UI"/>
          <w:sz w:val="22"/>
          <w:szCs w:val="22"/>
        </w:rPr>
        <w:t>llegará una solución y que en ese momento yo vi la oportunidad de que el municipio pudi</w:t>
      </w:r>
      <w:r w:rsidR="00B268F4">
        <w:rPr>
          <w:rFonts w:asciiTheme="majorHAnsi" w:eastAsiaTheme="minorHAnsi" w:hAnsiTheme="majorHAnsi" w:cs="Segoe UI"/>
          <w:sz w:val="22"/>
          <w:szCs w:val="22"/>
        </w:rPr>
        <w:t>era recuperar esos casi 40 millones</w:t>
      </w:r>
      <w:r w:rsidR="002946E6" w:rsidRPr="007B6B80">
        <w:rPr>
          <w:rFonts w:asciiTheme="majorHAnsi" w:eastAsiaTheme="minorHAnsi" w:hAnsiTheme="majorHAnsi" w:cs="Segoe UI"/>
          <w:sz w:val="22"/>
          <w:szCs w:val="22"/>
        </w:rPr>
        <w:t xml:space="preserve"> de pesos</w:t>
      </w:r>
      <w:r w:rsidR="00B268F4">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w:t>
      </w:r>
      <w:r w:rsidR="00B268F4">
        <w:rPr>
          <w:rFonts w:asciiTheme="majorHAnsi" w:eastAsiaTheme="minorHAnsi" w:hAnsiTheme="majorHAnsi" w:cs="Segoe UI"/>
          <w:sz w:val="22"/>
          <w:szCs w:val="22"/>
        </w:rPr>
        <w:t xml:space="preserve"> </w:t>
      </w:r>
      <w:r w:rsidR="002946E6" w:rsidRPr="007B6B80">
        <w:rPr>
          <w:rFonts w:asciiTheme="majorHAnsi" w:eastAsiaTheme="minorHAnsi" w:hAnsiTheme="majorHAnsi" w:cs="Segoe UI"/>
          <w:sz w:val="22"/>
          <w:szCs w:val="22"/>
        </w:rPr>
        <w:t>yo desde afuera lo estuve impulsando y se dio de manera institucional y de manera de que el municipio no tuviera más problemas porque luego uno de los acuerdos era no tenemos municipalmente infraestructura</w:t>
      </w:r>
      <w:r w:rsidR="00B268F4">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en aque</w:t>
      </w:r>
      <w:r w:rsidR="00B268F4">
        <w:rPr>
          <w:rFonts w:asciiTheme="majorHAnsi" w:eastAsiaTheme="minorHAnsi" w:hAnsiTheme="majorHAnsi" w:cs="Segoe UI"/>
          <w:sz w:val="22"/>
          <w:szCs w:val="22"/>
        </w:rPr>
        <w:t>lla zona porque va a querer el M</w:t>
      </w:r>
      <w:r w:rsidR="00707055">
        <w:rPr>
          <w:rFonts w:asciiTheme="majorHAnsi" w:eastAsiaTheme="minorHAnsi" w:hAnsiTheme="majorHAnsi" w:cs="Segoe UI"/>
          <w:sz w:val="22"/>
          <w:szCs w:val="22"/>
        </w:rPr>
        <w:t>unicipio darle el Servicio Público de S</w:t>
      </w:r>
      <w:r w:rsidR="002946E6" w:rsidRPr="007B6B80">
        <w:rPr>
          <w:rFonts w:asciiTheme="majorHAnsi" w:eastAsiaTheme="minorHAnsi" w:hAnsiTheme="majorHAnsi" w:cs="Segoe UI"/>
          <w:sz w:val="22"/>
          <w:szCs w:val="22"/>
        </w:rPr>
        <w:t xml:space="preserve">eguridad </w:t>
      </w:r>
      <w:r w:rsidR="00707055">
        <w:rPr>
          <w:rFonts w:asciiTheme="majorHAnsi" w:eastAsiaTheme="minorHAnsi" w:hAnsiTheme="majorHAnsi" w:cs="Segoe UI"/>
          <w:sz w:val="22"/>
          <w:szCs w:val="22"/>
        </w:rPr>
        <w:t>y se vio c</w:t>
      </w:r>
      <w:r w:rsidR="002946E6" w:rsidRPr="007B6B80">
        <w:rPr>
          <w:rFonts w:asciiTheme="majorHAnsi" w:eastAsiaTheme="minorHAnsi" w:hAnsiTheme="majorHAnsi" w:cs="Segoe UI"/>
          <w:sz w:val="22"/>
          <w:szCs w:val="22"/>
        </w:rPr>
        <w:t>ómo se beneficiará el patrimonio porque la administración 2012-2015 le había exentado de esas áreas a la Nestlé</w:t>
      </w:r>
      <w:r w:rsidR="00707055">
        <w:rPr>
          <w:rFonts w:asciiTheme="majorHAnsi" w:eastAsiaTheme="minorHAnsi" w:hAnsiTheme="majorHAnsi" w:cs="Segoe UI"/>
          <w:sz w:val="22"/>
          <w:szCs w:val="22"/>
        </w:rPr>
        <w:t>, e</w:t>
      </w:r>
      <w:r w:rsidR="002946E6" w:rsidRPr="007B6B80">
        <w:rPr>
          <w:rFonts w:asciiTheme="majorHAnsi" w:eastAsiaTheme="minorHAnsi" w:hAnsiTheme="majorHAnsi" w:cs="Segoe UI"/>
          <w:sz w:val="22"/>
          <w:szCs w:val="22"/>
        </w:rPr>
        <w:t>ntonces desde ahí está mal lo que se venía haciendo en este proyecto</w:t>
      </w:r>
      <w:r w:rsidR="003F0807">
        <w:rPr>
          <w:rFonts w:asciiTheme="majorHAnsi" w:eastAsiaTheme="minorHAnsi" w:hAnsiTheme="majorHAnsi" w:cs="Segoe UI"/>
          <w:sz w:val="22"/>
          <w:szCs w:val="22"/>
        </w:rPr>
        <w:t>,  venía viciado,  q</w:t>
      </w:r>
      <w:r w:rsidR="002946E6" w:rsidRPr="007B6B80">
        <w:rPr>
          <w:rFonts w:asciiTheme="majorHAnsi" w:eastAsiaTheme="minorHAnsi" w:hAnsiTheme="majorHAnsi" w:cs="Segoe UI"/>
          <w:sz w:val="22"/>
          <w:szCs w:val="22"/>
        </w:rPr>
        <w:t xml:space="preserve">ué bueno que se han ido subsanando y que la </w:t>
      </w:r>
      <w:r w:rsidR="003F0807" w:rsidRPr="007B6B80">
        <w:rPr>
          <w:rFonts w:asciiTheme="majorHAnsi" w:eastAsiaTheme="minorHAnsi" w:hAnsiTheme="majorHAnsi" w:cs="Segoe UI"/>
          <w:sz w:val="22"/>
          <w:szCs w:val="22"/>
        </w:rPr>
        <w:t>administración</w:t>
      </w:r>
      <w:r w:rsidR="002946E6" w:rsidRPr="007B6B80">
        <w:rPr>
          <w:rFonts w:asciiTheme="majorHAnsi" w:eastAsiaTheme="minorHAnsi" w:hAnsiTheme="majorHAnsi" w:cs="Segoe UI"/>
          <w:sz w:val="22"/>
          <w:szCs w:val="22"/>
        </w:rPr>
        <w:t xml:space="preserve"> 2015-2018</w:t>
      </w:r>
      <w:r w:rsidR="003F0807">
        <w:rPr>
          <w:rFonts w:asciiTheme="majorHAnsi" w:eastAsiaTheme="minorHAnsi" w:hAnsiTheme="majorHAnsi" w:cs="Segoe UI"/>
          <w:sz w:val="22"/>
          <w:szCs w:val="22"/>
        </w:rPr>
        <w:t xml:space="preserve">, </w:t>
      </w:r>
      <w:r w:rsidR="002946E6" w:rsidRPr="007B6B80">
        <w:rPr>
          <w:rFonts w:asciiTheme="majorHAnsi" w:eastAsiaTheme="minorHAnsi" w:hAnsiTheme="majorHAnsi" w:cs="Segoe UI"/>
          <w:sz w:val="22"/>
          <w:szCs w:val="22"/>
        </w:rPr>
        <w:t xml:space="preserve"> tenía la visión de seguir con las mejores negociaciones</w:t>
      </w:r>
      <w:r w:rsidR="003F0807">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pero la Nestlé no se va a ir en ningún momento</w:t>
      </w:r>
      <w:r w:rsidR="003F0807">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ni tampoco va a ser nuestro enemigo porque en otro municipio no encontrar el agua</w:t>
      </w:r>
      <w:r w:rsidR="007C5AD0">
        <w:rPr>
          <w:rFonts w:asciiTheme="majorHAnsi" w:eastAsiaTheme="minorHAnsi" w:hAnsiTheme="majorHAnsi" w:cs="Segoe UI"/>
          <w:sz w:val="22"/>
          <w:szCs w:val="22"/>
        </w:rPr>
        <w:t xml:space="preserve"> tan barata como </w:t>
      </w:r>
      <w:r w:rsidR="007C5AD0" w:rsidRPr="007B6B80">
        <w:rPr>
          <w:rFonts w:asciiTheme="majorHAnsi" w:eastAsiaTheme="minorHAnsi" w:hAnsiTheme="majorHAnsi" w:cs="Segoe UI"/>
          <w:sz w:val="22"/>
          <w:szCs w:val="22"/>
        </w:rPr>
        <w:t xml:space="preserve">la encuentra </w:t>
      </w:r>
      <w:r w:rsidR="002946E6" w:rsidRPr="007B6B80">
        <w:rPr>
          <w:rFonts w:asciiTheme="majorHAnsi" w:eastAsiaTheme="minorHAnsi" w:hAnsiTheme="majorHAnsi" w:cs="Segoe UI"/>
          <w:sz w:val="22"/>
          <w:szCs w:val="22"/>
        </w:rPr>
        <w:t>Ocotlán</w:t>
      </w:r>
      <w:r w:rsidR="003F0807">
        <w:rPr>
          <w:rFonts w:asciiTheme="majorHAnsi" w:eastAsiaTheme="minorHAnsi" w:hAnsiTheme="majorHAnsi" w:cs="Segoe UI"/>
          <w:sz w:val="22"/>
          <w:szCs w:val="22"/>
        </w:rPr>
        <w:t>,</w:t>
      </w:r>
      <w:r w:rsidR="007C5AD0">
        <w:rPr>
          <w:rFonts w:asciiTheme="majorHAnsi" w:eastAsiaTheme="minorHAnsi" w:hAnsiTheme="majorHAnsi" w:cs="Segoe UI"/>
          <w:sz w:val="22"/>
          <w:szCs w:val="22"/>
        </w:rPr>
        <w:t xml:space="preserve"> </w:t>
      </w:r>
      <w:r w:rsidR="002946E6" w:rsidRPr="007B6B80">
        <w:rPr>
          <w:rFonts w:asciiTheme="majorHAnsi" w:eastAsiaTheme="minorHAnsi" w:hAnsiTheme="majorHAnsi" w:cs="Segoe UI"/>
          <w:sz w:val="22"/>
          <w:szCs w:val="22"/>
        </w:rPr>
        <w:t>no corran aquí la venta de ellos ya no es la leche</w:t>
      </w:r>
      <w:r w:rsidR="00CD2E2D">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es la venta de agua también aquí hay muy buenos mantos freáticos aquí vivimos nosotros todos los que </w:t>
      </w:r>
      <w:r w:rsidR="00CD2E2D">
        <w:rPr>
          <w:rFonts w:asciiTheme="majorHAnsi" w:eastAsiaTheme="minorHAnsi" w:hAnsiTheme="majorHAnsi" w:cs="Segoe UI"/>
          <w:sz w:val="22"/>
          <w:szCs w:val="22"/>
        </w:rPr>
        <w:t>estamos aquí pero le reitero,</w:t>
      </w:r>
      <w:r w:rsidR="002946E6" w:rsidRPr="007B6B80">
        <w:rPr>
          <w:rFonts w:asciiTheme="majorHAnsi" w:eastAsiaTheme="minorHAnsi" w:hAnsiTheme="majorHAnsi" w:cs="Segoe UI"/>
          <w:sz w:val="22"/>
          <w:szCs w:val="22"/>
        </w:rPr>
        <w:t xml:space="preserve"> yo desde afuera desde el 2015 estuve impulsando y le voy a mostrar en lo particular los documentos de cómo se inició el trámite para este tema</w:t>
      </w:r>
      <w:r w:rsidR="00CD2E2D">
        <w:rPr>
          <w:rFonts w:asciiTheme="majorHAnsi" w:eastAsiaTheme="minorHAnsi" w:hAnsiTheme="majorHAnsi" w:cs="Segoe UI"/>
          <w:sz w:val="22"/>
          <w:szCs w:val="22"/>
        </w:rPr>
        <w:t xml:space="preserve">.- - - - - - - - - - - - - - - - - - - - - - - - - - - C. </w:t>
      </w:r>
      <w:r w:rsidR="002946E6" w:rsidRPr="007B6B80">
        <w:rPr>
          <w:rFonts w:asciiTheme="majorHAnsi" w:eastAsiaTheme="minorHAnsi" w:hAnsiTheme="majorHAnsi" w:cs="Segoe UI"/>
          <w:sz w:val="22"/>
          <w:szCs w:val="22"/>
        </w:rPr>
        <w:t>Berta Alicia Rocha García</w:t>
      </w:r>
      <w:r w:rsidR="00CD2E2D">
        <w:rPr>
          <w:rFonts w:asciiTheme="majorHAnsi" w:eastAsiaTheme="minorHAnsi" w:hAnsiTheme="majorHAnsi" w:cs="Segoe UI"/>
          <w:sz w:val="22"/>
          <w:szCs w:val="22"/>
        </w:rPr>
        <w:t xml:space="preserve">.-  </w:t>
      </w:r>
      <w:r w:rsidR="00875180">
        <w:rPr>
          <w:rFonts w:asciiTheme="majorHAnsi" w:eastAsiaTheme="minorHAnsi" w:hAnsiTheme="majorHAnsi" w:cs="Segoe UI"/>
          <w:sz w:val="22"/>
          <w:szCs w:val="22"/>
        </w:rPr>
        <w:t>¿</w:t>
      </w:r>
      <w:r w:rsidR="00CD2E2D">
        <w:rPr>
          <w:rFonts w:asciiTheme="majorHAnsi" w:eastAsiaTheme="minorHAnsi" w:hAnsiTheme="majorHAnsi" w:cs="Segoe UI"/>
          <w:sz w:val="22"/>
          <w:szCs w:val="22"/>
        </w:rPr>
        <w:t>E</w:t>
      </w:r>
      <w:r w:rsidR="002946E6" w:rsidRPr="007B6B80">
        <w:rPr>
          <w:rFonts w:asciiTheme="majorHAnsi" w:eastAsiaTheme="minorHAnsi" w:hAnsiTheme="majorHAnsi" w:cs="Segoe UI"/>
          <w:sz w:val="22"/>
          <w:szCs w:val="22"/>
        </w:rPr>
        <w:t>ntonces usted ya conoce el tema regidor</w:t>
      </w:r>
      <w:r w:rsidR="00CD2E2D">
        <w:rPr>
          <w:rFonts w:asciiTheme="majorHAnsi" w:eastAsiaTheme="minorHAnsi" w:hAnsiTheme="majorHAnsi" w:cs="Segoe UI"/>
          <w:sz w:val="22"/>
          <w:szCs w:val="22"/>
        </w:rPr>
        <w:t>?</w:t>
      </w:r>
      <w:r w:rsidR="00875180">
        <w:rPr>
          <w:rFonts w:asciiTheme="majorHAnsi" w:eastAsiaTheme="minorHAnsi" w:hAnsiTheme="majorHAnsi" w:cs="Segoe UI"/>
          <w:sz w:val="22"/>
          <w:szCs w:val="22"/>
        </w:rPr>
        <w:t>- - - - - - - - - - - - C.</w:t>
      </w:r>
      <w:r w:rsidR="002946E6" w:rsidRPr="007B6B80">
        <w:rPr>
          <w:rFonts w:asciiTheme="majorHAnsi" w:eastAsiaTheme="minorHAnsi" w:hAnsiTheme="majorHAnsi" w:cs="Segoe UI"/>
          <w:sz w:val="22"/>
          <w:szCs w:val="22"/>
        </w:rPr>
        <w:t xml:space="preserve"> Enrique García Hernández</w:t>
      </w:r>
      <w:r w:rsidR="00875180">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Sí</w:t>
      </w:r>
      <w:r w:rsidR="00875180">
        <w:rPr>
          <w:rFonts w:asciiTheme="majorHAnsi" w:eastAsiaTheme="minorHAnsi" w:hAnsiTheme="majorHAnsi" w:cs="Segoe UI"/>
          <w:sz w:val="22"/>
          <w:szCs w:val="22"/>
        </w:rPr>
        <w:t>,</w:t>
      </w:r>
      <w:r w:rsidR="002946E6" w:rsidRPr="007B6B80">
        <w:rPr>
          <w:rFonts w:asciiTheme="majorHAnsi" w:eastAsiaTheme="minorHAnsi" w:hAnsiTheme="majorHAnsi" w:cs="Segoe UI"/>
          <w:sz w:val="22"/>
          <w:szCs w:val="22"/>
        </w:rPr>
        <w:t xml:space="preserve"> pero no conozco este expedien</w:t>
      </w:r>
      <w:r w:rsidR="00544C42">
        <w:rPr>
          <w:rFonts w:asciiTheme="majorHAnsi" w:eastAsiaTheme="minorHAnsi" w:hAnsiTheme="majorHAnsi" w:cs="Segoe UI"/>
          <w:sz w:val="22"/>
          <w:szCs w:val="22"/>
        </w:rPr>
        <w:t>te hay documentos que faltan y p</w:t>
      </w:r>
      <w:r w:rsidR="002946E6" w:rsidRPr="007B6B80">
        <w:rPr>
          <w:rFonts w:asciiTheme="majorHAnsi" w:eastAsiaTheme="minorHAnsi" w:hAnsiTheme="majorHAnsi" w:cs="Segoe UI"/>
          <w:sz w:val="22"/>
          <w:szCs w:val="22"/>
        </w:rPr>
        <w:t>or ese motivo si lo atrasamos unos días para irnos más fortalecidos por qué la auditoría superior así le diga a Peña Nieto al presidente municipal voy a inaugurar en el Gobierno Federal a mí nada más que me diga las auditoría del estado que al rato algún cargo me va a cargar y que tú al rato no me lo vas a quitar presidente de la república hay temas que se resuelven así como la subsecretaría</w:t>
      </w:r>
      <w:r w:rsidR="00544C42">
        <w:rPr>
          <w:rFonts w:asciiTheme="majorHAnsi" w:eastAsiaTheme="minorHAnsi" w:hAnsiTheme="majorHAnsi" w:cs="Segoe UI"/>
          <w:sz w:val="22"/>
          <w:szCs w:val="22"/>
        </w:rPr>
        <w:t>.- - - - - - - - - - - - - - - - - - - - - - - - - - - - - - - - C.</w:t>
      </w:r>
      <w:r w:rsidR="002946E6" w:rsidRPr="007B6B80">
        <w:rPr>
          <w:rFonts w:asciiTheme="majorHAnsi" w:eastAsiaTheme="minorHAnsi" w:hAnsiTheme="majorHAnsi" w:cs="Segoe UI"/>
          <w:sz w:val="22"/>
          <w:szCs w:val="22"/>
        </w:rPr>
        <w:t xml:space="preserve"> Berta Alicia Rocha García</w:t>
      </w:r>
      <w:r w:rsidR="00544C42">
        <w:rPr>
          <w:rFonts w:asciiTheme="majorHAnsi" w:eastAsiaTheme="minorHAnsi" w:hAnsiTheme="majorHAnsi" w:cs="Segoe UI"/>
          <w:sz w:val="22"/>
          <w:szCs w:val="22"/>
        </w:rPr>
        <w:t xml:space="preserve">.- </w:t>
      </w:r>
      <w:r w:rsidR="00975993">
        <w:rPr>
          <w:rFonts w:asciiTheme="majorHAnsi" w:eastAsiaTheme="minorHAnsi" w:hAnsiTheme="majorHAnsi" w:cs="Segoe UI"/>
          <w:sz w:val="22"/>
          <w:szCs w:val="22"/>
        </w:rPr>
        <w:t xml:space="preserve"> C</w:t>
      </w:r>
      <w:r w:rsidR="002946E6" w:rsidRPr="007B6B80">
        <w:rPr>
          <w:rFonts w:asciiTheme="majorHAnsi" w:eastAsiaTheme="minorHAnsi" w:hAnsiTheme="majorHAnsi" w:cs="Segoe UI"/>
          <w:sz w:val="22"/>
          <w:szCs w:val="22"/>
        </w:rPr>
        <w:t xml:space="preserve">reo que la anterior sesión de diciembre nos quedó claro </w:t>
      </w:r>
      <w:r w:rsidR="002946E6" w:rsidRPr="007B6B80">
        <w:rPr>
          <w:rFonts w:asciiTheme="majorHAnsi" w:eastAsiaTheme="minorHAnsi" w:hAnsiTheme="majorHAnsi" w:cs="Segoe UI"/>
          <w:sz w:val="22"/>
          <w:szCs w:val="22"/>
        </w:rPr>
        <w:lastRenderedPageBreak/>
        <w:t>de la premura del cierre fiscal de todas las e</w:t>
      </w:r>
      <w:r w:rsidR="00975993">
        <w:rPr>
          <w:rFonts w:asciiTheme="majorHAnsi" w:eastAsiaTheme="minorHAnsi" w:hAnsiTheme="majorHAnsi" w:cs="Segoe UI"/>
          <w:sz w:val="22"/>
          <w:szCs w:val="22"/>
        </w:rPr>
        <w:t>mpresas c</w:t>
      </w:r>
      <w:r w:rsidR="002946E6" w:rsidRPr="007B6B80">
        <w:rPr>
          <w:rFonts w:asciiTheme="majorHAnsi" w:eastAsiaTheme="minorHAnsi" w:hAnsiTheme="majorHAnsi" w:cs="Segoe UI"/>
          <w:sz w:val="22"/>
          <w:szCs w:val="22"/>
        </w:rPr>
        <w:t>onsideró que no es necesario que nos regresemos que si son las formas correctas o que si los documentos por el secretario pero creo que más avalado y como usted lo comenta de que ya conocía el tema que en su momento ya desconoce de las negociaciones bueno debía o conocía el tema</w:t>
      </w:r>
      <w:r w:rsidR="00975993">
        <w:rPr>
          <w:rFonts w:asciiTheme="majorHAnsi" w:eastAsiaTheme="minorHAnsi" w:hAnsiTheme="majorHAnsi" w:cs="Segoe UI"/>
          <w:sz w:val="22"/>
          <w:szCs w:val="22"/>
        </w:rPr>
        <w:t>. - - - - - - - - - - - C.</w:t>
      </w:r>
      <w:r w:rsidR="002946E6" w:rsidRPr="007B6B80">
        <w:rPr>
          <w:rFonts w:asciiTheme="majorHAnsi" w:eastAsiaTheme="minorHAnsi" w:hAnsiTheme="majorHAnsi" w:cs="Segoe UI"/>
          <w:sz w:val="22"/>
          <w:szCs w:val="22"/>
        </w:rPr>
        <w:t xml:space="preserve"> Enrique García Hernández</w:t>
      </w:r>
      <w:r w:rsidR="00975993">
        <w:rPr>
          <w:rFonts w:asciiTheme="majorHAnsi" w:eastAsiaTheme="minorHAnsi" w:hAnsiTheme="majorHAnsi" w:cs="Segoe UI"/>
          <w:sz w:val="22"/>
          <w:szCs w:val="22"/>
        </w:rPr>
        <w:t>.- Y</w:t>
      </w:r>
      <w:r w:rsidR="002946E6" w:rsidRPr="007B6B80">
        <w:rPr>
          <w:rFonts w:asciiTheme="majorHAnsi" w:eastAsiaTheme="minorHAnsi" w:hAnsiTheme="majorHAnsi" w:cs="Segoe UI"/>
          <w:sz w:val="22"/>
          <w:szCs w:val="22"/>
        </w:rPr>
        <w:t>o de nego</w:t>
      </w:r>
      <w:r w:rsidR="0089420C">
        <w:rPr>
          <w:rFonts w:asciiTheme="majorHAnsi" w:eastAsiaTheme="minorHAnsi" w:hAnsiTheme="majorHAnsi" w:cs="Segoe UI"/>
          <w:sz w:val="22"/>
          <w:szCs w:val="22"/>
        </w:rPr>
        <w:t>ciaciones no conozco.- - - - - - - - - - - - - - - - - - - - C. Bertha</w:t>
      </w:r>
      <w:r w:rsidR="002946E6" w:rsidRPr="007B6B80">
        <w:rPr>
          <w:rFonts w:asciiTheme="majorHAnsi" w:eastAsiaTheme="minorHAnsi" w:hAnsiTheme="majorHAnsi" w:cs="Segoe UI"/>
          <w:sz w:val="22"/>
          <w:szCs w:val="22"/>
        </w:rPr>
        <w:t xml:space="preserve"> Alicia Rocha García</w:t>
      </w:r>
      <w:r w:rsidR="0089420C">
        <w:rPr>
          <w:rFonts w:asciiTheme="majorHAnsi" w:eastAsiaTheme="minorHAnsi" w:hAnsiTheme="majorHAnsi" w:cs="Segoe UI"/>
          <w:sz w:val="22"/>
          <w:szCs w:val="22"/>
        </w:rPr>
        <w:t>.-  E</w:t>
      </w:r>
      <w:r w:rsidR="002946E6" w:rsidRPr="007B6B80">
        <w:rPr>
          <w:rFonts w:asciiTheme="majorHAnsi" w:eastAsiaTheme="minorHAnsi" w:hAnsiTheme="majorHAnsi" w:cs="Segoe UI"/>
          <w:sz w:val="22"/>
          <w:szCs w:val="22"/>
        </w:rPr>
        <w:t>l ingeniero Cervantes tuvo un acercamiento pero conocía un poco el tema se le entregaron los documentos usted los tiene ahí únicamente en el momento nos están entregando el dictamen y que sea modificado de forma formal creo que el presidente nos dijo que nos acompañe en cualquier momento para resolver esto y si es el día de mañana sea posible y qué mejor que estar todos en concordancia y en acuerdo de sacar un beneficio más que nada que como no</w:t>
      </w:r>
      <w:r w:rsidR="00C223E3">
        <w:rPr>
          <w:rFonts w:asciiTheme="majorHAnsi" w:eastAsiaTheme="minorHAnsi" w:hAnsiTheme="majorHAnsi" w:cs="Segoe UI"/>
          <w:sz w:val="22"/>
          <w:szCs w:val="22"/>
        </w:rPr>
        <w:t xml:space="preserve">s </w:t>
      </w:r>
      <w:r w:rsidR="002946E6" w:rsidRPr="007B6B80">
        <w:rPr>
          <w:rFonts w:asciiTheme="majorHAnsi" w:eastAsiaTheme="minorHAnsi" w:hAnsiTheme="majorHAnsi" w:cs="Segoe UI"/>
          <w:sz w:val="22"/>
          <w:szCs w:val="22"/>
        </w:rPr>
        <w:t>lo reitera el presidente de la comisión que queda asentado en el sexto punto de la responsabilidad con la que va a cargar la responsabilidad la empresa Nestlé entonces creo que está asegurado el bienestar del municipio</w:t>
      </w:r>
      <w:r w:rsidR="00C223E3">
        <w:rPr>
          <w:rFonts w:asciiTheme="majorHAnsi" w:eastAsiaTheme="minorHAnsi" w:hAnsiTheme="majorHAnsi" w:cs="Segoe UI"/>
          <w:sz w:val="22"/>
          <w:szCs w:val="22"/>
        </w:rPr>
        <w:t xml:space="preserve"> nada más para tenerlo presente.- - - - - - - - - - - - - - - - - - - - - - - - - - - - - - - - - </w:t>
      </w:r>
      <w:r w:rsidR="00C223E3" w:rsidRPr="003316DB">
        <w:rPr>
          <w:rFonts w:asciiTheme="majorHAnsi" w:eastAsiaTheme="minorHAnsi" w:hAnsiTheme="majorHAnsi" w:cs="Segoe UI"/>
          <w:sz w:val="22"/>
          <w:szCs w:val="20"/>
        </w:rPr>
        <w:t xml:space="preserve">- C. </w:t>
      </w:r>
      <w:r w:rsidR="002946E6" w:rsidRPr="003316DB">
        <w:rPr>
          <w:rFonts w:asciiTheme="majorHAnsi" w:eastAsiaTheme="minorHAnsi" w:hAnsiTheme="majorHAnsi" w:cs="Segoe UI"/>
          <w:sz w:val="22"/>
          <w:szCs w:val="20"/>
        </w:rPr>
        <w:t>Enrique García Hernández</w:t>
      </w:r>
      <w:r w:rsidR="00C223E3" w:rsidRPr="003316DB">
        <w:rPr>
          <w:rFonts w:asciiTheme="majorHAnsi" w:eastAsiaTheme="minorHAnsi" w:hAnsiTheme="majorHAnsi" w:cs="Segoe UI"/>
          <w:sz w:val="22"/>
          <w:szCs w:val="20"/>
        </w:rPr>
        <w:t>.- N</w:t>
      </w:r>
      <w:r w:rsidR="002946E6" w:rsidRPr="003316DB">
        <w:rPr>
          <w:rFonts w:asciiTheme="majorHAnsi" w:eastAsiaTheme="minorHAnsi" w:hAnsiTheme="majorHAnsi" w:cs="Segoe UI"/>
          <w:sz w:val="22"/>
          <w:szCs w:val="20"/>
        </w:rPr>
        <w:t>ada más el dictamen de ordenamiento territorial no tengo respuesta si existe o no existe en ese dictamen debe decir si el terreno o los terrenos que se quieren adquirir si lo tienen y no tienen problemas y si son los adecuados es un dictamen que nos debe emitir la dirección correspondiente la que jurídicamente tiene la responsabilidad y la competenci</w:t>
      </w:r>
      <w:r w:rsidR="00C223E3" w:rsidRPr="003316DB">
        <w:rPr>
          <w:rFonts w:asciiTheme="majorHAnsi" w:eastAsiaTheme="minorHAnsi" w:hAnsiTheme="majorHAnsi" w:cs="Segoe UI"/>
          <w:sz w:val="22"/>
          <w:szCs w:val="20"/>
        </w:rPr>
        <w:t>a nosotros no somos competentes.</w:t>
      </w:r>
      <w:r w:rsidR="003316DB" w:rsidRPr="003316DB">
        <w:rPr>
          <w:rFonts w:asciiTheme="majorHAnsi" w:eastAsiaTheme="minorHAnsi" w:hAnsiTheme="majorHAnsi" w:cs="Segoe UI"/>
          <w:sz w:val="22"/>
          <w:szCs w:val="20"/>
        </w:rPr>
        <w:t xml:space="preserve"> - - - - - - - - - - - - - - - - - </w:t>
      </w:r>
      <w:r w:rsidR="00C223E3" w:rsidRPr="003316DB">
        <w:rPr>
          <w:rFonts w:asciiTheme="majorHAnsi" w:eastAsiaTheme="minorHAnsi" w:hAnsiTheme="majorHAnsi" w:cs="Segoe UI"/>
          <w:sz w:val="22"/>
          <w:szCs w:val="20"/>
        </w:rPr>
        <w:t>- C. Bertha</w:t>
      </w:r>
      <w:r w:rsidR="002946E6" w:rsidRPr="003316DB">
        <w:rPr>
          <w:rFonts w:asciiTheme="majorHAnsi" w:eastAsiaTheme="minorHAnsi" w:hAnsiTheme="majorHAnsi" w:cs="Segoe UI"/>
          <w:sz w:val="22"/>
          <w:szCs w:val="20"/>
        </w:rPr>
        <w:t xml:space="preserve"> </w:t>
      </w:r>
      <w:r w:rsidR="00C223E3" w:rsidRPr="003316DB">
        <w:rPr>
          <w:rFonts w:asciiTheme="majorHAnsi" w:eastAsiaTheme="minorHAnsi" w:hAnsiTheme="majorHAnsi" w:cs="Segoe UI"/>
          <w:sz w:val="22"/>
          <w:szCs w:val="20"/>
        </w:rPr>
        <w:t>Alicia</w:t>
      </w:r>
      <w:r w:rsidR="002946E6" w:rsidRPr="003316DB">
        <w:rPr>
          <w:rFonts w:asciiTheme="majorHAnsi" w:eastAsiaTheme="minorHAnsi" w:hAnsiTheme="majorHAnsi" w:cs="Segoe UI"/>
          <w:sz w:val="22"/>
          <w:szCs w:val="20"/>
        </w:rPr>
        <w:t xml:space="preserve"> Rocha García Hernández</w:t>
      </w:r>
      <w:r w:rsidR="009C6764" w:rsidRPr="003316DB">
        <w:rPr>
          <w:rFonts w:asciiTheme="majorHAnsi" w:eastAsiaTheme="minorHAnsi" w:hAnsiTheme="majorHAnsi" w:cs="Segoe UI"/>
          <w:sz w:val="22"/>
          <w:szCs w:val="20"/>
        </w:rPr>
        <w:t>.- N</w:t>
      </w:r>
      <w:r w:rsidR="002946E6" w:rsidRPr="003316DB">
        <w:rPr>
          <w:rFonts w:asciiTheme="majorHAnsi" w:eastAsiaTheme="minorHAnsi" w:hAnsiTheme="majorHAnsi" w:cs="Segoe UI"/>
          <w:sz w:val="22"/>
          <w:szCs w:val="20"/>
        </w:rPr>
        <w:t>o pero nosotros también nos dice él porque no aceptamos el terreno porque porque se tenía esa observación que usted está haciendo era un terreno que no era viable para nosotros como municipio Entonces si ese no es viable si el municipio Busca que se nos dé otro que cumpla con las características para hacerlo y también recordemos Dónde está ubicado</w:t>
      </w:r>
      <w:r w:rsidR="00692436">
        <w:rPr>
          <w:rFonts w:asciiTheme="majorHAnsi" w:eastAsiaTheme="minorHAnsi" w:hAnsiTheme="majorHAnsi" w:cs="Segoe UI"/>
          <w:sz w:val="22"/>
          <w:szCs w:val="20"/>
        </w:rPr>
        <w:t>, q</w:t>
      </w:r>
      <w:r w:rsidR="0096503C" w:rsidRPr="00692436">
        <w:rPr>
          <w:rFonts w:asciiTheme="majorHAnsi" w:hAnsiTheme="majorHAnsi"/>
          <w:sz w:val="22"/>
        </w:rPr>
        <w:t>ue se pretende permutar ver que eso también va a darle mucha fluidez y le va a dar alcance a la colonia Primavera también lo que podemos apreciar qué va a ser para un bien</w:t>
      </w:r>
      <w:r w:rsidR="00692436">
        <w:rPr>
          <w:rFonts w:asciiTheme="majorHAnsi" w:hAnsiTheme="majorHAnsi"/>
          <w:sz w:val="22"/>
        </w:rPr>
        <w:t>. - - - - - - - - - - - - - - - - - - - - - - - - - - - - - - - - C.</w:t>
      </w:r>
      <w:r w:rsidR="0096503C" w:rsidRPr="00692436">
        <w:rPr>
          <w:rFonts w:asciiTheme="majorHAnsi" w:hAnsiTheme="majorHAnsi"/>
          <w:sz w:val="22"/>
        </w:rPr>
        <w:t xml:space="preserve"> Enrique García Hernández</w:t>
      </w:r>
      <w:r w:rsidR="00692436">
        <w:rPr>
          <w:rFonts w:asciiTheme="majorHAnsi" w:hAnsiTheme="majorHAnsi"/>
          <w:sz w:val="22"/>
        </w:rPr>
        <w:t>.-  N</w:t>
      </w:r>
      <w:r w:rsidR="0096503C" w:rsidRPr="00692436">
        <w:rPr>
          <w:rFonts w:asciiTheme="majorHAnsi" w:hAnsiTheme="majorHAnsi"/>
          <w:sz w:val="22"/>
        </w:rPr>
        <w:t xml:space="preserve">o sé si sepan que se están metiendo a los campos de Nestlé no sé Nestlé puede comprar esos terrenos imagínense para que le servirían esos terrenos los campos de Nestlé hay cosas que están pero no nos vayamos más allá en esta discusión vayamos nos a la votación y de aquí a la sesión de ayuntamiento yo puedo tener más elementos Al igual me sumaré o al igual tendría </w:t>
      </w:r>
      <w:r w:rsidR="00A5553B">
        <w:rPr>
          <w:rFonts w:asciiTheme="majorHAnsi" w:hAnsiTheme="majorHAnsi"/>
          <w:sz w:val="22"/>
        </w:rPr>
        <w:t xml:space="preserve">argumentos siempre lo he hecho a </w:t>
      </w:r>
      <w:r w:rsidR="0096503C" w:rsidRPr="00692436">
        <w:rPr>
          <w:rFonts w:asciiTheme="majorHAnsi" w:hAnsiTheme="majorHAnsi"/>
          <w:sz w:val="22"/>
        </w:rPr>
        <w:t>lo</w:t>
      </w:r>
      <w:r w:rsidR="00A5553B">
        <w:rPr>
          <w:rFonts w:asciiTheme="majorHAnsi" w:hAnsiTheme="majorHAnsi"/>
          <w:sz w:val="22"/>
        </w:rPr>
        <w:t xml:space="preserve"> </w:t>
      </w:r>
      <w:r w:rsidR="0096503C" w:rsidRPr="00692436">
        <w:rPr>
          <w:rFonts w:asciiTheme="majorHAnsi" w:hAnsiTheme="majorHAnsi"/>
          <w:sz w:val="22"/>
        </w:rPr>
        <w:t>mejor en esa sesión Yo ya me he sumado pero yo expongo los argumentos que he tenido y me votó el día de hoy no cuenta porque eso no entorpece las cosas</w:t>
      </w:r>
      <w:r w:rsidR="00A5553B">
        <w:rPr>
          <w:rFonts w:asciiTheme="majorHAnsi" w:hAnsiTheme="majorHAnsi"/>
          <w:sz w:val="22"/>
        </w:rPr>
        <w:t xml:space="preserve">. - - - - - - - - - - - - - - - - </w:t>
      </w:r>
    </w:p>
    <w:p w:rsidR="00BD1B2F" w:rsidRPr="00BD1B2F" w:rsidRDefault="00A5553B" w:rsidP="00AD6007">
      <w:pPr>
        <w:spacing w:line="360" w:lineRule="auto"/>
        <w:jc w:val="both"/>
        <w:rPr>
          <w:rFonts w:asciiTheme="majorHAnsi" w:hAnsiTheme="majorHAnsi"/>
          <w:sz w:val="22"/>
        </w:rPr>
      </w:pPr>
      <w:r>
        <w:rPr>
          <w:rFonts w:asciiTheme="majorHAnsi" w:hAnsiTheme="majorHAnsi"/>
          <w:sz w:val="22"/>
        </w:rPr>
        <w:t>- C.</w:t>
      </w:r>
      <w:r w:rsidR="0096503C" w:rsidRPr="00692436">
        <w:rPr>
          <w:rFonts w:asciiTheme="majorHAnsi" w:hAnsiTheme="majorHAnsi"/>
          <w:sz w:val="22"/>
        </w:rPr>
        <w:t xml:space="preserve"> Verónica Guadalupe Domínguez Manzo</w:t>
      </w:r>
      <w:r>
        <w:rPr>
          <w:rFonts w:asciiTheme="majorHAnsi" w:hAnsiTheme="majorHAnsi"/>
          <w:sz w:val="22"/>
        </w:rPr>
        <w:t>.-</w:t>
      </w:r>
      <w:r w:rsidR="0096503C" w:rsidRPr="00692436">
        <w:rPr>
          <w:rFonts w:asciiTheme="majorHAnsi" w:hAnsiTheme="majorHAnsi"/>
          <w:sz w:val="22"/>
        </w:rPr>
        <w:t xml:space="preserve"> entonces para hacer una aclaración</w:t>
      </w:r>
      <w:r w:rsidR="006B48A2">
        <w:rPr>
          <w:rFonts w:asciiTheme="majorHAnsi" w:hAnsiTheme="majorHAnsi"/>
          <w:sz w:val="22"/>
        </w:rPr>
        <w:t xml:space="preserve"> Que en el orden del día se estipuló</w:t>
      </w:r>
      <w:r w:rsidR="0096503C" w:rsidRPr="00692436">
        <w:rPr>
          <w:rFonts w:asciiTheme="majorHAnsi" w:hAnsiTheme="majorHAnsi"/>
          <w:sz w:val="22"/>
        </w:rPr>
        <w:t xml:space="preserve"> en el punto número 4 la acción urbanística haciendo la aclaración </w:t>
      </w:r>
      <w:r w:rsidR="006B48A2">
        <w:rPr>
          <w:rFonts w:asciiTheme="majorHAnsi" w:hAnsiTheme="majorHAnsi"/>
          <w:sz w:val="22"/>
        </w:rPr>
        <w:t>q</w:t>
      </w:r>
      <w:r w:rsidR="0096503C" w:rsidRPr="00692436">
        <w:rPr>
          <w:rFonts w:asciiTheme="majorHAnsi" w:hAnsiTheme="majorHAnsi"/>
          <w:sz w:val="22"/>
        </w:rPr>
        <w:t xml:space="preserve">ue es Nestlé </w:t>
      </w:r>
      <w:proofErr w:type="spellStart"/>
      <w:r w:rsidR="0096503C" w:rsidRPr="00692436">
        <w:rPr>
          <w:rFonts w:asciiTheme="majorHAnsi" w:hAnsiTheme="majorHAnsi"/>
          <w:sz w:val="22"/>
        </w:rPr>
        <w:t>Natli</w:t>
      </w:r>
      <w:proofErr w:type="spellEnd"/>
      <w:r w:rsidR="00BD1B2F">
        <w:rPr>
          <w:rFonts w:asciiTheme="majorHAnsi" w:hAnsiTheme="majorHAnsi"/>
          <w:sz w:val="22"/>
        </w:rPr>
        <w:t xml:space="preserve">, </w:t>
      </w:r>
      <w:r w:rsidR="0096503C" w:rsidRPr="00692436">
        <w:rPr>
          <w:rFonts w:asciiTheme="majorHAnsi" w:hAnsiTheme="majorHAnsi"/>
          <w:sz w:val="22"/>
        </w:rPr>
        <w:t xml:space="preserve"> someto la votación y la aprobación  del presente dictamen de estas comisiones si es de aprobars</w:t>
      </w:r>
      <w:r w:rsidR="00C21F3C" w:rsidRPr="00692436">
        <w:rPr>
          <w:rFonts w:asciiTheme="majorHAnsi" w:hAnsiTheme="majorHAnsi"/>
          <w:sz w:val="22"/>
        </w:rPr>
        <w:t>e pido a los presentes  lo expresen.-</w:t>
      </w:r>
      <w:r w:rsidR="00BD1B2F">
        <w:rPr>
          <w:rFonts w:asciiTheme="majorHAnsi" w:hAnsiTheme="majorHAnsi"/>
          <w:sz w:val="22"/>
        </w:rPr>
        <w:t xml:space="preserve"> - - - - - - - - - - - - </w:t>
      </w:r>
    </w:p>
    <w:tbl>
      <w:tblPr>
        <w:tblStyle w:val="Tablaconcuadrcula"/>
        <w:tblW w:w="0" w:type="auto"/>
        <w:tblInd w:w="-5" w:type="dxa"/>
        <w:tblLook w:val="04A0" w:firstRow="1" w:lastRow="0" w:firstColumn="1" w:lastColumn="0" w:noHBand="0" w:noVBand="1"/>
      </w:tblPr>
      <w:tblGrid>
        <w:gridCol w:w="4678"/>
        <w:gridCol w:w="1418"/>
        <w:gridCol w:w="2171"/>
      </w:tblGrid>
      <w:tr w:rsidR="00EE060B" w:rsidRPr="00DD2591" w:rsidTr="00A64ED9">
        <w:trPr>
          <w:trHeight w:val="558"/>
        </w:trPr>
        <w:tc>
          <w:tcPr>
            <w:tcW w:w="8267" w:type="dxa"/>
            <w:gridSpan w:val="3"/>
          </w:tcPr>
          <w:p w:rsidR="00EE060B" w:rsidRPr="00DD2591" w:rsidRDefault="00BD1B2F" w:rsidP="00A64ED9">
            <w:pPr>
              <w:jc w:val="both"/>
              <w:rPr>
                <w:rFonts w:asciiTheme="majorHAnsi" w:hAnsiTheme="majorHAnsi"/>
                <w:b/>
                <w:sz w:val="24"/>
                <w:szCs w:val="24"/>
              </w:rPr>
            </w:pPr>
            <w:r>
              <w:rPr>
                <w:rFonts w:asciiTheme="majorHAnsi" w:hAnsiTheme="majorHAnsi"/>
                <w:b/>
                <w:sz w:val="24"/>
                <w:szCs w:val="24"/>
              </w:rPr>
              <w:t>Comisión</w:t>
            </w:r>
            <w:r w:rsidR="00EE060B">
              <w:rPr>
                <w:rFonts w:asciiTheme="majorHAnsi" w:hAnsiTheme="majorHAnsi"/>
                <w:b/>
                <w:sz w:val="24"/>
                <w:szCs w:val="24"/>
              </w:rPr>
              <w:t xml:space="preserve"> edilicia de patrimonio y vehículos</w:t>
            </w:r>
          </w:p>
        </w:tc>
      </w:tr>
      <w:tr w:rsidR="00EE060B" w:rsidRPr="00DD2591" w:rsidTr="00A64ED9">
        <w:trPr>
          <w:trHeight w:val="558"/>
        </w:trPr>
        <w:tc>
          <w:tcPr>
            <w:tcW w:w="4678" w:type="dxa"/>
          </w:tcPr>
          <w:p w:rsidR="00EE060B" w:rsidRPr="00DD2591" w:rsidRDefault="00EE060B" w:rsidP="00A64ED9">
            <w:pPr>
              <w:jc w:val="both"/>
              <w:rPr>
                <w:rFonts w:asciiTheme="majorHAnsi" w:hAnsiTheme="majorHAnsi"/>
                <w:b/>
                <w:sz w:val="24"/>
                <w:szCs w:val="24"/>
              </w:rPr>
            </w:pPr>
            <w:r w:rsidRPr="00DD2591">
              <w:rPr>
                <w:rFonts w:asciiTheme="majorHAnsi" w:hAnsiTheme="majorHAnsi"/>
                <w:b/>
                <w:sz w:val="24"/>
                <w:szCs w:val="24"/>
              </w:rPr>
              <w:t>Nombre</w:t>
            </w:r>
          </w:p>
        </w:tc>
        <w:tc>
          <w:tcPr>
            <w:tcW w:w="1418" w:type="dxa"/>
          </w:tcPr>
          <w:p w:rsidR="00EE060B" w:rsidRPr="00DD2591" w:rsidRDefault="00EE060B" w:rsidP="00A64ED9">
            <w:pPr>
              <w:jc w:val="both"/>
              <w:rPr>
                <w:rFonts w:asciiTheme="majorHAnsi" w:hAnsiTheme="majorHAnsi"/>
                <w:b/>
                <w:sz w:val="24"/>
                <w:szCs w:val="24"/>
              </w:rPr>
            </w:pPr>
            <w:r w:rsidRPr="00DD2591">
              <w:rPr>
                <w:rFonts w:asciiTheme="majorHAnsi" w:hAnsiTheme="majorHAnsi"/>
                <w:b/>
                <w:sz w:val="24"/>
                <w:szCs w:val="24"/>
              </w:rPr>
              <w:t>Cargo</w:t>
            </w:r>
          </w:p>
        </w:tc>
        <w:tc>
          <w:tcPr>
            <w:tcW w:w="2171" w:type="dxa"/>
          </w:tcPr>
          <w:p w:rsidR="00EE060B" w:rsidRPr="00DD2591" w:rsidRDefault="00EE060B" w:rsidP="00A64ED9">
            <w:pPr>
              <w:jc w:val="both"/>
              <w:rPr>
                <w:rFonts w:asciiTheme="majorHAnsi" w:hAnsiTheme="majorHAnsi"/>
                <w:b/>
                <w:sz w:val="24"/>
                <w:szCs w:val="24"/>
              </w:rPr>
            </w:pPr>
            <w:r>
              <w:rPr>
                <w:rFonts w:asciiTheme="majorHAnsi" w:hAnsiTheme="majorHAnsi"/>
                <w:b/>
                <w:sz w:val="24"/>
                <w:szCs w:val="24"/>
              </w:rPr>
              <w:t xml:space="preserve">Sentido del voto </w:t>
            </w:r>
          </w:p>
        </w:tc>
      </w:tr>
      <w:tr w:rsidR="00EE060B" w:rsidRPr="00DD2591" w:rsidTr="00A64ED9">
        <w:tc>
          <w:tcPr>
            <w:tcW w:w="4678" w:type="dxa"/>
          </w:tcPr>
          <w:p w:rsidR="00EE060B" w:rsidRPr="00DD2591" w:rsidRDefault="00EE060B" w:rsidP="00A64ED9">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418" w:type="dxa"/>
          </w:tcPr>
          <w:p w:rsidR="00EE060B" w:rsidRPr="00DD2591" w:rsidRDefault="00EE060B" w:rsidP="00A64ED9">
            <w:pPr>
              <w:jc w:val="both"/>
              <w:rPr>
                <w:rFonts w:asciiTheme="majorHAnsi" w:hAnsiTheme="majorHAnsi"/>
                <w:b/>
                <w:sz w:val="24"/>
                <w:szCs w:val="24"/>
              </w:rPr>
            </w:pPr>
            <w:r w:rsidRPr="00DD2591">
              <w:rPr>
                <w:rFonts w:asciiTheme="majorHAnsi" w:hAnsiTheme="majorHAnsi"/>
                <w:sz w:val="24"/>
                <w:szCs w:val="24"/>
              </w:rPr>
              <w:t>Presidenta</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4678" w:type="dxa"/>
          </w:tcPr>
          <w:p w:rsidR="00EE060B" w:rsidRPr="00DD2591" w:rsidRDefault="00EE060B" w:rsidP="00A64ED9">
            <w:pPr>
              <w:jc w:val="both"/>
              <w:rPr>
                <w:rFonts w:asciiTheme="majorHAnsi" w:hAnsiTheme="majorHAnsi"/>
                <w:sz w:val="24"/>
                <w:szCs w:val="24"/>
              </w:rPr>
            </w:pPr>
            <w:r w:rsidRPr="00DD2591">
              <w:rPr>
                <w:rFonts w:asciiTheme="majorHAnsi" w:hAnsiTheme="majorHAnsi"/>
                <w:bCs/>
                <w:sz w:val="24"/>
                <w:szCs w:val="24"/>
                <w:lang w:eastAsia="es-ES"/>
              </w:rPr>
              <w:lastRenderedPageBreak/>
              <w:t xml:space="preserve">C. Bertha Alicia Rocha García </w:t>
            </w:r>
          </w:p>
        </w:tc>
        <w:tc>
          <w:tcPr>
            <w:tcW w:w="1418" w:type="dxa"/>
          </w:tcPr>
          <w:p w:rsidR="00EE060B" w:rsidRPr="00DD2591" w:rsidRDefault="00EE060B" w:rsidP="00A64ED9">
            <w:pPr>
              <w:jc w:val="both"/>
              <w:rPr>
                <w:rFonts w:asciiTheme="majorHAnsi" w:hAnsiTheme="majorHAnsi"/>
                <w:sz w:val="24"/>
                <w:szCs w:val="24"/>
              </w:rPr>
            </w:pPr>
            <w:r w:rsidRPr="00DD2591">
              <w:rPr>
                <w:rFonts w:asciiTheme="majorHAnsi" w:hAnsiTheme="majorHAnsi"/>
                <w:sz w:val="24"/>
                <w:szCs w:val="24"/>
              </w:rPr>
              <w:t>Vocal</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4678" w:type="dxa"/>
          </w:tcPr>
          <w:p w:rsidR="00EE060B" w:rsidRPr="00DD2591" w:rsidRDefault="00EE060B" w:rsidP="00A64ED9">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418" w:type="dxa"/>
          </w:tcPr>
          <w:p w:rsidR="00EE060B" w:rsidRPr="00DD2591" w:rsidRDefault="00EE060B" w:rsidP="00A64ED9">
            <w:pPr>
              <w:jc w:val="both"/>
              <w:rPr>
                <w:rFonts w:asciiTheme="majorHAnsi" w:hAnsiTheme="majorHAnsi"/>
                <w:sz w:val="24"/>
                <w:szCs w:val="24"/>
              </w:rPr>
            </w:pPr>
            <w:r w:rsidRPr="00DD2591">
              <w:rPr>
                <w:rFonts w:asciiTheme="majorHAnsi" w:hAnsiTheme="majorHAnsi"/>
                <w:sz w:val="24"/>
                <w:szCs w:val="24"/>
              </w:rPr>
              <w:t>Vocal</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8267" w:type="dxa"/>
            <w:gridSpan w:val="3"/>
          </w:tcPr>
          <w:p w:rsidR="00EE060B" w:rsidRPr="001E24E3" w:rsidRDefault="00EE060B" w:rsidP="00A64ED9">
            <w:pPr>
              <w:jc w:val="center"/>
              <w:rPr>
                <w:rFonts w:asciiTheme="majorHAnsi" w:hAnsiTheme="majorHAnsi"/>
                <w:b/>
                <w:sz w:val="24"/>
                <w:szCs w:val="24"/>
              </w:rPr>
            </w:pPr>
            <w:r w:rsidRPr="001E24E3">
              <w:rPr>
                <w:rFonts w:asciiTheme="majorHAnsi" w:hAnsiTheme="majorHAnsi"/>
                <w:b/>
                <w:sz w:val="24"/>
                <w:szCs w:val="24"/>
              </w:rPr>
              <w:t>Comisión edilicia de planeación del desarrollo municipal, desarrollo urbano y metropolización</w:t>
            </w:r>
          </w:p>
        </w:tc>
      </w:tr>
      <w:tr w:rsidR="00EE060B" w:rsidRPr="00DD2591" w:rsidTr="00A64ED9">
        <w:tc>
          <w:tcPr>
            <w:tcW w:w="4678" w:type="dxa"/>
          </w:tcPr>
          <w:p w:rsidR="00EE060B" w:rsidRPr="00DD2591" w:rsidRDefault="00770D77" w:rsidP="00A64ED9">
            <w:pPr>
              <w:jc w:val="both"/>
              <w:rPr>
                <w:rFonts w:asciiTheme="majorHAnsi" w:hAnsiTheme="majorHAnsi"/>
                <w:bCs/>
                <w:sz w:val="24"/>
                <w:szCs w:val="24"/>
                <w:lang w:eastAsia="es-ES"/>
              </w:rPr>
            </w:pPr>
            <w:r>
              <w:rPr>
                <w:rFonts w:asciiTheme="majorHAnsi" w:hAnsiTheme="majorHAnsi"/>
                <w:bCs/>
                <w:sz w:val="24"/>
                <w:szCs w:val="24"/>
                <w:lang w:eastAsia="es-ES"/>
              </w:rPr>
              <w:t xml:space="preserve">C. Paulo Gabriel Hernández </w:t>
            </w:r>
            <w:proofErr w:type="spellStart"/>
            <w:r>
              <w:rPr>
                <w:rFonts w:asciiTheme="majorHAnsi" w:hAnsiTheme="majorHAnsi"/>
                <w:bCs/>
                <w:sz w:val="24"/>
                <w:szCs w:val="24"/>
                <w:lang w:eastAsia="es-ES"/>
              </w:rPr>
              <w:t>Hernández</w:t>
            </w:r>
            <w:proofErr w:type="spellEnd"/>
          </w:p>
        </w:tc>
        <w:tc>
          <w:tcPr>
            <w:tcW w:w="1418"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Presidente</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4678" w:type="dxa"/>
          </w:tcPr>
          <w:p w:rsidR="00EE060B" w:rsidRPr="00DD2591" w:rsidRDefault="00770D77" w:rsidP="00A64ED9">
            <w:pPr>
              <w:jc w:val="both"/>
              <w:rPr>
                <w:rFonts w:asciiTheme="majorHAnsi" w:hAnsiTheme="majorHAnsi"/>
                <w:bCs/>
                <w:sz w:val="24"/>
                <w:szCs w:val="24"/>
                <w:lang w:eastAsia="es-ES"/>
              </w:rPr>
            </w:pPr>
            <w:r>
              <w:rPr>
                <w:rFonts w:asciiTheme="majorHAnsi" w:hAnsiTheme="majorHAnsi"/>
                <w:bCs/>
                <w:sz w:val="24"/>
                <w:szCs w:val="24"/>
                <w:lang w:eastAsia="es-ES"/>
              </w:rPr>
              <w:t xml:space="preserve">C. Enrique García Hernández </w:t>
            </w:r>
          </w:p>
        </w:tc>
        <w:tc>
          <w:tcPr>
            <w:tcW w:w="1418"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Vocal</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 xml:space="preserve">En contra </w:t>
            </w:r>
          </w:p>
        </w:tc>
      </w:tr>
      <w:tr w:rsidR="00EE060B" w:rsidRPr="00DD2591" w:rsidTr="00A64ED9">
        <w:tc>
          <w:tcPr>
            <w:tcW w:w="4678" w:type="dxa"/>
          </w:tcPr>
          <w:p w:rsidR="00EE060B" w:rsidRPr="00DD2591" w:rsidRDefault="00770D77" w:rsidP="00A64ED9">
            <w:pPr>
              <w:jc w:val="both"/>
              <w:rPr>
                <w:rFonts w:asciiTheme="majorHAnsi" w:hAnsiTheme="majorHAnsi"/>
                <w:bCs/>
                <w:sz w:val="24"/>
                <w:szCs w:val="24"/>
                <w:lang w:eastAsia="es-ES"/>
              </w:rPr>
            </w:pPr>
            <w:r>
              <w:rPr>
                <w:rFonts w:asciiTheme="majorHAnsi" w:hAnsiTheme="majorHAnsi"/>
                <w:bCs/>
                <w:sz w:val="24"/>
                <w:szCs w:val="24"/>
                <w:lang w:eastAsia="es-ES"/>
              </w:rPr>
              <w:t>C. Juan Antonio Mercad Vargas</w:t>
            </w:r>
          </w:p>
        </w:tc>
        <w:tc>
          <w:tcPr>
            <w:tcW w:w="1418"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Vocal</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4678" w:type="dxa"/>
          </w:tcPr>
          <w:p w:rsidR="00EE060B" w:rsidRPr="00DD2591" w:rsidRDefault="00770D77" w:rsidP="00A64ED9">
            <w:pPr>
              <w:jc w:val="both"/>
              <w:rPr>
                <w:rFonts w:asciiTheme="majorHAnsi" w:hAnsiTheme="majorHAnsi"/>
                <w:bCs/>
                <w:sz w:val="24"/>
                <w:szCs w:val="24"/>
                <w:lang w:eastAsia="es-ES"/>
              </w:rPr>
            </w:pPr>
            <w:r>
              <w:rPr>
                <w:rFonts w:asciiTheme="majorHAnsi" w:hAnsiTheme="majorHAnsi"/>
                <w:bCs/>
                <w:sz w:val="24"/>
                <w:szCs w:val="24"/>
                <w:lang w:eastAsia="es-ES"/>
              </w:rPr>
              <w:t>C. Deysi Nallely Ángel Hernández</w:t>
            </w:r>
          </w:p>
        </w:tc>
        <w:tc>
          <w:tcPr>
            <w:tcW w:w="1418"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Vocal</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4678" w:type="dxa"/>
          </w:tcPr>
          <w:p w:rsidR="00EE060B" w:rsidRDefault="00770D77" w:rsidP="00A64ED9">
            <w:pPr>
              <w:jc w:val="both"/>
              <w:rPr>
                <w:rFonts w:asciiTheme="majorHAnsi" w:hAnsiTheme="majorHAnsi"/>
                <w:bCs/>
                <w:sz w:val="24"/>
                <w:szCs w:val="24"/>
                <w:lang w:eastAsia="es-ES"/>
              </w:rPr>
            </w:pPr>
            <w:r>
              <w:rPr>
                <w:rFonts w:asciiTheme="majorHAnsi" w:hAnsiTheme="majorHAnsi"/>
                <w:bCs/>
                <w:sz w:val="24"/>
                <w:szCs w:val="24"/>
                <w:lang w:eastAsia="es-ES"/>
              </w:rPr>
              <w:t xml:space="preserve">C. Miguel Ángel Robles Limón </w:t>
            </w:r>
          </w:p>
        </w:tc>
        <w:tc>
          <w:tcPr>
            <w:tcW w:w="1418"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Vocal</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r w:rsidR="00EE060B" w:rsidRPr="00DD2591" w:rsidTr="00A64ED9">
        <w:tc>
          <w:tcPr>
            <w:tcW w:w="4678" w:type="dxa"/>
          </w:tcPr>
          <w:p w:rsidR="00EE060B" w:rsidRDefault="00770D77" w:rsidP="00A64ED9">
            <w:pPr>
              <w:jc w:val="both"/>
              <w:rPr>
                <w:rFonts w:asciiTheme="majorHAnsi" w:hAnsiTheme="majorHAnsi"/>
                <w:bCs/>
                <w:sz w:val="24"/>
                <w:szCs w:val="24"/>
                <w:lang w:eastAsia="es-ES"/>
              </w:rPr>
            </w:pPr>
            <w:r>
              <w:rPr>
                <w:rFonts w:asciiTheme="majorHAnsi" w:hAnsiTheme="majorHAnsi"/>
                <w:bCs/>
                <w:sz w:val="24"/>
                <w:szCs w:val="24"/>
                <w:lang w:eastAsia="es-ES"/>
              </w:rPr>
              <w:t>C. Lilia Denisse Chávez Ochoa</w:t>
            </w:r>
          </w:p>
        </w:tc>
        <w:tc>
          <w:tcPr>
            <w:tcW w:w="1418"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 xml:space="preserve">Vocal </w:t>
            </w:r>
          </w:p>
        </w:tc>
        <w:tc>
          <w:tcPr>
            <w:tcW w:w="2171" w:type="dxa"/>
          </w:tcPr>
          <w:p w:rsidR="00EE060B" w:rsidRPr="00DD2591" w:rsidRDefault="00EE060B" w:rsidP="00A64ED9">
            <w:pPr>
              <w:jc w:val="both"/>
              <w:rPr>
                <w:rFonts w:asciiTheme="majorHAnsi" w:hAnsiTheme="majorHAnsi"/>
                <w:sz w:val="24"/>
                <w:szCs w:val="24"/>
              </w:rPr>
            </w:pPr>
            <w:r>
              <w:rPr>
                <w:rFonts w:asciiTheme="majorHAnsi" w:hAnsiTheme="majorHAnsi"/>
                <w:sz w:val="24"/>
                <w:szCs w:val="24"/>
              </w:rPr>
              <w:t>A favor</w:t>
            </w:r>
          </w:p>
        </w:tc>
      </w:tr>
    </w:tbl>
    <w:p w:rsidR="00EE060B" w:rsidRDefault="00EE060B" w:rsidP="00EE060B">
      <w:pPr>
        <w:jc w:val="both"/>
        <w:rPr>
          <w:rFonts w:asciiTheme="majorHAnsi" w:hAnsiTheme="majorHAnsi"/>
          <w:sz w:val="24"/>
          <w:szCs w:val="24"/>
        </w:rPr>
      </w:pPr>
    </w:p>
    <w:p w:rsidR="00CB2880" w:rsidRDefault="00EE060B" w:rsidP="00E173BA">
      <w:pPr>
        <w:jc w:val="both"/>
        <w:rPr>
          <w:rFonts w:ascii="Segoe UI" w:hAnsi="Segoe UI" w:cs="Segoe UI"/>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Pr="00DD2591">
        <w:rPr>
          <w:rFonts w:asciiTheme="majorHAnsi" w:hAnsiTheme="majorHAnsi"/>
          <w:sz w:val="24"/>
          <w:szCs w:val="24"/>
          <w:lang w:eastAsia="es-ES"/>
        </w:rPr>
        <w:t xml:space="preserve">se aprueba por </w:t>
      </w:r>
      <w:r w:rsidR="007709FC">
        <w:rPr>
          <w:rFonts w:asciiTheme="majorHAnsi" w:hAnsiTheme="majorHAnsi"/>
          <w:sz w:val="24"/>
          <w:szCs w:val="24"/>
          <w:lang w:eastAsia="es-ES"/>
        </w:rPr>
        <w:t xml:space="preserve">ocho </w:t>
      </w:r>
      <w:r w:rsidRPr="00DD2591">
        <w:rPr>
          <w:rFonts w:asciiTheme="majorHAnsi" w:hAnsiTheme="majorHAnsi"/>
          <w:sz w:val="24"/>
          <w:szCs w:val="24"/>
          <w:lang w:eastAsia="es-ES"/>
        </w:rPr>
        <w:t xml:space="preserve">votos a </w:t>
      </w:r>
      <w:r w:rsidR="007709FC">
        <w:rPr>
          <w:rFonts w:asciiTheme="majorHAnsi" w:hAnsiTheme="majorHAnsi"/>
          <w:sz w:val="24"/>
          <w:szCs w:val="24"/>
          <w:lang w:eastAsia="es-ES"/>
        </w:rPr>
        <w:t xml:space="preserve">favor </w:t>
      </w:r>
      <w:r w:rsidR="00F93898">
        <w:rPr>
          <w:rFonts w:asciiTheme="majorHAnsi" w:hAnsiTheme="majorHAnsi"/>
          <w:sz w:val="24"/>
          <w:szCs w:val="24"/>
          <w:lang w:eastAsia="es-ES"/>
        </w:rPr>
        <w:t xml:space="preserve">de los </w:t>
      </w:r>
      <w:r w:rsidR="00CE21F3">
        <w:rPr>
          <w:rFonts w:asciiTheme="majorHAnsi" w:hAnsiTheme="majorHAnsi"/>
          <w:sz w:val="24"/>
          <w:szCs w:val="24"/>
          <w:lang w:eastAsia="es-ES"/>
        </w:rPr>
        <w:t xml:space="preserve">09 </w:t>
      </w:r>
      <w:r w:rsidR="007709FC">
        <w:rPr>
          <w:rFonts w:asciiTheme="majorHAnsi" w:hAnsiTheme="majorHAnsi"/>
          <w:sz w:val="24"/>
          <w:szCs w:val="24"/>
          <w:lang w:eastAsia="es-ES"/>
        </w:rPr>
        <w:t xml:space="preserve">regidores </w:t>
      </w:r>
      <w:r w:rsidRPr="00DD2591">
        <w:rPr>
          <w:rFonts w:asciiTheme="majorHAnsi" w:hAnsiTheme="majorHAnsi"/>
          <w:sz w:val="24"/>
          <w:szCs w:val="24"/>
          <w:lang w:eastAsia="es-ES"/>
        </w:rPr>
        <w:t>integrantes</w:t>
      </w:r>
      <w:r w:rsidR="007709FC">
        <w:rPr>
          <w:rFonts w:asciiTheme="majorHAnsi" w:hAnsiTheme="majorHAnsi"/>
          <w:sz w:val="24"/>
          <w:szCs w:val="24"/>
          <w:lang w:eastAsia="es-ES"/>
        </w:rPr>
        <w:t xml:space="preserve"> </w:t>
      </w:r>
      <w:r w:rsidR="00CE21F3">
        <w:rPr>
          <w:rFonts w:asciiTheme="majorHAnsi" w:hAnsiTheme="majorHAnsi"/>
          <w:sz w:val="24"/>
          <w:szCs w:val="24"/>
          <w:lang w:eastAsia="es-ES"/>
        </w:rPr>
        <w:t xml:space="preserve">de la comisión. - - - - - - - - - - - - - - - - - - - - - </w:t>
      </w:r>
      <w:r w:rsidR="00B6141E">
        <w:rPr>
          <w:rFonts w:asciiTheme="majorHAnsi" w:hAnsiTheme="majorHAnsi"/>
          <w:sz w:val="24"/>
          <w:szCs w:val="24"/>
          <w:lang w:eastAsia="es-ES"/>
        </w:rPr>
        <w:t xml:space="preserve">- - - </w:t>
      </w:r>
      <w:r w:rsidR="00B62C70">
        <w:rPr>
          <w:rFonts w:asciiTheme="majorHAnsi" w:hAnsiTheme="majorHAnsi"/>
          <w:sz w:val="24"/>
          <w:szCs w:val="24"/>
          <w:lang w:eastAsia="es-ES"/>
        </w:rPr>
        <w:t xml:space="preserve">- - - y un voto en contra del </w:t>
      </w:r>
      <w:r w:rsidR="00CE21F3">
        <w:rPr>
          <w:rFonts w:asciiTheme="majorHAnsi" w:hAnsiTheme="majorHAnsi"/>
          <w:sz w:val="24"/>
          <w:szCs w:val="24"/>
          <w:lang w:eastAsia="es-ES"/>
        </w:rPr>
        <w:t>Regidor Enrique García Hernández. - - - - - - - - - - - - - - -</w:t>
      </w:r>
      <w:r w:rsidR="00B6141E">
        <w:rPr>
          <w:rFonts w:asciiTheme="majorHAnsi" w:hAnsiTheme="majorHAnsi"/>
          <w:sz w:val="24"/>
          <w:szCs w:val="24"/>
          <w:lang w:eastAsia="es-ES"/>
        </w:rPr>
        <w:t xml:space="preserve"> - </w:t>
      </w:r>
      <w:r w:rsidR="00CE21F3">
        <w:rPr>
          <w:rFonts w:asciiTheme="majorHAnsi" w:hAnsiTheme="majorHAnsi"/>
          <w:sz w:val="24"/>
          <w:szCs w:val="24"/>
          <w:lang w:eastAsia="es-ES"/>
        </w:rPr>
        <w:t xml:space="preserve"> </w:t>
      </w:r>
    </w:p>
    <w:p w:rsidR="00B62C70" w:rsidRPr="00E173BA" w:rsidRDefault="00B62C70" w:rsidP="00E173BA">
      <w:pPr>
        <w:jc w:val="both"/>
        <w:rPr>
          <w:rFonts w:ascii="Segoe UI" w:hAnsi="Segoe UI" w:cs="Segoe UI"/>
        </w:rPr>
      </w:pPr>
    </w:p>
    <w:p w:rsidR="00D757BF" w:rsidRDefault="00782CD9" w:rsidP="00DD2591">
      <w:pPr>
        <w:jc w:val="both"/>
        <w:rPr>
          <w:rFonts w:asciiTheme="majorHAnsi" w:hAnsiTheme="majorHAnsi"/>
          <w:sz w:val="24"/>
          <w:szCs w:val="24"/>
          <w:lang w:eastAsia="es-ES"/>
        </w:rPr>
      </w:pPr>
      <w:r w:rsidRPr="00DD2591">
        <w:rPr>
          <w:rFonts w:asciiTheme="majorHAnsi" w:hAnsiTheme="majorHAnsi"/>
          <w:b/>
          <w:sz w:val="24"/>
          <w:szCs w:val="24"/>
        </w:rPr>
        <w:t xml:space="preserve">CUARTO </w:t>
      </w:r>
      <w:r w:rsidR="00043EF6" w:rsidRPr="00DD2591">
        <w:rPr>
          <w:rFonts w:asciiTheme="majorHAnsi" w:hAnsiTheme="majorHAnsi"/>
          <w:b/>
          <w:sz w:val="24"/>
          <w:szCs w:val="24"/>
        </w:rPr>
        <w:t>PUNTO</w:t>
      </w:r>
      <w:r w:rsidR="00705A3E" w:rsidRPr="00DD2591">
        <w:rPr>
          <w:rFonts w:asciiTheme="majorHAnsi" w:hAnsiTheme="majorHAnsi"/>
          <w:sz w:val="24"/>
          <w:szCs w:val="24"/>
        </w:rPr>
        <w:t xml:space="preserve">: </w:t>
      </w:r>
      <w:r w:rsidR="00920F57" w:rsidRPr="00DD2591">
        <w:rPr>
          <w:rFonts w:asciiTheme="majorHAnsi" w:hAnsiTheme="majorHAnsi"/>
          <w:b/>
          <w:sz w:val="24"/>
          <w:szCs w:val="24"/>
          <w:lang w:eastAsia="es-ES"/>
        </w:rPr>
        <w:t xml:space="preserve">CLAUSURA DE LA SESION.- </w:t>
      </w:r>
      <w:r w:rsidR="00920F57" w:rsidRPr="00DD2591">
        <w:rPr>
          <w:rFonts w:asciiTheme="majorHAnsi" w:hAnsiTheme="majorHAnsi"/>
          <w:sz w:val="24"/>
          <w:szCs w:val="24"/>
          <w:lang w:eastAsia="es-ES"/>
        </w:rPr>
        <w:t>No habiendo más asuntos que tratar</w:t>
      </w:r>
      <w:r w:rsidR="00EA7A9F" w:rsidRPr="00DD2591">
        <w:rPr>
          <w:rFonts w:asciiTheme="majorHAnsi" w:hAnsiTheme="majorHAnsi"/>
          <w:sz w:val="24"/>
          <w:szCs w:val="24"/>
          <w:lang w:eastAsia="es-ES"/>
        </w:rPr>
        <w:t xml:space="preserve">, </w:t>
      </w:r>
      <w:r w:rsidR="00920F57" w:rsidRPr="00DD2591">
        <w:rPr>
          <w:rFonts w:asciiTheme="majorHAnsi" w:hAnsiTheme="majorHAnsi"/>
          <w:sz w:val="24"/>
          <w:szCs w:val="24"/>
          <w:lang w:eastAsia="es-ES"/>
        </w:rPr>
        <w:t>l</w:t>
      </w:r>
      <w:r w:rsidR="00EA7A9F" w:rsidRPr="00DD2591">
        <w:rPr>
          <w:rFonts w:asciiTheme="majorHAnsi" w:hAnsiTheme="majorHAnsi"/>
          <w:sz w:val="24"/>
          <w:szCs w:val="24"/>
          <w:lang w:eastAsia="es-ES"/>
        </w:rPr>
        <w:t>a</w:t>
      </w:r>
      <w:r w:rsidR="005443DB" w:rsidRPr="00DD2591">
        <w:rPr>
          <w:rFonts w:asciiTheme="majorHAnsi" w:hAnsiTheme="majorHAnsi"/>
          <w:b/>
          <w:sz w:val="24"/>
          <w:szCs w:val="24"/>
        </w:rPr>
        <w:t xml:space="preserve"> </w:t>
      </w:r>
      <w:r w:rsidR="00DA60DE" w:rsidRPr="00DD2591">
        <w:rPr>
          <w:rFonts w:asciiTheme="majorHAnsi" w:hAnsiTheme="majorHAnsi"/>
          <w:b/>
          <w:sz w:val="24"/>
          <w:szCs w:val="24"/>
        </w:rPr>
        <w:t xml:space="preserve">C. Verónica Guadalupe Domínguez </w:t>
      </w:r>
      <w:r w:rsidR="00CB2880" w:rsidRPr="00DD2591">
        <w:rPr>
          <w:rFonts w:asciiTheme="majorHAnsi" w:hAnsiTheme="majorHAnsi"/>
          <w:b/>
          <w:sz w:val="24"/>
          <w:szCs w:val="24"/>
        </w:rPr>
        <w:t>Manzo,</w:t>
      </w:r>
      <w:r w:rsidR="00F76F8E" w:rsidRPr="00DD2591">
        <w:rPr>
          <w:rFonts w:asciiTheme="majorHAnsi" w:hAnsiTheme="majorHAnsi"/>
          <w:sz w:val="24"/>
          <w:szCs w:val="24"/>
          <w:lang w:eastAsia="es-ES"/>
        </w:rPr>
        <w:t xml:space="preserve"> </w:t>
      </w:r>
      <w:r w:rsidR="00D8432E" w:rsidRPr="00DD2591">
        <w:rPr>
          <w:rFonts w:asciiTheme="majorHAnsi" w:hAnsiTheme="majorHAnsi"/>
          <w:sz w:val="24"/>
          <w:szCs w:val="24"/>
          <w:lang w:eastAsia="es-ES"/>
        </w:rPr>
        <w:t>Presidenta</w:t>
      </w:r>
      <w:r w:rsidR="00D91BAB" w:rsidRPr="00DD2591">
        <w:rPr>
          <w:rFonts w:asciiTheme="majorHAnsi" w:hAnsiTheme="majorHAnsi"/>
          <w:sz w:val="24"/>
          <w:szCs w:val="24"/>
          <w:lang w:eastAsia="es-ES"/>
        </w:rPr>
        <w:t xml:space="preserve"> de Comisión,</w:t>
      </w:r>
      <w:r w:rsidR="00920F57" w:rsidRPr="00DD2591">
        <w:rPr>
          <w:rFonts w:asciiTheme="majorHAnsi" w:hAnsiTheme="majorHAnsi"/>
          <w:sz w:val="24"/>
          <w:szCs w:val="24"/>
          <w:lang w:eastAsia="es-ES"/>
        </w:rPr>
        <w:t xml:space="preserve"> concluyó</w:t>
      </w:r>
      <w:r w:rsidR="00D91BAB" w:rsidRPr="00DD2591">
        <w:rPr>
          <w:rFonts w:asciiTheme="majorHAnsi" w:hAnsiTheme="majorHAnsi"/>
          <w:sz w:val="24"/>
          <w:szCs w:val="24"/>
          <w:lang w:eastAsia="es-ES"/>
        </w:rPr>
        <w:t xml:space="preserve"> la</w:t>
      </w:r>
      <w:r w:rsidR="00920F57" w:rsidRPr="00DD2591">
        <w:rPr>
          <w:rFonts w:asciiTheme="majorHAnsi" w:hAnsiTheme="majorHAnsi"/>
          <w:b/>
          <w:sz w:val="24"/>
          <w:szCs w:val="24"/>
          <w:lang w:eastAsia="es-ES"/>
        </w:rPr>
        <w:t xml:space="preserve"> SESIÓN </w:t>
      </w:r>
      <w:r w:rsidR="00CB2880">
        <w:rPr>
          <w:rFonts w:asciiTheme="majorHAnsi" w:hAnsiTheme="majorHAnsi"/>
          <w:b/>
          <w:sz w:val="24"/>
          <w:szCs w:val="24"/>
          <w:lang w:eastAsia="es-ES"/>
        </w:rPr>
        <w:t xml:space="preserve">EXTRAORDINARIA </w:t>
      </w:r>
      <w:r w:rsidR="00860AF1" w:rsidRPr="00DD2591">
        <w:rPr>
          <w:rFonts w:asciiTheme="majorHAnsi" w:hAnsiTheme="majorHAnsi"/>
          <w:b/>
          <w:sz w:val="24"/>
          <w:szCs w:val="24"/>
          <w:lang w:eastAsia="es-ES"/>
        </w:rPr>
        <w:t xml:space="preserve">DE COMISIÓN DE </w:t>
      </w:r>
      <w:r w:rsidR="00627A13" w:rsidRPr="00DD2591">
        <w:rPr>
          <w:rFonts w:asciiTheme="majorHAnsi" w:hAnsiTheme="majorHAnsi"/>
          <w:b/>
          <w:sz w:val="24"/>
          <w:szCs w:val="24"/>
        </w:rPr>
        <w:t>PATRIMONIO Y VEHÍCULOS</w:t>
      </w:r>
      <w:r w:rsidR="0096503C">
        <w:rPr>
          <w:rFonts w:asciiTheme="majorHAnsi" w:hAnsiTheme="majorHAnsi"/>
          <w:b/>
          <w:sz w:val="24"/>
          <w:szCs w:val="24"/>
        </w:rPr>
        <w:t xml:space="preserve"> </w:t>
      </w:r>
      <w:r w:rsidR="00CB2880">
        <w:rPr>
          <w:rFonts w:asciiTheme="majorHAnsi" w:hAnsiTheme="majorHAnsi"/>
          <w:b/>
          <w:sz w:val="24"/>
          <w:szCs w:val="24"/>
        </w:rPr>
        <w:t xml:space="preserve">EN CONJUNTO CON PLANEACIÓN DEL DESARROLLO MUNICIPAL, DESARROLLO URBANO Y METROPOLIZACIÓN </w:t>
      </w:r>
      <w:r w:rsidR="00920F57" w:rsidRPr="00DD2591">
        <w:rPr>
          <w:rFonts w:asciiTheme="majorHAnsi" w:hAnsiTheme="majorHAnsi"/>
          <w:sz w:val="24"/>
          <w:szCs w:val="24"/>
          <w:lang w:eastAsia="es-ES"/>
        </w:rPr>
        <w:t>del H. Ayuntamiento Constitucional de Ocotlán, J</w:t>
      </w:r>
      <w:r w:rsidR="00F76F8E" w:rsidRPr="00DD2591">
        <w:rPr>
          <w:rFonts w:asciiTheme="majorHAnsi" w:hAnsiTheme="majorHAnsi"/>
          <w:sz w:val="24"/>
          <w:szCs w:val="24"/>
          <w:lang w:eastAsia="es-ES"/>
        </w:rPr>
        <w:t>alisco, 20</w:t>
      </w:r>
      <w:r w:rsidR="006C6AEB" w:rsidRPr="00DD2591">
        <w:rPr>
          <w:rFonts w:asciiTheme="majorHAnsi" w:hAnsiTheme="majorHAnsi"/>
          <w:sz w:val="24"/>
          <w:szCs w:val="24"/>
          <w:lang w:eastAsia="es-ES"/>
        </w:rPr>
        <w:t xml:space="preserve">18-2021, siendo las </w:t>
      </w:r>
      <w:r w:rsidR="0096503C">
        <w:rPr>
          <w:rFonts w:asciiTheme="majorHAnsi" w:hAnsiTheme="majorHAnsi"/>
          <w:sz w:val="24"/>
          <w:szCs w:val="24"/>
          <w:lang w:eastAsia="es-ES"/>
        </w:rPr>
        <w:t>14:30</w:t>
      </w:r>
      <w:r w:rsidR="00183715">
        <w:rPr>
          <w:rFonts w:asciiTheme="majorHAnsi" w:hAnsiTheme="majorHAnsi"/>
          <w:sz w:val="24"/>
          <w:szCs w:val="24"/>
          <w:lang w:eastAsia="es-ES"/>
        </w:rPr>
        <w:t xml:space="preserve"> catorce</w:t>
      </w:r>
      <w:r w:rsidR="00E91FE0" w:rsidRPr="00DD2591">
        <w:rPr>
          <w:rFonts w:asciiTheme="majorHAnsi" w:hAnsiTheme="majorHAnsi"/>
          <w:sz w:val="24"/>
          <w:szCs w:val="24"/>
          <w:lang w:eastAsia="es-ES"/>
        </w:rPr>
        <w:t xml:space="preserve"> </w:t>
      </w:r>
      <w:r w:rsidR="0050344E">
        <w:rPr>
          <w:rFonts w:asciiTheme="majorHAnsi" w:hAnsiTheme="majorHAnsi"/>
          <w:sz w:val="24"/>
          <w:szCs w:val="24"/>
          <w:lang w:eastAsia="es-ES"/>
        </w:rPr>
        <w:t>h</w:t>
      </w:r>
      <w:r w:rsidR="00183715">
        <w:rPr>
          <w:rFonts w:asciiTheme="majorHAnsi" w:hAnsiTheme="majorHAnsi"/>
          <w:sz w:val="24"/>
          <w:szCs w:val="24"/>
          <w:lang w:eastAsia="es-ES"/>
        </w:rPr>
        <w:t xml:space="preserve">oras con treinta </w:t>
      </w:r>
      <w:r w:rsidR="00E91FE0" w:rsidRPr="00DD2591">
        <w:rPr>
          <w:rFonts w:asciiTheme="majorHAnsi" w:hAnsiTheme="majorHAnsi"/>
          <w:sz w:val="24"/>
          <w:szCs w:val="24"/>
          <w:lang w:eastAsia="es-ES"/>
        </w:rPr>
        <w:t xml:space="preserve">minutos del día </w:t>
      </w:r>
      <w:r w:rsidR="0096503C">
        <w:rPr>
          <w:rFonts w:asciiTheme="majorHAnsi" w:hAnsiTheme="majorHAnsi"/>
          <w:sz w:val="24"/>
          <w:szCs w:val="24"/>
          <w:lang w:eastAsia="es-ES"/>
        </w:rPr>
        <w:t xml:space="preserve">07 de diciembre del 2018 </w:t>
      </w:r>
      <w:r w:rsidR="00920F57" w:rsidRPr="00DD2591">
        <w:rPr>
          <w:rFonts w:asciiTheme="majorHAnsi" w:hAnsiTheme="majorHAnsi"/>
          <w:sz w:val="24"/>
          <w:szCs w:val="24"/>
          <w:lang w:eastAsia="es-ES"/>
        </w:rPr>
        <w:t>dos m</w:t>
      </w:r>
      <w:r w:rsidR="00205A43">
        <w:rPr>
          <w:rFonts w:asciiTheme="majorHAnsi" w:hAnsiTheme="majorHAnsi"/>
          <w:sz w:val="24"/>
          <w:szCs w:val="24"/>
          <w:lang w:eastAsia="es-ES"/>
        </w:rPr>
        <w:t>il</w:t>
      </w:r>
      <w:r w:rsidR="00CB2880">
        <w:rPr>
          <w:rFonts w:asciiTheme="majorHAnsi" w:hAnsiTheme="majorHAnsi"/>
          <w:sz w:val="24"/>
          <w:szCs w:val="24"/>
          <w:lang w:eastAsia="es-ES"/>
        </w:rPr>
        <w:t xml:space="preserve"> dieciocho</w:t>
      </w:r>
      <w:r w:rsidR="00796535">
        <w:rPr>
          <w:rFonts w:asciiTheme="majorHAnsi" w:hAnsiTheme="majorHAnsi"/>
          <w:sz w:val="24"/>
          <w:szCs w:val="24"/>
          <w:lang w:eastAsia="es-ES"/>
        </w:rPr>
        <w:t>.</w:t>
      </w:r>
      <w:r w:rsidR="00205A43">
        <w:rPr>
          <w:rFonts w:asciiTheme="majorHAnsi" w:hAnsiTheme="majorHAnsi"/>
          <w:sz w:val="24"/>
          <w:szCs w:val="24"/>
          <w:lang w:eastAsia="es-ES"/>
        </w:rPr>
        <w:t xml:space="preserve"> </w:t>
      </w:r>
      <w:r w:rsidR="00CD7E17">
        <w:rPr>
          <w:rFonts w:asciiTheme="majorHAnsi" w:hAnsiTheme="majorHAnsi"/>
          <w:sz w:val="24"/>
          <w:szCs w:val="24"/>
          <w:lang w:eastAsia="es-ES"/>
        </w:rPr>
        <w:t xml:space="preserve">- - - - - - - - - - - </w:t>
      </w:r>
    </w:p>
    <w:p w:rsidR="00CD7E17" w:rsidRPr="00CB2880" w:rsidRDefault="00CD7E17" w:rsidP="00DD2591">
      <w:pPr>
        <w:jc w:val="both"/>
        <w:rPr>
          <w:rFonts w:asciiTheme="majorHAnsi" w:hAnsiTheme="majorHAnsi"/>
          <w:b/>
          <w:sz w:val="24"/>
          <w:szCs w:val="24"/>
          <w:lang w:eastAsia="es-ES"/>
        </w:rPr>
      </w:pPr>
    </w:p>
    <w:tbl>
      <w:tblPr>
        <w:tblStyle w:val="Tablaconcuadrcula"/>
        <w:tblW w:w="8315" w:type="dxa"/>
        <w:tblLook w:val="04A0" w:firstRow="1" w:lastRow="0" w:firstColumn="1" w:lastColumn="0" w:noHBand="0" w:noVBand="1"/>
      </w:tblPr>
      <w:tblGrid>
        <w:gridCol w:w="4157"/>
        <w:gridCol w:w="4158"/>
      </w:tblGrid>
      <w:tr w:rsidR="00315E2B" w:rsidRPr="00DD2591" w:rsidTr="000C0765">
        <w:tc>
          <w:tcPr>
            <w:tcW w:w="4157"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NOMBRE</w:t>
            </w:r>
          </w:p>
        </w:tc>
        <w:tc>
          <w:tcPr>
            <w:tcW w:w="4158"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FIRMA</w:t>
            </w:r>
          </w:p>
        </w:tc>
      </w:tr>
      <w:tr w:rsidR="00315E2B" w:rsidRPr="00DD2591" w:rsidTr="000C0765">
        <w:tc>
          <w:tcPr>
            <w:tcW w:w="4157" w:type="dxa"/>
          </w:tcPr>
          <w:p w:rsidR="002B292A" w:rsidRDefault="002B292A" w:rsidP="002B292A">
            <w:pPr>
              <w:jc w:val="center"/>
              <w:rPr>
                <w:rFonts w:asciiTheme="majorHAnsi" w:hAnsiTheme="majorHAnsi"/>
                <w:sz w:val="24"/>
                <w:szCs w:val="24"/>
              </w:rPr>
            </w:pPr>
          </w:p>
          <w:p w:rsidR="00315E2B" w:rsidRPr="00DD2591" w:rsidRDefault="00CD7E17" w:rsidP="002B292A">
            <w:pPr>
              <w:jc w:val="center"/>
              <w:rPr>
                <w:rFonts w:asciiTheme="majorHAnsi" w:hAnsiTheme="majorHAnsi"/>
                <w:sz w:val="24"/>
                <w:szCs w:val="24"/>
              </w:rPr>
            </w:pPr>
            <w:r w:rsidRPr="00DD2591">
              <w:rPr>
                <w:rFonts w:asciiTheme="majorHAnsi" w:hAnsiTheme="majorHAnsi"/>
                <w:sz w:val="24"/>
                <w:szCs w:val="24"/>
              </w:rPr>
              <w:t>C. VERÓNICA GUADALUPE DOMÍNGUEZ MANZO.</w:t>
            </w:r>
          </w:p>
          <w:p w:rsidR="002B292A" w:rsidRDefault="00CD7E17" w:rsidP="006D7DA0">
            <w:pPr>
              <w:jc w:val="center"/>
              <w:rPr>
                <w:rFonts w:asciiTheme="majorHAnsi" w:hAnsiTheme="majorHAnsi"/>
                <w:sz w:val="24"/>
                <w:szCs w:val="24"/>
              </w:rPr>
            </w:pPr>
            <w:r w:rsidRPr="00DD2591">
              <w:rPr>
                <w:rFonts w:asciiTheme="majorHAnsi" w:hAnsiTheme="majorHAnsi"/>
                <w:sz w:val="24"/>
                <w:szCs w:val="24"/>
              </w:rPr>
              <w:t>PRESIDENTA.</w:t>
            </w:r>
          </w:p>
          <w:p w:rsidR="00774669" w:rsidRPr="00DD2591" w:rsidRDefault="00774669" w:rsidP="006D7DA0">
            <w:pPr>
              <w:jc w:val="center"/>
              <w:rPr>
                <w:rFonts w:asciiTheme="majorHAnsi" w:hAnsiTheme="majorHAnsi"/>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315E2B"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315E2B" w:rsidRPr="00DD2591" w:rsidRDefault="00CD7E17" w:rsidP="002B292A">
            <w:pPr>
              <w:jc w:val="center"/>
              <w:rPr>
                <w:rFonts w:asciiTheme="majorHAnsi" w:hAnsiTheme="majorHAnsi"/>
                <w:sz w:val="24"/>
                <w:szCs w:val="24"/>
              </w:rPr>
            </w:pPr>
            <w:r w:rsidRPr="00DD2591">
              <w:rPr>
                <w:rFonts w:asciiTheme="majorHAnsi" w:hAnsiTheme="majorHAnsi"/>
                <w:sz w:val="24"/>
                <w:szCs w:val="24"/>
              </w:rPr>
              <w:t>C. BERTHA ALICIA ROCHA GARCÍA.</w:t>
            </w:r>
          </w:p>
          <w:p w:rsidR="00681717" w:rsidRDefault="00CD7E17" w:rsidP="00681717">
            <w:pPr>
              <w:jc w:val="center"/>
              <w:rPr>
                <w:rFonts w:asciiTheme="majorHAnsi" w:hAnsiTheme="majorHAnsi"/>
                <w:sz w:val="24"/>
                <w:szCs w:val="24"/>
              </w:rPr>
            </w:pPr>
            <w:r w:rsidRPr="00DD2591">
              <w:rPr>
                <w:rFonts w:asciiTheme="majorHAnsi" w:hAnsiTheme="majorHAnsi"/>
                <w:sz w:val="24"/>
                <w:szCs w:val="24"/>
              </w:rPr>
              <w:t>VOCAL.</w:t>
            </w:r>
          </w:p>
          <w:p w:rsidR="00774669" w:rsidRDefault="00774669" w:rsidP="00681717">
            <w:pPr>
              <w:jc w:val="center"/>
              <w:rPr>
                <w:rFonts w:asciiTheme="majorHAnsi" w:hAnsiTheme="majorHAnsi"/>
                <w:sz w:val="24"/>
                <w:szCs w:val="24"/>
              </w:rPr>
            </w:pPr>
          </w:p>
          <w:p w:rsidR="002B292A" w:rsidRPr="00DD2591" w:rsidRDefault="00774669" w:rsidP="002B292A">
            <w:pPr>
              <w:jc w:val="center"/>
              <w:rPr>
                <w:rFonts w:asciiTheme="majorHAnsi" w:hAnsiTheme="majorHAnsi"/>
                <w:sz w:val="24"/>
                <w:szCs w:val="24"/>
              </w:rPr>
            </w:pPr>
            <w:r>
              <w:rPr>
                <w:rFonts w:asciiTheme="majorHAnsi" w:hAnsiTheme="majorHAnsi"/>
                <w:sz w:val="24"/>
                <w:szCs w:val="24"/>
              </w:rPr>
              <w:t xml:space="preserve">  </w:t>
            </w:r>
          </w:p>
        </w:tc>
        <w:tc>
          <w:tcPr>
            <w:tcW w:w="4158" w:type="dxa"/>
          </w:tcPr>
          <w:p w:rsidR="00315E2B" w:rsidRPr="00DD2591" w:rsidRDefault="00315E2B"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C15E91" w:rsidRDefault="00CD7E17" w:rsidP="002B292A">
            <w:pPr>
              <w:jc w:val="center"/>
              <w:rPr>
                <w:rFonts w:asciiTheme="majorHAnsi" w:hAnsiTheme="majorHAnsi"/>
                <w:sz w:val="24"/>
                <w:szCs w:val="24"/>
              </w:rPr>
            </w:pPr>
            <w:r>
              <w:rPr>
                <w:rFonts w:asciiTheme="majorHAnsi" w:hAnsiTheme="majorHAnsi"/>
                <w:sz w:val="24"/>
                <w:szCs w:val="24"/>
              </w:rPr>
              <w:t>C. JULIO CESAR MÁRQUEZ LIZÁRRAGA</w:t>
            </w:r>
            <w:r w:rsidR="00774669">
              <w:rPr>
                <w:rFonts w:asciiTheme="majorHAnsi" w:hAnsiTheme="majorHAnsi"/>
                <w:sz w:val="24"/>
                <w:szCs w:val="24"/>
              </w:rPr>
              <w:t>.</w:t>
            </w:r>
          </w:p>
          <w:p w:rsidR="00B639F0" w:rsidRDefault="00774669" w:rsidP="002B292A">
            <w:pPr>
              <w:jc w:val="center"/>
              <w:rPr>
                <w:rFonts w:asciiTheme="majorHAnsi" w:hAnsiTheme="majorHAnsi"/>
                <w:sz w:val="24"/>
                <w:szCs w:val="24"/>
              </w:rPr>
            </w:pPr>
            <w:r>
              <w:rPr>
                <w:rFonts w:asciiTheme="majorHAnsi" w:hAnsiTheme="majorHAnsi"/>
                <w:sz w:val="24"/>
                <w:szCs w:val="24"/>
              </w:rPr>
              <w:t>VOCAL.</w:t>
            </w:r>
          </w:p>
          <w:p w:rsidR="00774669" w:rsidRDefault="00774669" w:rsidP="002B292A">
            <w:pPr>
              <w:jc w:val="center"/>
              <w:rPr>
                <w:rFonts w:asciiTheme="majorHAnsi" w:hAnsiTheme="majorHAnsi"/>
                <w:sz w:val="24"/>
                <w:szCs w:val="24"/>
              </w:rPr>
            </w:pPr>
          </w:p>
          <w:p w:rsidR="00CD7E17" w:rsidRDefault="00CD7E17"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C15E91" w:rsidRDefault="00CD7E17" w:rsidP="002B292A">
            <w:pPr>
              <w:jc w:val="center"/>
              <w:rPr>
                <w:rFonts w:asciiTheme="majorHAnsi" w:hAnsiTheme="majorHAnsi"/>
                <w:sz w:val="24"/>
                <w:szCs w:val="24"/>
              </w:rPr>
            </w:pPr>
            <w:r>
              <w:rPr>
                <w:rFonts w:asciiTheme="majorHAnsi" w:hAnsiTheme="majorHAnsi"/>
                <w:sz w:val="24"/>
                <w:szCs w:val="24"/>
              </w:rPr>
              <w:t xml:space="preserve">C. PAULO GABRIEL HERNÁNDEZ </w:t>
            </w:r>
            <w:proofErr w:type="spellStart"/>
            <w:r>
              <w:rPr>
                <w:rFonts w:asciiTheme="majorHAnsi" w:hAnsiTheme="majorHAnsi"/>
                <w:sz w:val="24"/>
                <w:szCs w:val="24"/>
              </w:rPr>
              <w:t>HERNÁNDEZ</w:t>
            </w:r>
            <w:proofErr w:type="spellEnd"/>
            <w:r w:rsidR="00774669">
              <w:rPr>
                <w:rFonts w:asciiTheme="majorHAnsi" w:hAnsiTheme="majorHAnsi"/>
                <w:sz w:val="24"/>
                <w:szCs w:val="24"/>
              </w:rPr>
              <w:t>.</w:t>
            </w:r>
          </w:p>
          <w:p w:rsidR="00B639F0" w:rsidRDefault="00CD7E17" w:rsidP="002B292A">
            <w:pPr>
              <w:jc w:val="center"/>
              <w:rPr>
                <w:rFonts w:asciiTheme="majorHAnsi" w:hAnsiTheme="majorHAnsi"/>
                <w:sz w:val="24"/>
                <w:szCs w:val="24"/>
              </w:rPr>
            </w:pPr>
            <w:r>
              <w:rPr>
                <w:rFonts w:asciiTheme="majorHAnsi" w:hAnsiTheme="majorHAnsi"/>
                <w:sz w:val="24"/>
                <w:szCs w:val="24"/>
              </w:rPr>
              <w:t>PRESIDENTE</w:t>
            </w:r>
            <w:r w:rsidR="00774669">
              <w:rPr>
                <w:rFonts w:asciiTheme="majorHAnsi" w:hAnsiTheme="majorHAnsi"/>
                <w:sz w:val="24"/>
                <w:szCs w:val="24"/>
              </w:rPr>
              <w:t>.</w:t>
            </w:r>
          </w:p>
          <w:p w:rsidR="00774669" w:rsidRDefault="00774669" w:rsidP="002B292A">
            <w:pPr>
              <w:jc w:val="center"/>
              <w:rPr>
                <w:rFonts w:asciiTheme="majorHAnsi" w:hAnsiTheme="majorHAnsi"/>
                <w:sz w:val="24"/>
                <w:szCs w:val="24"/>
              </w:rPr>
            </w:pPr>
          </w:p>
          <w:p w:rsidR="00B62C70" w:rsidRDefault="00B62C70" w:rsidP="002B292A">
            <w:pPr>
              <w:jc w:val="center"/>
              <w:rPr>
                <w:rFonts w:asciiTheme="majorHAnsi" w:hAnsiTheme="majorHAnsi"/>
                <w:sz w:val="24"/>
                <w:szCs w:val="24"/>
              </w:rPr>
            </w:pPr>
          </w:p>
          <w:p w:rsidR="00CD7E17" w:rsidRDefault="00CD7E17"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C15E91" w:rsidRDefault="00CD7E17" w:rsidP="002B292A">
            <w:pPr>
              <w:jc w:val="center"/>
              <w:rPr>
                <w:rFonts w:asciiTheme="majorHAnsi" w:hAnsiTheme="majorHAnsi"/>
                <w:sz w:val="24"/>
                <w:szCs w:val="24"/>
              </w:rPr>
            </w:pPr>
            <w:r>
              <w:rPr>
                <w:rFonts w:asciiTheme="majorHAnsi" w:hAnsiTheme="majorHAnsi"/>
                <w:sz w:val="24"/>
                <w:szCs w:val="24"/>
              </w:rPr>
              <w:t>C. LILIA DENISSE CHÁVEZ OCHOA</w:t>
            </w:r>
            <w:r w:rsidR="00774669">
              <w:rPr>
                <w:rFonts w:asciiTheme="majorHAnsi" w:hAnsiTheme="majorHAnsi"/>
                <w:sz w:val="24"/>
                <w:szCs w:val="24"/>
              </w:rPr>
              <w:t>.</w:t>
            </w:r>
          </w:p>
          <w:p w:rsidR="00B639F0" w:rsidRDefault="00CD7E17" w:rsidP="002B292A">
            <w:pPr>
              <w:jc w:val="center"/>
              <w:rPr>
                <w:rFonts w:asciiTheme="majorHAnsi" w:hAnsiTheme="majorHAnsi"/>
                <w:sz w:val="24"/>
                <w:szCs w:val="24"/>
              </w:rPr>
            </w:pPr>
            <w:r>
              <w:rPr>
                <w:rFonts w:asciiTheme="majorHAnsi" w:hAnsiTheme="majorHAnsi"/>
                <w:sz w:val="24"/>
                <w:szCs w:val="24"/>
              </w:rPr>
              <w:t>VOCAL</w:t>
            </w:r>
            <w:r w:rsidR="00774669">
              <w:rPr>
                <w:rFonts w:asciiTheme="majorHAnsi" w:hAnsiTheme="majorHAnsi"/>
                <w:sz w:val="24"/>
                <w:szCs w:val="24"/>
              </w:rPr>
              <w:t>.</w:t>
            </w:r>
          </w:p>
          <w:p w:rsidR="00171F83" w:rsidRDefault="00171F83" w:rsidP="002B292A">
            <w:pPr>
              <w:jc w:val="center"/>
              <w:rPr>
                <w:rFonts w:asciiTheme="majorHAnsi" w:hAnsiTheme="majorHAnsi"/>
                <w:sz w:val="24"/>
                <w:szCs w:val="24"/>
              </w:rPr>
            </w:pPr>
          </w:p>
          <w:p w:rsidR="00CD7E17" w:rsidRDefault="00CD7E17"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171F83" w:rsidRDefault="00171F83" w:rsidP="002B292A">
            <w:pPr>
              <w:jc w:val="center"/>
              <w:rPr>
                <w:rFonts w:asciiTheme="majorHAnsi" w:hAnsiTheme="majorHAnsi"/>
                <w:sz w:val="24"/>
                <w:szCs w:val="24"/>
              </w:rPr>
            </w:pPr>
          </w:p>
          <w:p w:rsidR="00C15E91" w:rsidRDefault="00CD7E17" w:rsidP="002B292A">
            <w:pPr>
              <w:jc w:val="center"/>
              <w:rPr>
                <w:rFonts w:asciiTheme="majorHAnsi" w:hAnsiTheme="majorHAnsi"/>
                <w:sz w:val="24"/>
                <w:szCs w:val="24"/>
              </w:rPr>
            </w:pPr>
            <w:r>
              <w:rPr>
                <w:rFonts w:asciiTheme="majorHAnsi" w:hAnsiTheme="majorHAnsi"/>
                <w:sz w:val="24"/>
                <w:szCs w:val="24"/>
              </w:rPr>
              <w:t>C. JUAN ANTONIO MERCADO VARGAS</w:t>
            </w:r>
            <w:r w:rsidR="00774669">
              <w:rPr>
                <w:rFonts w:asciiTheme="majorHAnsi" w:hAnsiTheme="majorHAnsi"/>
                <w:sz w:val="24"/>
                <w:szCs w:val="24"/>
              </w:rPr>
              <w:t>.</w:t>
            </w:r>
          </w:p>
          <w:p w:rsidR="00774669" w:rsidRDefault="00CD7E17" w:rsidP="002B292A">
            <w:pPr>
              <w:jc w:val="center"/>
              <w:rPr>
                <w:rFonts w:asciiTheme="majorHAnsi" w:hAnsiTheme="majorHAnsi"/>
                <w:sz w:val="24"/>
                <w:szCs w:val="24"/>
              </w:rPr>
            </w:pPr>
            <w:r>
              <w:rPr>
                <w:rFonts w:asciiTheme="majorHAnsi" w:hAnsiTheme="majorHAnsi"/>
                <w:sz w:val="24"/>
                <w:szCs w:val="24"/>
              </w:rPr>
              <w:t>VOCAL</w:t>
            </w:r>
            <w:r w:rsidR="00774669">
              <w:rPr>
                <w:rFonts w:asciiTheme="majorHAnsi" w:hAnsiTheme="majorHAnsi"/>
                <w:sz w:val="24"/>
                <w:szCs w:val="24"/>
              </w:rPr>
              <w:t>.</w:t>
            </w:r>
          </w:p>
          <w:p w:rsidR="00171F83" w:rsidRDefault="00171F83" w:rsidP="002B292A">
            <w:pPr>
              <w:jc w:val="center"/>
              <w:rPr>
                <w:rFonts w:asciiTheme="majorHAnsi" w:hAnsiTheme="majorHAnsi"/>
                <w:sz w:val="24"/>
                <w:szCs w:val="24"/>
              </w:rPr>
            </w:pPr>
          </w:p>
          <w:p w:rsidR="00CD7E17" w:rsidRDefault="00CD7E17"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C15E91" w:rsidRDefault="00774669" w:rsidP="002B292A">
            <w:pPr>
              <w:jc w:val="center"/>
              <w:rPr>
                <w:rFonts w:asciiTheme="majorHAnsi" w:hAnsiTheme="majorHAnsi"/>
                <w:sz w:val="24"/>
                <w:szCs w:val="24"/>
              </w:rPr>
            </w:pPr>
            <w:r>
              <w:rPr>
                <w:rFonts w:asciiTheme="majorHAnsi" w:hAnsiTheme="majorHAnsi"/>
                <w:sz w:val="24"/>
                <w:szCs w:val="24"/>
              </w:rPr>
              <w:t>C. DEYSI NALLEY ÁNGEL HERNÁNDEZ.</w:t>
            </w:r>
          </w:p>
          <w:p w:rsidR="00B639F0" w:rsidRDefault="00774669" w:rsidP="002B292A">
            <w:pPr>
              <w:jc w:val="center"/>
              <w:rPr>
                <w:rFonts w:asciiTheme="majorHAnsi" w:hAnsiTheme="majorHAnsi"/>
                <w:sz w:val="24"/>
                <w:szCs w:val="24"/>
              </w:rPr>
            </w:pPr>
            <w:r>
              <w:rPr>
                <w:rFonts w:asciiTheme="majorHAnsi" w:hAnsiTheme="majorHAnsi"/>
                <w:sz w:val="24"/>
                <w:szCs w:val="24"/>
              </w:rPr>
              <w:t>VOCAL.</w:t>
            </w:r>
          </w:p>
          <w:p w:rsidR="00CD7E17" w:rsidRDefault="00CD7E17"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C15E91" w:rsidRDefault="00774669" w:rsidP="002B292A">
            <w:pPr>
              <w:jc w:val="center"/>
              <w:rPr>
                <w:rFonts w:asciiTheme="majorHAnsi" w:hAnsiTheme="majorHAnsi"/>
                <w:sz w:val="24"/>
                <w:szCs w:val="24"/>
              </w:rPr>
            </w:pPr>
            <w:r>
              <w:rPr>
                <w:rFonts w:asciiTheme="majorHAnsi" w:hAnsiTheme="majorHAnsi"/>
                <w:sz w:val="24"/>
                <w:szCs w:val="24"/>
              </w:rPr>
              <w:t xml:space="preserve">C. MIGUEL ÁNGEL ROBLES LIMÓN. </w:t>
            </w:r>
          </w:p>
          <w:p w:rsidR="00B639F0" w:rsidRDefault="00774669" w:rsidP="002B292A">
            <w:pPr>
              <w:jc w:val="center"/>
              <w:rPr>
                <w:rFonts w:asciiTheme="majorHAnsi" w:hAnsiTheme="majorHAnsi"/>
                <w:sz w:val="24"/>
                <w:szCs w:val="24"/>
              </w:rPr>
            </w:pPr>
            <w:r>
              <w:rPr>
                <w:rFonts w:asciiTheme="majorHAnsi" w:hAnsiTheme="majorHAnsi"/>
                <w:sz w:val="24"/>
                <w:szCs w:val="24"/>
              </w:rPr>
              <w:t>VOCAL.</w:t>
            </w:r>
          </w:p>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r w:rsidR="00C15E91" w:rsidRPr="00DD2591" w:rsidTr="000C0765">
        <w:tc>
          <w:tcPr>
            <w:tcW w:w="4157" w:type="dxa"/>
          </w:tcPr>
          <w:p w:rsidR="00CD7E17" w:rsidRDefault="00CD7E17" w:rsidP="002B292A">
            <w:pPr>
              <w:jc w:val="center"/>
              <w:rPr>
                <w:rFonts w:asciiTheme="majorHAnsi" w:hAnsiTheme="majorHAnsi"/>
                <w:sz w:val="24"/>
                <w:szCs w:val="24"/>
              </w:rPr>
            </w:pPr>
          </w:p>
          <w:p w:rsidR="00774669" w:rsidRDefault="00774669" w:rsidP="002B292A">
            <w:pPr>
              <w:jc w:val="center"/>
              <w:rPr>
                <w:rFonts w:asciiTheme="majorHAnsi" w:hAnsiTheme="majorHAnsi"/>
                <w:sz w:val="24"/>
                <w:szCs w:val="24"/>
              </w:rPr>
            </w:pPr>
          </w:p>
          <w:p w:rsidR="00C15E91" w:rsidRDefault="00774669" w:rsidP="002B292A">
            <w:pPr>
              <w:jc w:val="center"/>
              <w:rPr>
                <w:rFonts w:asciiTheme="majorHAnsi" w:hAnsiTheme="majorHAnsi"/>
                <w:sz w:val="24"/>
                <w:szCs w:val="24"/>
              </w:rPr>
            </w:pPr>
            <w:r>
              <w:rPr>
                <w:rFonts w:asciiTheme="majorHAnsi" w:hAnsiTheme="majorHAnsi"/>
                <w:sz w:val="24"/>
                <w:szCs w:val="24"/>
              </w:rPr>
              <w:t>C. ENRIQUE GARCÍA HERNÁNDEZ.</w:t>
            </w:r>
          </w:p>
          <w:p w:rsidR="00B639F0" w:rsidRDefault="00774669" w:rsidP="002B292A">
            <w:pPr>
              <w:jc w:val="center"/>
              <w:rPr>
                <w:rFonts w:asciiTheme="majorHAnsi" w:hAnsiTheme="majorHAnsi"/>
                <w:sz w:val="24"/>
                <w:szCs w:val="24"/>
              </w:rPr>
            </w:pPr>
            <w:r>
              <w:rPr>
                <w:rFonts w:asciiTheme="majorHAnsi" w:hAnsiTheme="majorHAnsi"/>
                <w:sz w:val="24"/>
                <w:szCs w:val="24"/>
              </w:rPr>
              <w:t>VOCAL.</w:t>
            </w:r>
          </w:p>
          <w:p w:rsidR="00774669" w:rsidRDefault="00774669" w:rsidP="002B292A">
            <w:pPr>
              <w:jc w:val="center"/>
              <w:rPr>
                <w:rFonts w:asciiTheme="majorHAnsi" w:hAnsiTheme="majorHAnsi"/>
                <w:sz w:val="24"/>
                <w:szCs w:val="24"/>
              </w:rPr>
            </w:pPr>
          </w:p>
          <w:p w:rsidR="00CD7E17" w:rsidRDefault="00CD7E17" w:rsidP="002B292A">
            <w:pPr>
              <w:jc w:val="center"/>
              <w:rPr>
                <w:rFonts w:asciiTheme="majorHAnsi" w:hAnsiTheme="majorHAnsi"/>
                <w:sz w:val="24"/>
                <w:szCs w:val="24"/>
              </w:rPr>
            </w:pPr>
          </w:p>
        </w:tc>
        <w:tc>
          <w:tcPr>
            <w:tcW w:w="4158" w:type="dxa"/>
          </w:tcPr>
          <w:p w:rsidR="00C15E91" w:rsidRPr="00DD2591" w:rsidRDefault="00C15E91" w:rsidP="00DD2591">
            <w:pPr>
              <w:jc w:val="both"/>
              <w:rPr>
                <w:rFonts w:asciiTheme="majorHAnsi" w:hAnsiTheme="majorHAnsi"/>
                <w:sz w:val="24"/>
                <w:szCs w:val="24"/>
              </w:rPr>
            </w:pPr>
          </w:p>
        </w:tc>
      </w:tr>
    </w:tbl>
    <w:p w:rsidR="004300A1" w:rsidRPr="00CC7C04" w:rsidRDefault="002B6BA3" w:rsidP="00CC7C04">
      <w:pPr>
        <w:pStyle w:val="Sinespaciado"/>
        <w:jc w:val="both"/>
        <w:rPr>
          <w:rFonts w:asciiTheme="majorHAnsi" w:hAnsiTheme="majorHAnsi" w:cs="Segoe UI"/>
          <w:b/>
          <w:sz w:val="18"/>
          <w:szCs w:val="18"/>
        </w:rPr>
      </w:pPr>
      <w:r w:rsidRPr="002B6BA3">
        <w:rPr>
          <w:rFonts w:asciiTheme="majorHAnsi" w:hAnsiTheme="majorHAnsi" w:cs="Segoe UI"/>
          <w:b/>
          <w:sz w:val="18"/>
          <w:szCs w:val="18"/>
        </w:rPr>
        <w:t xml:space="preserve"> FOJA DE FIRMAS DEL ACTA DE SESIÓN EXTRAORDINARIA DE07 DE DICIEMBRE DEL 2018 CELEBRADA POR LAS COMISIONES EDILICIAS DE </w:t>
      </w:r>
      <w:r w:rsidRPr="002B6BA3">
        <w:rPr>
          <w:rFonts w:asciiTheme="majorHAnsi" w:hAnsiTheme="majorHAnsi"/>
          <w:b/>
          <w:sz w:val="18"/>
          <w:szCs w:val="18"/>
        </w:rPr>
        <w:t>PATRIMONIO Y VEHÍCULOS EN CONJUNTO CON LA COMISIÓN PLANEACIÓN DEL DESARROLLO MUNICIPAL, DESARROLLO URBANO Y METROPOLIZACIÓN</w:t>
      </w:r>
      <w:r w:rsidR="00CC7C04">
        <w:rPr>
          <w:rFonts w:asciiTheme="majorHAnsi" w:hAnsiTheme="majorHAnsi" w:cs="Segoe UI"/>
          <w:b/>
          <w:sz w:val="18"/>
          <w:szCs w:val="18"/>
        </w:rPr>
        <w:t xml:space="preserve"> QUE CONSTA DE UN LEGAJO DE 16 DIECISÉIS FOJAS IMPRESAS POR UNA SOLA CARA.</w:t>
      </w:r>
    </w:p>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Pr="004300A1" w:rsidRDefault="004300A1" w:rsidP="004300A1"/>
    <w:p w:rsidR="004300A1" w:rsidRDefault="004300A1" w:rsidP="004300A1"/>
    <w:p w:rsidR="00796535" w:rsidRPr="004300A1" w:rsidRDefault="004300A1" w:rsidP="004300A1">
      <w:pPr>
        <w:tabs>
          <w:tab w:val="left" w:pos="5955"/>
        </w:tabs>
      </w:pPr>
      <w:r>
        <w:tab/>
      </w:r>
      <w:bookmarkStart w:id="1" w:name="_GoBack"/>
      <w:bookmarkEnd w:id="1"/>
    </w:p>
    <w:sectPr w:rsidR="00796535" w:rsidRPr="004300A1" w:rsidSect="00E61BA3">
      <w:footerReference w:type="default" r:id="rId8"/>
      <w:pgSz w:w="12240" w:h="20160" w:code="5"/>
      <w:pgMar w:top="1985" w:right="1080" w:bottom="1985"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F5" w:rsidRDefault="002C38F5" w:rsidP="00043EF6">
      <w:pPr>
        <w:spacing w:after="0" w:line="240" w:lineRule="auto"/>
      </w:pPr>
      <w:r>
        <w:separator/>
      </w:r>
    </w:p>
  </w:endnote>
  <w:endnote w:type="continuationSeparator" w:id="0">
    <w:p w:rsidR="002C38F5" w:rsidRDefault="002C38F5"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169953"/>
      <w:docPartObj>
        <w:docPartGallery w:val="Page Numbers (Bottom of Page)"/>
        <w:docPartUnique/>
      </w:docPartObj>
    </w:sdtPr>
    <w:sdtEndPr/>
    <w:sdtContent>
      <w:sdt>
        <w:sdtPr>
          <w:id w:val="1902404704"/>
          <w:docPartObj>
            <w:docPartGallery w:val="Page Numbers (Top of Page)"/>
            <w:docPartUnique/>
          </w:docPartObj>
        </w:sdtPr>
        <w:sdtEndPr/>
        <w:sdtContent>
          <w:p w:rsidR="00FF6212" w:rsidRDefault="004300A1">
            <w:pPr>
              <w:pStyle w:val="Piedepgina"/>
              <w:jc w:val="right"/>
            </w:pPr>
            <w:r>
              <w:t xml:space="preserve">PÁGINA </w:t>
            </w:r>
            <w:r w:rsidR="00FF6212">
              <w:rPr>
                <w:b/>
                <w:sz w:val="24"/>
                <w:szCs w:val="24"/>
              </w:rPr>
              <w:fldChar w:fldCharType="begin"/>
            </w:r>
            <w:r w:rsidR="00FF6212">
              <w:rPr>
                <w:b/>
              </w:rPr>
              <w:instrText>PAGE</w:instrText>
            </w:r>
            <w:r w:rsidR="00FF6212">
              <w:rPr>
                <w:b/>
                <w:sz w:val="24"/>
                <w:szCs w:val="24"/>
              </w:rPr>
              <w:fldChar w:fldCharType="separate"/>
            </w:r>
            <w:r w:rsidR="00CC7C04">
              <w:rPr>
                <w:b/>
                <w:noProof/>
              </w:rPr>
              <w:t>1</w:t>
            </w:r>
            <w:r w:rsidR="00FF6212">
              <w:rPr>
                <w:b/>
                <w:sz w:val="24"/>
                <w:szCs w:val="24"/>
              </w:rPr>
              <w:fldChar w:fldCharType="end"/>
            </w:r>
            <w:r>
              <w:t xml:space="preserve"> DE </w:t>
            </w:r>
            <w:r w:rsidR="00FF6212">
              <w:rPr>
                <w:b/>
                <w:sz w:val="24"/>
                <w:szCs w:val="24"/>
              </w:rPr>
              <w:fldChar w:fldCharType="begin"/>
            </w:r>
            <w:r w:rsidR="00FF6212">
              <w:rPr>
                <w:b/>
              </w:rPr>
              <w:instrText>NUMPAGES</w:instrText>
            </w:r>
            <w:r w:rsidR="00FF6212">
              <w:rPr>
                <w:b/>
                <w:sz w:val="24"/>
                <w:szCs w:val="24"/>
              </w:rPr>
              <w:fldChar w:fldCharType="separate"/>
            </w:r>
            <w:r w:rsidR="00CC7C04">
              <w:rPr>
                <w:b/>
                <w:noProof/>
              </w:rPr>
              <w:t>16</w:t>
            </w:r>
            <w:r w:rsidR="00FF6212">
              <w:rPr>
                <w:b/>
                <w:sz w:val="24"/>
                <w:szCs w:val="24"/>
              </w:rPr>
              <w:fldChar w:fldCharType="end"/>
            </w:r>
          </w:p>
        </w:sdtContent>
      </w:sdt>
    </w:sdtContent>
  </w:sdt>
  <w:p w:rsidR="00FF6212" w:rsidRPr="004300A1" w:rsidRDefault="004300A1" w:rsidP="00B23B83">
    <w:pPr>
      <w:pStyle w:val="Piedepgina"/>
      <w:jc w:val="both"/>
      <w:rPr>
        <w:rFonts w:asciiTheme="majorHAnsi" w:hAnsiTheme="majorHAnsi"/>
        <w:b/>
        <w:sz w:val="16"/>
        <w:szCs w:val="16"/>
      </w:rPr>
    </w:pPr>
    <w:r w:rsidRPr="004300A1">
      <w:rPr>
        <w:rFonts w:asciiTheme="majorHAnsi" w:hAnsiTheme="majorHAnsi"/>
        <w:b/>
        <w:sz w:val="16"/>
        <w:szCs w:val="16"/>
      </w:rPr>
      <w:t>ACTA DE SESIÓN EXTRAORDINARIA POR LA COMISIÓN DE PATRIMONIO Y VEHÍCULOS EN CONJUNTO CON LA COMISIÓN PLANEACIÓN DEL DESARROLLO MUNICIPAL, DESARROLLO URBANO Y METROPOLIZACIÓN, CELEBRADA EL 07 DE DICIEMBRE DEL 2018, LA CUAL DESPRENDE DE LA 01 A LA 16 FOJAS CON UN TOTAL DE 16 FOJAS ÚTILES IMPRESAS POR UNA SOLA CARA.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F5" w:rsidRDefault="002C38F5" w:rsidP="00043EF6">
      <w:pPr>
        <w:spacing w:after="0" w:line="240" w:lineRule="auto"/>
      </w:pPr>
      <w:r>
        <w:separator/>
      </w:r>
    </w:p>
  </w:footnote>
  <w:footnote w:type="continuationSeparator" w:id="0">
    <w:p w:rsidR="002C38F5" w:rsidRDefault="002C38F5"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213"/>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17B36"/>
    <w:multiLevelType w:val="hybridMultilevel"/>
    <w:tmpl w:val="15A6FF0E"/>
    <w:lvl w:ilvl="0" w:tplc="B2AACEEE">
      <w:start w:val="3"/>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2846472B"/>
    <w:multiLevelType w:val="hybridMultilevel"/>
    <w:tmpl w:val="A64AD3F8"/>
    <w:lvl w:ilvl="0" w:tplc="6F8CF182">
      <w:numFmt w:val="bullet"/>
      <w:lvlText w:val="-"/>
      <w:lvlJc w:val="left"/>
      <w:pPr>
        <w:ind w:left="720" w:hanging="360"/>
      </w:pPr>
      <w:rPr>
        <w:rFonts w:ascii="Cambria" w:eastAsiaTheme="minorEastAsia" w:hAnsi="Cambria" w:cstheme="minorBidi"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F03A73"/>
    <w:multiLevelType w:val="hybridMultilevel"/>
    <w:tmpl w:val="ED28B86C"/>
    <w:lvl w:ilvl="0" w:tplc="F328F8D0">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2761CA"/>
    <w:multiLevelType w:val="hybridMultilevel"/>
    <w:tmpl w:val="A7D05CAA"/>
    <w:lvl w:ilvl="0" w:tplc="41E2CAD4">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8817D3"/>
    <w:multiLevelType w:val="hybridMultilevel"/>
    <w:tmpl w:val="CF8CC45C"/>
    <w:lvl w:ilvl="0" w:tplc="2370CFC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25338D"/>
    <w:multiLevelType w:val="hybridMultilevel"/>
    <w:tmpl w:val="5E7C2AA0"/>
    <w:lvl w:ilvl="0" w:tplc="E9C81F1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AE451E"/>
    <w:multiLevelType w:val="hybridMultilevel"/>
    <w:tmpl w:val="71F8A7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3276DD"/>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nsid w:val="5D873B7C"/>
    <w:multiLevelType w:val="hybridMultilevel"/>
    <w:tmpl w:val="23D88D8A"/>
    <w:lvl w:ilvl="0" w:tplc="0D42EB2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D654D7"/>
    <w:multiLevelType w:val="hybridMultilevel"/>
    <w:tmpl w:val="76B47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1">
    <w:nsid w:val="70F65856"/>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2"/>
  </w:num>
  <w:num w:numId="3">
    <w:abstractNumId w:val="5"/>
  </w:num>
  <w:num w:numId="4">
    <w:abstractNumId w:val="7"/>
  </w:num>
  <w:num w:numId="5">
    <w:abstractNumId w:val="4"/>
  </w:num>
  <w:num w:numId="6">
    <w:abstractNumId w:val="20"/>
  </w:num>
  <w:num w:numId="7">
    <w:abstractNumId w:val="19"/>
  </w:num>
  <w:num w:numId="8">
    <w:abstractNumId w:val="16"/>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3"/>
  </w:num>
  <w:num w:numId="20">
    <w:abstractNumId w:val="3"/>
  </w:num>
  <w:num w:numId="21">
    <w:abstractNumId w:val="21"/>
  </w:num>
  <w:num w:numId="22">
    <w:abstractNumId w:val="17"/>
  </w:num>
  <w:num w:numId="23">
    <w:abstractNumId w:val="11"/>
  </w:num>
  <w:num w:numId="24">
    <w:abstractNumId w:val="12"/>
  </w:num>
  <w:num w:numId="25">
    <w:abstractNumId w:val="2"/>
  </w:num>
  <w:num w:numId="26">
    <w:abstractNumId w:val="18"/>
  </w:num>
  <w:num w:numId="27">
    <w:abstractNumId w:val="0"/>
  </w:num>
  <w:num w:numId="28">
    <w:abstractNumId w:val="14"/>
  </w:num>
  <w:num w:numId="29">
    <w:abstractNumId w:val="15"/>
  </w:num>
  <w:num w:numId="30">
    <w:abstractNumId w:val="8"/>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54F6"/>
    <w:rsid w:val="000101A5"/>
    <w:rsid w:val="00010F8D"/>
    <w:rsid w:val="00011CE6"/>
    <w:rsid w:val="000141E5"/>
    <w:rsid w:val="0001466F"/>
    <w:rsid w:val="00023AF3"/>
    <w:rsid w:val="00024440"/>
    <w:rsid w:val="00026D72"/>
    <w:rsid w:val="000274F8"/>
    <w:rsid w:val="00030C8B"/>
    <w:rsid w:val="00043EF6"/>
    <w:rsid w:val="000474B8"/>
    <w:rsid w:val="00050D80"/>
    <w:rsid w:val="00055681"/>
    <w:rsid w:val="000666AE"/>
    <w:rsid w:val="00066C8E"/>
    <w:rsid w:val="00073535"/>
    <w:rsid w:val="00076297"/>
    <w:rsid w:val="000779F8"/>
    <w:rsid w:val="0008173D"/>
    <w:rsid w:val="000916C1"/>
    <w:rsid w:val="00096A6D"/>
    <w:rsid w:val="000B2790"/>
    <w:rsid w:val="000B2FD1"/>
    <w:rsid w:val="000B3E87"/>
    <w:rsid w:val="000B5FC0"/>
    <w:rsid w:val="000C062B"/>
    <w:rsid w:val="000C0765"/>
    <w:rsid w:val="000C160D"/>
    <w:rsid w:val="000C5040"/>
    <w:rsid w:val="000D3F98"/>
    <w:rsid w:val="000D5470"/>
    <w:rsid w:val="000D68A0"/>
    <w:rsid w:val="000E0A13"/>
    <w:rsid w:val="000F2861"/>
    <w:rsid w:val="000F587C"/>
    <w:rsid w:val="000F7974"/>
    <w:rsid w:val="00107C82"/>
    <w:rsid w:val="00111B1F"/>
    <w:rsid w:val="0012123E"/>
    <w:rsid w:val="0012390D"/>
    <w:rsid w:val="0012579D"/>
    <w:rsid w:val="00140E88"/>
    <w:rsid w:val="00151026"/>
    <w:rsid w:val="00154855"/>
    <w:rsid w:val="001563D3"/>
    <w:rsid w:val="00156700"/>
    <w:rsid w:val="00161CE4"/>
    <w:rsid w:val="00162027"/>
    <w:rsid w:val="00171F83"/>
    <w:rsid w:val="0017410A"/>
    <w:rsid w:val="00183715"/>
    <w:rsid w:val="001918D1"/>
    <w:rsid w:val="00197BF4"/>
    <w:rsid w:val="001A7B90"/>
    <w:rsid w:val="001B4291"/>
    <w:rsid w:val="001D0C87"/>
    <w:rsid w:val="001D12E7"/>
    <w:rsid w:val="001E24E3"/>
    <w:rsid w:val="001E313E"/>
    <w:rsid w:val="001E46C1"/>
    <w:rsid w:val="001E4DCF"/>
    <w:rsid w:val="001E7D2E"/>
    <w:rsid w:val="001F0DD1"/>
    <w:rsid w:val="001F2DE0"/>
    <w:rsid w:val="001F3BD6"/>
    <w:rsid w:val="0020274D"/>
    <w:rsid w:val="00205A43"/>
    <w:rsid w:val="0022026F"/>
    <w:rsid w:val="00220E8F"/>
    <w:rsid w:val="0022104B"/>
    <w:rsid w:val="002218EA"/>
    <w:rsid w:val="00224A89"/>
    <w:rsid w:val="0022605E"/>
    <w:rsid w:val="00236080"/>
    <w:rsid w:val="00242576"/>
    <w:rsid w:val="00244D89"/>
    <w:rsid w:val="0025285E"/>
    <w:rsid w:val="00253BAC"/>
    <w:rsid w:val="00254979"/>
    <w:rsid w:val="00256FD0"/>
    <w:rsid w:val="0025735B"/>
    <w:rsid w:val="00266438"/>
    <w:rsid w:val="00274572"/>
    <w:rsid w:val="002746DC"/>
    <w:rsid w:val="00277530"/>
    <w:rsid w:val="00285E91"/>
    <w:rsid w:val="00290769"/>
    <w:rsid w:val="0029122C"/>
    <w:rsid w:val="002946E6"/>
    <w:rsid w:val="00295757"/>
    <w:rsid w:val="002B0F24"/>
    <w:rsid w:val="002B292A"/>
    <w:rsid w:val="002B6BA3"/>
    <w:rsid w:val="002B7EDE"/>
    <w:rsid w:val="002C38F5"/>
    <w:rsid w:val="002C7E69"/>
    <w:rsid w:val="002D1692"/>
    <w:rsid w:val="002D30CF"/>
    <w:rsid w:val="002E1385"/>
    <w:rsid w:val="002E15B9"/>
    <w:rsid w:val="002E5625"/>
    <w:rsid w:val="002F5348"/>
    <w:rsid w:val="00300BB0"/>
    <w:rsid w:val="0030723F"/>
    <w:rsid w:val="00313B53"/>
    <w:rsid w:val="00315E2B"/>
    <w:rsid w:val="00321B69"/>
    <w:rsid w:val="00322159"/>
    <w:rsid w:val="003316DB"/>
    <w:rsid w:val="00333A76"/>
    <w:rsid w:val="00341239"/>
    <w:rsid w:val="003428A5"/>
    <w:rsid w:val="00350B8C"/>
    <w:rsid w:val="00367AD5"/>
    <w:rsid w:val="0037367B"/>
    <w:rsid w:val="003A61AB"/>
    <w:rsid w:val="003A6B5C"/>
    <w:rsid w:val="003B4DBF"/>
    <w:rsid w:val="003B6FF0"/>
    <w:rsid w:val="003C5FD9"/>
    <w:rsid w:val="003C6A9B"/>
    <w:rsid w:val="003D159D"/>
    <w:rsid w:val="003D7D38"/>
    <w:rsid w:val="003E3829"/>
    <w:rsid w:val="003E4671"/>
    <w:rsid w:val="003E76BD"/>
    <w:rsid w:val="003F0807"/>
    <w:rsid w:val="003F1272"/>
    <w:rsid w:val="003F437A"/>
    <w:rsid w:val="00403690"/>
    <w:rsid w:val="0041129A"/>
    <w:rsid w:val="00411E3D"/>
    <w:rsid w:val="004121FF"/>
    <w:rsid w:val="004245C7"/>
    <w:rsid w:val="004300A1"/>
    <w:rsid w:val="00440C72"/>
    <w:rsid w:val="00442BB3"/>
    <w:rsid w:val="00442DF6"/>
    <w:rsid w:val="00443B35"/>
    <w:rsid w:val="00446218"/>
    <w:rsid w:val="004547F0"/>
    <w:rsid w:val="00455EAB"/>
    <w:rsid w:val="004665FC"/>
    <w:rsid w:val="004732E6"/>
    <w:rsid w:val="00473881"/>
    <w:rsid w:val="004738A9"/>
    <w:rsid w:val="00473BE7"/>
    <w:rsid w:val="004744B2"/>
    <w:rsid w:val="00481207"/>
    <w:rsid w:val="00483946"/>
    <w:rsid w:val="00483AF3"/>
    <w:rsid w:val="00485649"/>
    <w:rsid w:val="00491AAC"/>
    <w:rsid w:val="00492885"/>
    <w:rsid w:val="004935C0"/>
    <w:rsid w:val="004A4499"/>
    <w:rsid w:val="004C54D5"/>
    <w:rsid w:val="004C6BEE"/>
    <w:rsid w:val="004C7152"/>
    <w:rsid w:val="004D1A5E"/>
    <w:rsid w:val="004D2732"/>
    <w:rsid w:val="004D293B"/>
    <w:rsid w:val="004D752D"/>
    <w:rsid w:val="004E056A"/>
    <w:rsid w:val="004E3C0B"/>
    <w:rsid w:val="004F772E"/>
    <w:rsid w:val="00500C45"/>
    <w:rsid w:val="0050344E"/>
    <w:rsid w:val="00503F30"/>
    <w:rsid w:val="00504843"/>
    <w:rsid w:val="00506C58"/>
    <w:rsid w:val="005116C2"/>
    <w:rsid w:val="0051267B"/>
    <w:rsid w:val="00517033"/>
    <w:rsid w:val="00520A11"/>
    <w:rsid w:val="00527871"/>
    <w:rsid w:val="00531EA8"/>
    <w:rsid w:val="005336B0"/>
    <w:rsid w:val="005341FE"/>
    <w:rsid w:val="0053617D"/>
    <w:rsid w:val="00537772"/>
    <w:rsid w:val="005378DD"/>
    <w:rsid w:val="005443DB"/>
    <w:rsid w:val="00544C42"/>
    <w:rsid w:val="00544FEE"/>
    <w:rsid w:val="0055354D"/>
    <w:rsid w:val="005536FA"/>
    <w:rsid w:val="0055679E"/>
    <w:rsid w:val="005608C3"/>
    <w:rsid w:val="0056108E"/>
    <w:rsid w:val="00564A58"/>
    <w:rsid w:val="00565971"/>
    <w:rsid w:val="00576510"/>
    <w:rsid w:val="00581F49"/>
    <w:rsid w:val="005837FC"/>
    <w:rsid w:val="00597093"/>
    <w:rsid w:val="005A147C"/>
    <w:rsid w:val="005A3258"/>
    <w:rsid w:val="005A6764"/>
    <w:rsid w:val="005C736E"/>
    <w:rsid w:val="005D0A73"/>
    <w:rsid w:val="005D0BFD"/>
    <w:rsid w:val="005D420E"/>
    <w:rsid w:val="005D44D1"/>
    <w:rsid w:val="005E2822"/>
    <w:rsid w:val="005E2F69"/>
    <w:rsid w:val="005E36E9"/>
    <w:rsid w:val="005E614E"/>
    <w:rsid w:val="005F2F1F"/>
    <w:rsid w:val="005F3A02"/>
    <w:rsid w:val="0061280E"/>
    <w:rsid w:val="00620AA8"/>
    <w:rsid w:val="00620E0B"/>
    <w:rsid w:val="0062357D"/>
    <w:rsid w:val="0062671E"/>
    <w:rsid w:val="00627A13"/>
    <w:rsid w:val="00631E16"/>
    <w:rsid w:val="00637644"/>
    <w:rsid w:val="00641DD5"/>
    <w:rsid w:val="0064310D"/>
    <w:rsid w:val="0065001A"/>
    <w:rsid w:val="00652539"/>
    <w:rsid w:val="00652920"/>
    <w:rsid w:val="0065316F"/>
    <w:rsid w:val="006554E8"/>
    <w:rsid w:val="0065615E"/>
    <w:rsid w:val="00656922"/>
    <w:rsid w:val="00661C05"/>
    <w:rsid w:val="0067004A"/>
    <w:rsid w:val="006764F0"/>
    <w:rsid w:val="00681717"/>
    <w:rsid w:val="00684D3E"/>
    <w:rsid w:val="0068519B"/>
    <w:rsid w:val="006869FD"/>
    <w:rsid w:val="00692436"/>
    <w:rsid w:val="00692EE8"/>
    <w:rsid w:val="00693F18"/>
    <w:rsid w:val="00694F53"/>
    <w:rsid w:val="0069591A"/>
    <w:rsid w:val="00697855"/>
    <w:rsid w:val="00697BE3"/>
    <w:rsid w:val="006A40F8"/>
    <w:rsid w:val="006A42C1"/>
    <w:rsid w:val="006A4E1A"/>
    <w:rsid w:val="006B07CE"/>
    <w:rsid w:val="006B48A2"/>
    <w:rsid w:val="006B6CA4"/>
    <w:rsid w:val="006B733F"/>
    <w:rsid w:val="006B7441"/>
    <w:rsid w:val="006C09D2"/>
    <w:rsid w:val="006C6AEB"/>
    <w:rsid w:val="006D0362"/>
    <w:rsid w:val="006D1C0D"/>
    <w:rsid w:val="006D47E8"/>
    <w:rsid w:val="006D4CC4"/>
    <w:rsid w:val="006D7DA0"/>
    <w:rsid w:val="006E320D"/>
    <w:rsid w:val="006E3FFD"/>
    <w:rsid w:val="006E6F8F"/>
    <w:rsid w:val="006F269F"/>
    <w:rsid w:val="00701CFF"/>
    <w:rsid w:val="00705A3E"/>
    <w:rsid w:val="00707055"/>
    <w:rsid w:val="00712A80"/>
    <w:rsid w:val="00714246"/>
    <w:rsid w:val="00714F08"/>
    <w:rsid w:val="00732D60"/>
    <w:rsid w:val="00733D50"/>
    <w:rsid w:val="0073577F"/>
    <w:rsid w:val="0073777B"/>
    <w:rsid w:val="00740EED"/>
    <w:rsid w:val="007454DA"/>
    <w:rsid w:val="00752323"/>
    <w:rsid w:val="00752C65"/>
    <w:rsid w:val="007625A5"/>
    <w:rsid w:val="007709FC"/>
    <w:rsid w:val="00770D77"/>
    <w:rsid w:val="00774669"/>
    <w:rsid w:val="00782CD9"/>
    <w:rsid w:val="00783A00"/>
    <w:rsid w:val="00784CC9"/>
    <w:rsid w:val="00785270"/>
    <w:rsid w:val="00794DE3"/>
    <w:rsid w:val="0079552C"/>
    <w:rsid w:val="00796535"/>
    <w:rsid w:val="007A3EA8"/>
    <w:rsid w:val="007A62FE"/>
    <w:rsid w:val="007A79A9"/>
    <w:rsid w:val="007B2BDA"/>
    <w:rsid w:val="007B3B86"/>
    <w:rsid w:val="007B670A"/>
    <w:rsid w:val="007B6B80"/>
    <w:rsid w:val="007B72CA"/>
    <w:rsid w:val="007B7827"/>
    <w:rsid w:val="007C4009"/>
    <w:rsid w:val="007C5AD0"/>
    <w:rsid w:val="007C734D"/>
    <w:rsid w:val="007D5BA9"/>
    <w:rsid w:val="007D5D9E"/>
    <w:rsid w:val="007D7256"/>
    <w:rsid w:val="007E4417"/>
    <w:rsid w:val="007E518B"/>
    <w:rsid w:val="007E57CF"/>
    <w:rsid w:val="007E6ACE"/>
    <w:rsid w:val="00802B3B"/>
    <w:rsid w:val="00804BD2"/>
    <w:rsid w:val="00807916"/>
    <w:rsid w:val="00810C5E"/>
    <w:rsid w:val="00814902"/>
    <w:rsid w:val="008163E9"/>
    <w:rsid w:val="00817EE1"/>
    <w:rsid w:val="008236D3"/>
    <w:rsid w:val="00823A91"/>
    <w:rsid w:val="00826C70"/>
    <w:rsid w:val="0083127F"/>
    <w:rsid w:val="00832744"/>
    <w:rsid w:val="00833D5A"/>
    <w:rsid w:val="00837023"/>
    <w:rsid w:val="00840111"/>
    <w:rsid w:val="00840818"/>
    <w:rsid w:val="00841FC7"/>
    <w:rsid w:val="0085226F"/>
    <w:rsid w:val="0086080B"/>
    <w:rsid w:val="00860AF1"/>
    <w:rsid w:val="00862B97"/>
    <w:rsid w:val="00863956"/>
    <w:rsid w:val="00864A93"/>
    <w:rsid w:val="00866995"/>
    <w:rsid w:val="00875180"/>
    <w:rsid w:val="00882FD3"/>
    <w:rsid w:val="0088326C"/>
    <w:rsid w:val="00892DDE"/>
    <w:rsid w:val="0089420C"/>
    <w:rsid w:val="0089694C"/>
    <w:rsid w:val="008A023C"/>
    <w:rsid w:val="008A0E41"/>
    <w:rsid w:val="008A1E03"/>
    <w:rsid w:val="008A7033"/>
    <w:rsid w:val="008A7F49"/>
    <w:rsid w:val="008B3BD1"/>
    <w:rsid w:val="008B4681"/>
    <w:rsid w:val="008B64D1"/>
    <w:rsid w:val="008B7F5E"/>
    <w:rsid w:val="008C17EA"/>
    <w:rsid w:val="008C42F1"/>
    <w:rsid w:val="008C698F"/>
    <w:rsid w:val="008D3557"/>
    <w:rsid w:val="008D610F"/>
    <w:rsid w:val="008E2A3E"/>
    <w:rsid w:val="008E2C05"/>
    <w:rsid w:val="008E2C13"/>
    <w:rsid w:val="008E30E7"/>
    <w:rsid w:val="008E3ECE"/>
    <w:rsid w:val="008E7312"/>
    <w:rsid w:val="00911E82"/>
    <w:rsid w:val="009150B4"/>
    <w:rsid w:val="00920F57"/>
    <w:rsid w:val="00922D88"/>
    <w:rsid w:val="00922DC0"/>
    <w:rsid w:val="00924935"/>
    <w:rsid w:val="00925F5B"/>
    <w:rsid w:val="00926160"/>
    <w:rsid w:val="009341FB"/>
    <w:rsid w:val="00936231"/>
    <w:rsid w:val="00936C3D"/>
    <w:rsid w:val="0095159A"/>
    <w:rsid w:val="00955388"/>
    <w:rsid w:val="00962AD2"/>
    <w:rsid w:val="0096503C"/>
    <w:rsid w:val="00966672"/>
    <w:rsid w:val="009708FD"/>
    <w:rsid w:val="00971612"/>
    <w:rsid w:val="009728D0"/>
    <w:rsid w:val="00975993"/>
    <w:rsid w:val="0097676C"/>
    <w:rsid w:val="00980555"/>
    <w:rsid w:val="0098466D"/>
    <w:rsid w:val="009901D6"/>
    <w:rsid w:val="00991E33"/>
    <w:rsid w:val="00994E4B"/>
    <w:rsid w:val="009A0797"/>
    <w:rsid w:val="009A4E3B"/>
    <w:rsid w:val="009A62E7"/>
    <w:rsid w:val="009B0FF4"/>
    <w:rsid w:val="009B35E6"/>
    <w:rsid w:val="009B4D38"/>
    <w:rsid w:val="009B5134"/>
    <w:rsid w:val="009B7D26"/>
    <w:rsid w:val="009C06D8"/>
    <w:rsid w:val="009C540D"/>
    <w:rsid w:val="009C6764"/>
    <w:rsid w:val="009C7904"/>
    <w:rsid w:val="009D57A0"/>
    <w:rsid w:val="009D661F"/>
    <w:rsid w:val="009E1A0A"/>
    <w:rsid w:val="009E502B"/>
    <w:rsid w:val="009E77E2"/>
    <w:rsid w:val="00A001BF"/>
    <w:rsid w:val="00A00DDE"/>
    <w:rsid w:val="00A01EF8"/>
    <w:rsid w:val="00A01FCE"/>
    <w:rsid w:val="00A05353"/>
    <w:rsid w:val="00A079AA"/>
    <w:rsid w:val="00A12703"/>
    <w:rsid w:val="00A26329"/>
    <w:rsid w:val="00A26411"/>
    <w:rsid w:val="00A33EDD"/>
    <w:rsid w:val="00A507C2"/>
    <w:rsid w:val="00A50EED"/>
    <w:rsid w:val="00A52CEA"/>
    <w:rsid w:val="00A5553B"/>
    <w:rsid w:val="00A574BB"/>
    <w:rsid w:val="00A71BD8"/>
    <w:rsid w:val="00A737CC"/>
    <w:rsid w:val="00A75DC0"/>
    <w:rsid w:val="00A76F7D"/>
    <w:rsid w:val="00A815E3"/>
    <w:rsid w:val="00A82C27"/>
    <w:rsid w:val="00A83CB8"/>
    <w:rsid w:val="00A84D8C"/>
    <w:rsid w:val="00A87160"/>
    <w:rsid w:val="00A93A63"/>
    <w:rsid w:val="00A95C6F"/>
    <w:rsid w:val="00A9699E"/>
    <w:rsid w:val="00AA2826"/>
    <w:rsid w:val="00AA5DBA"/>
    <w:rsid w:val="00AB1FD7"/>
    <w:rsid w:val="00AB40A1"/>
    <w:rsid w:val="00AB60CD"/>
    <w:rsid w:val="00AC4FDB"/>
    <w:rsid w:val="00AD6007"/>
    <w:rsid w:val="00AD6572"/>
    <w:rsid w:val="00AE34AA"/>
    <w:rsid w:val="00AE6A10"/>
    <w:rsid w:val="00AE7BF2"/>
    <w:rsid w:val="00B003BF"/>
    <w:rsid w:val="00B00800"/>
    <w:rsid w:val="00B04788"/>
    <w:rsid w:val="00B07374"/>
    <w:rsid w:val="00B149EA"/>
    <w:rsid w:val="00B1770D"/>
    <w:rsid w:val="00B236BB"/>
    <w:rsid w:val="00B23B83"/>
    <w:rsid w:val="00B268F4"/>
    <w:rsid w:val="00B32DBB"/>
    <w:rsid w:val="00B347DA"/>
    <w:rsid w:val="00B403E0"/>
    <w:rsid w:val="00B42FC8"/>
    <w:rsid w:val="00B46BFA"/>
    <w:rsid w:val="00B543B7"/>
    <w:rsid w:val="00B56460"/>
    <w:rsid w:val="00B6141E"/>
    <w:rsid w:val="00B62C70"/>
    <w:rsid w:val="00B639F0"/>
    <w:rsid w:val="00B64ED5"/>
    <w:rsid w:val="00B65C86"/>
    <w:rsid w:val="00B736CD"/>
    <w:rsid w:val="00B742FD"/>
    <w:rsid w:val="00B8405D"/>
    <w:rsid w:val="00B8520B"/>
    <w:rsid w:val="00B93121"/>
    <w:rsid w:val="00B93192"/>
    <w:rsid w:val="00B95AB6"/>
    <w:rsid w:val="00B978DB"/>
    <w:rsid w:val="00BA0E8E"/>
    <w:rsid w:val="00BA7C38"/>
    <w:rsid w:val="00BB1C69"/>
    <w:rsid w:val="00BB50F8"/>
    <w:rsid w:val="00BC17CF"/>
    <w:rsid w:val="00BC269A"/>
    <w:rsid w:val="00BC5139"/>
    <w:rsid w:val="00BC52A3"/>
    <w:rsid w:val="00BD1B2F"/>
    <w:rsid w:val="00BD3E46"/>
    <w:rsid w:val="00BF0C53"/>
    <w:rsid w:val="00BF2154"/>
    <w:rsid w:val="00C01775"/>
    <w:rsid w:val="00C045BF"/>
    <w:rsid w:val="00C05B0C"/>
    <w:rsid w:val="00C107BC"/>
    <w:rsid w:val="00C12304"/>
    <w:rsid w:val="00C14D22"/>
    <w:rsid w:val="00C15E91"/>
    <w:rsid w:val="00C17FAC"/>
    <w:rsid w:val="00C21F3C"/>
    <w:rsid w:val="00C223E3"/>
    <w:rsid w:val="00C23DC9"/>
    <w:rsid w:val="00C27C06"/>
    <w:rsid w:val="00C30667"/>
    <w:rsid w:val="00C30914"/>
    <w:rsid w:val="00C3501E"/>
    <w:rsid w:val="00C4089D"/>
    <w:rsid w:val="00C43467"/>
    <w:rsid w:val="00C442C1"/>
    <w:rsid w:val="00C44FCA"/>
    <w:rsid w:val="00C50375"/>
    <w:rsid w:val="00C50524"/>
    <w:rsid w:val="00C550B4"/>
    <w:rsid w:val="00C613A2"/>
    <w:rsid w:val="00C6531D"/>
    <w:rsid w:val="00C70625"/>
    <w:rsid w:val="00C772F0"/>
    <w:rsid w:val="00C85095"/>
    <w:rsid w:val="00C9052F"/>
    <w:rsid w:val="00C93493"/>
    <w:rsid w:val="00CB2880"/>
    <w:rsid w:val="00CB3736"/>
    <w:rsid w:val="00CC4EF5"/>
    <w:rsid w:val="00CC79FA"/>
    <w:rsid w:val="00CC7C04"/>
    <w:rsid w:val="00CD2E2D"/>
    <w:rsid w:val="00CD56AC"/>
    <w:rsid w:val="00CD7E17"/>
    <w:rsid w:val="00CE21F3"/>
    <w:rsid w:val="00CE7E6C"/>
    <w:rsid w:val="00CF5474"/>
    <w:rsid w:val="00D021B7"/>
    <w:rsid w:val="00D0669B"/>
    <w:rsid w:val="00D1125B"/>
    <w:rsid w:val="00D23118"/>
    <w:rsid w:val="00D24E4A"/>
    <w:rsid w:val="00D274F3"/>
    <w:rsid w:val="00D344A5"/>
    <w:rsid w:val="00D4318E"/>
    <w:rsid w:val="00D46676"/>
    <w:rsid w:val="00D60AA3"/>
    <w:rsid w:val="00D64921"/>
    <w:rsid w:val="00D651EC"/>
    <w:rsid w:val="00D70162"/>
    <w:rsid w:val="00D70596"/>
    <w:rsid w:val="00D748B9"/>
    <w:rsid w:val="00D75565"/>
    <w:rsid w:val="00D757BF"/>
    <w:rsid w:val="00D81216"/>
    <w:rsid w:val="00D82EAE"/>
    <w:rsid w:val="00D8432E"/>
    <w:rsid w:val="00D864B8"/>
    <w:rsid w:val="00D86A7D"/>
    <w:rsid w:val="00D86F5D"/>
    <w:rsid w:val="00D91BAB"/>
    <w:rsid w:val="00D924A4"/>
    <w:rsid w:val="00D93B6F"/>
    <w:rsid w:val="00DA307A"/>
    <w:rsid w:val="00DA60DE"/>
    <w:rsid w:val="00DB1653"/>
    <w:rsid w:val="00DC5B3A"/>
    <w:rsid w:val="00DD2591"/>
    <w:rsid w:val="00DD408F"/>
    <w:rsid w:val="00DE4B00"/>
    <w:rsid w:val="00DE5947"/>
    <w:rsid w:val="00DE5C51"/>
    <w:rsid w:val="00DF2C48"/>
    <w:rsid w:val="00DF3603"/>
    <w:rsid w:val="00DF4623"/>
    <w:rsid w:val="00E173BA"/>
    <w:rsid w:val="00E21A1F"/>
    <w:rsid w:val="00E23907"/>
    <w:rsid w:val="00E25840"/>
    <w:rsid w:val="00E313A0"/>
    <w:rsid w:val="00E3741E"/>
    <w:rsid w:val="00E37ED1"/>
    <w:rsid w:val="00E47A94"/>
    <w:rsid w:val="00E50675"/>
    <w:rsid w:val="00E5496F"/>
    <w:rsid w:val="00E60346"/>
    <w:rsid w:val="00E6165A"/>
    <w:rsid w:val="00E61BA3"/>
    <w:rsid w:val="00E63319"/>
    <w:rsid w:val="00E64087"/>
    <w:rsid w:val="00E657B9"/>
    <w:rsid w:val="00E65817"/>
    <w:rsid w:val="00E66F08"/>
    <w:rsid w:val="00E71E48"/>
    <w:rsid w:val="00E7730B"/>
    <w:rsid w:val="00E7768B"/>
    <w:rsid w:val="00E80D9D"/>
    <w:rsid w:val="00E811EC"/>
    <w:rsid w:val="00E82D88"/>
    <w:rsid w:val="00E84EF3"/>
    <w:rsid w:val="00E8599C"/>
    <w:rsid w:val="00E87B11"/>
    <w:rsid w:val="00E87F20"/>
    <w:rsid w:val="00E90B8A"/>
    <w:rsid w:val="00E91FE0"/>
    <w:rsid w:val="00EA438C"/>
    <w:rsid w:val="00EA5596"/>
    <w:rsid w:val="00EA7A9F"/>
    <w:rsid w:val="00EB027E"/>
    <w:rsid w:val="00EB16E8"/>
    <w:rsid w:val="00EB3C0B"/>
    <w:rsid w:val="00EB4816"/>
    <w:rsid w:val="00EB54A5"/>
    <w:rsid w:val="00EC0AB9"/>
    <w:rsid w:val="00EC7B2F"/>
    <w:rsid w:val="00ED1CAE"/>
    <w:rsid w:val="00ED4AD1"/>
    <w:rsid w:val="00EE060B"/>
    <w:rsid w:val="00EE1896"/>
    <w:rsid w:val="00EE513B"/>
    <w:rsid w:val="00EF11A6"/>
    <w:rsid w:val="00EF6562"/>
    <w:rsid w:val="00EF767C"/>
    <w:rsid w:val="00F01D4E"/>
    <w:rsid w:val="00F0451D"/>
    <w:rsid w:val="00F05C11"/>
    <w:rsid w:val="00F06B22"/>
    <w:rsid w:val="00F07BAB"/>
    <w:rsid w:val="00F1297A"/>
    <w:rsid w:val="00F13D74"/>
    <w:rsid w:val="00F21269"/>
    <w:rsid w:val="00F269BB"/>
    <w:rsid w:val="00F45F99"/>
    <w:rsid w:val="00F46482"/>
    <w:rsid w:val="00F47F1E"/>
    <w:rsid w:val="00F53A90"/>
    <w:rsid w:val="00F55C03"/>
    <w:rsid w:val="00F56876"/>
    <w:rsid w:val="00F62068"/>
    <w:rsid w:val="00F64C27"/>
    <w:rsid w:val="00F6624E"/>
    <w:rsid w:val="00F740EE"/>
    <w:rsid w:val="00F76F8E"/>
    <w:rsid w:val="00F841FD"/>
    <w:rsid w:val="00F87C22"/>
    <w:rsid w:val="00F93116"/>
    <w:rsid w:val="00F93898"/>
    <w:rsid w:val="00F94719"/>
    <w:rsid w:val="00FA1B80"/>
    <w:rsid w:val="00FA35A1"/>
    <w:rsid w:val="00FB0594"/>
    <w:rsid w:val="00FB2472"/>
    <w:rsid w:val="00FC0630"/>
    <w:rsid w:val="00FC4A38"/>
    <w:rsid w:val="00FC57A5"/>
    <w:rsid w:val="00FC5FBD"/>
    <w:rsid w:val="00FD5A11"/>
    <w:rsid w:val="00FE7CE5"/>
    <w:rsid w:val="00FF0FF3"/>
    <w:rsid w:val="00FF3868"/>
    <w:rsid w:val="00FF6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paragraph" w:styleId="Sangradetextonormal">
    <w:name w:val="Body Text Indent"/>
    <w:basedOn w:val="Normal"/>
    <w:link w:val="SangradetextonormalCar"/>
    <w:uiPriority w:val="99"/>
    <w:rsid w:val="00D82EAE"/>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D82EA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3DD0-56C1-4BBF-9FA8-F10FED22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6952</Words>
  <Characters>38241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Lenovo</cp:lastModifiedBy>
  <cp:revision>3</cp:revision>
  <cp:lastPrinted>2020-01-09T16:29:00Z</cp:lastPrinted>
  <dcterms:created xsi:type="dcterms:W3CDTF">2020-08-24T02:24:00Z</dcterms:created>
  <dcterms:modified xsi:type="dcterms:W3CDTF">2020-08-24T02:30:00Z</dcterms:modified>
</cp:coreProperties>
</file>