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6E" w:rsidRPr="00555BBD" w:rsidRDefault="00B1546E" w:rsidP="00B1546E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COMISIÓN</w:t>
      </w:r>
      <w:r w:rsidR="00C057B2">
        <w:rPr>
          <w:rFonts w:ascii="Segoe UI" w:hAnsi="Segoe UI" w:cs="Segoe UI"/>
          <w:b/>
          <w:sz w:val="20"/>
          <w:szCs w:val="20"/>
        </w:rPr>
        <w:t xml:space="preserve"> EDILICIA DE SEGURIDAD PÚBLICA Y PROTECCIÓN </w:t>
      </w:r>
      <w:bookmarkStart w:id="0" w:name="_GoBack"/>
      <w:bookmarkEnd w:id="0"/>
      <w:r w:rsidR="006B0E7C">
        <w:rPr>
          <w:rFonts w:ascii="Segoe UI" w:hAnsi="Segoe UI" w:cs="Segoe UI"/>
          <w:b/>
          <w:sz w:val="20"/>
          <w:szCs w:val="20"/>
        </w:rPr>
        <w:t>CIVIL DEL</w:t>
      </w:r>
      <w:r w:rsidRPr="00555BBD">
        <w:rPr>
          <w:rFonts w:ascii="Segoe UI" w:hAnsi="Segoe UI" w:cs="Segoe UI"/>
          <w:b/>
          <w:sz w:val="20"/>
          <w:szCs w:val="20"/>
        </w:rPr>
        <w:t xml:space="preserve"> H. AYUNTAMIENTO DE OCOTLÁN, JALISCO.</w:t>
      </w:r>
    </w:p>
    <w:p w:rsidR="00B1546E" w:rsidRPr="00555BBD" w:rsidRDefault="00B1546E" w:rsidP="00B1546E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SESIÓN</w:t>
      </w:r>
      <w:r w:rsidR="00C057B2">
        <w:rPr>
          <w:rFonts w:ascii="Segoe UI" w:hAnsi="Segoe UI" w:cs="Segoe UI"/>
          <w:b/>
          <w:sz w:val="20"/>
          <w:szCs w:val="20"/>
        </w:rPr>
        <w:t xml:space="preserve"> ORDINARIA </w:t>
      </w:r>
      <w:r w:rsidR="00073F2D">
        <w:rPr>
          <w:rFonts w:ascii="Segoe UI" w:hAnsi="Segoe UI" w:cs="Segoe UI"/>
          <w:b/>
          <w:sz w:val="20"/>
          <w:szCs w:val="20"/>
        </w:rPr>
        <w:t>25 DE SEPTIEMBRE DEL 2020</w:t>
      </w:r>
    </w:p>
    <w:p w:rsidR="00B1546E" w:rsidRPr="00555BBD" w:rsidRDefault="00B1546E" w:rsidP="00B1546E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555BBD">
        <w:rPr>
          <w:rFonts w:ascii="Segoe UI" w:hAnsi="Segoe UI" w:cs="Segoe UI"/>
          <w:b/>
          <w:sz w:val="20"/>
          <w:szCs w:val="20"/>
        </w:rPr>
        <w:t>Periodo Constitucional 2018 - 2021</w:t>
      </w:r>
    </w:p>
    <w:p w:rsidR="00B1546E" w:rsidRDefault="00B1546E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AB0901" w:rsidRPr="00EC200A" w:rsidRDefault="00AB0901" w:rsidP="008F3ABA">
      <w:pPr>
        <w:jc w:val="both"/>
        <w:rPr>
          <w:rFonts w:asciiTheme="majorHAnsi" w:hAnsiTheme="majorHAnsi"/>
        </w:rPr>
      </w:pPr>
      <w:r w:rsidRPr="00351C3C">
        <w:rPr>
          <w:rFonts w:asciiTheme="majorHAnsi" w:hAnsiTheme="majorHAnsi"/>
        </w:rPr>
        <w:t>En la ciudad de Oc</w:t>
      </w:r>
      <w:r w:rsidR="00073F2D">
        <w:rPr>
          <w:rFonts w:asciiTheme="majorHAnsi" w:hAnsiTheme="majorHAnsi"/>
        </w:rPr>
        <w:t>otlán, Jalisco, siendo las 12:14</w:t>
      </w:r>
      <w:r w:rsidR="00E56AF3" w:rsidRPr="00351C3C">
        <w:rPr>
          <w:rFonts w:asciiTheme="majorHAnsi" w:hAnsiTheme="majorHAnsi"/>
        </w:rPr>
        <w:t xml:space="preserve"> doce horas</w:t>
      </w:r>
      <w:r w:rsidR="00073F2D">
        <w:rPr>
          <w:rFonts w:asciiTheme="majorHAnsi" w:hAnsiTheme="majorHAnsi"/>
        </w:rPr>
        <w:t xml:space="preserve"> con catorce</w:t>
      </w:r>
      <w:r w:rsidR="004305D1" w:rsidRPr="00351C3C">
        <w:rPr>
          <w:rFonts w:asciiTheme="majorHAnsi" w:hAnsiTheme="majorHAnsi"/>
        </w:rPr>
        <w:t xml:space="preserve"> minutos</w:t>
      </w:r>
      <w:r w:rsidRPr="00351C3C">
        <w:rPr>
          <w:rFonts w:asciiTheme="majorHAnsi" w:hAnsiTheme="majorHAnsi"/>
        </w:rPr>
        <w:t xml:space="preserve">, del día </w:t>
      </w:r>
      <w:r w:rsidR="00073F2D">
        <w:rPr>
          <w:rFonts w:asciiTheme="majorHAnsi" w:hAnsiTheme="majorHAnsi"/>
        </w:rPr>
        <w:t>25 de septiembre</w:t>
      </w:r>
      <w:r w:rsidR="004305D1" w:rsidRPr="00351C3C">
        <w:rPr>
          <w:rFonts w:asciiTheme="majorHAnsi" w:hAnsiTheme="majorHAnsi"/>
        </w:rPr>
        <w:t xml:space="preserve"> </w:t>
      </w:r>
      <w:r w:rsidR="00A70C38" w:rsidRPr="00351C3C">
        <w:rPr>
          <w:rFonts w:asciiTheme="majorHAnsi" w:hAnsiTheme="majorHAnsi"/>
        </w:rPr>
        <w:t>del 2020 dos mil veinte</w:t>
      </w:r>
      <w:r w:rsidR="001D478C" w:rsidRPr="00351C3C">
        <w:rPr>
          <w:rFonts w:asciiTheme="majorHAnsi" w:hAnsiTheme="majorHAnsi"/>
        </w:rPr>
        <w:t>, en la Sala</w:t>
      </w:r>
      <w:r w:rsidRPr="00351C3C">
        <w:rPr>
          <w:rFonts w:asciiTheme="majorHAnsi" w:hAnsiTheme="majorHAnsi"/>
        </w:rPr>
        <w:t xml:space="preserve"> del H. Ayuntamiento de Ocotlán</w:t>
      </w:r>
      <w:r w:rsidR="001F65D0" w:rsidRPr="00351C3C">
        <w:rPr>
          <w:rFonts w:asciiTheme="majorHAnsi" w:hAnsiTheme="majorHAnsi"/>
        </w:rPr>
        <w:t>,</w:t>
      </w:r>
      <w:r w:rsidRPr="00351C3C">
        <w:rPr>
          <w:rFonts w:asciiTheme="majorHAnsi" w:hAnsiTheme="majorHAnsi"/>
        </w:rPr>
        <w:t xml:space="preserve"> Jalisco y en apego a lo establecido por los artículos 27 de la Ley del Gobierno y la Administración Pública del Estado de Jalisco;</w:t>
      </w:r>
      <w:r w:rsidR="00154A3A" w:rsidRPr="00351C3C">
        <w:rPr>
          <w:rFonts w:asciiTheme="majorHAnsi" w:hAnsiTheme="majorHAnsi"/>
        </w:rPr>
        <w:t xml:space="preserve"> artículo</w:t>
      </w:r>
      <w:r w:rsidR="00E11B3B" w:rsidRPr="00351C3C">
        <w:rPr>
          <w:rFonts w:asciiTheme="majorHAnsi" w:hAnsiTheme="majorHAnsi"/>
        </w:rPr>
        <w:t>s</w:t>
      </w:r>
      <w:r w:rsidR="003B638D" w:rsidRPr="00351C3C">
        <w:rPr>
          <w:rFonts w:asciiTheme="majorHAnsi" w:hAnsiTheme="majorHAnsi"/>
        </w:rPr>
        <w:t xml:space="preserve"> 38, 39 numeral  23</w:t>
      </w:r>
      <w:r w:rsidR="00154A3A" w:rsidRPr="00351C3C">
        <w:rPr>
          <w:rFonts w:asciiTheme="majorHAnsi" w:hAnsiTheme="majorHAnsi"/>
        </w:rPr>
        <w:t>, artí</w:t>
      </w:r>
      <w:r w:rsidRPr="00351C3C">
        <w:rPr>
          <w:rFonts w:asciiTheme="majorHAnsi" w:hAnsiTheme="majorHAnsi"/>
        </w:rPr>
        <w:t>culo</w:t>
      </w:r>
      <w:r w:rsidR="00E11B3B" w:rsidRPr="00351C3C">
        <w:rPr>
          <w:rFonts w:asciiTheme="majorHAnsi" w:hAnsiTheme="majorHAnsi"/>
        </w:rPr>
        <w:t>s</w:t>
      </w:r>
      <w:r w:rsidRPr="00351C3C">
        <w:rPr>
          <w:rFonts w:asciiTheme="majorHAnsi" w:hAnsiTheme="majorHAnsi"/>
        </w:rPr>
        <w:t xml:space="preserve"> 41,</w:t>
      </w:r>
      <w:r w:rsidR="00CD13E9" w:rsidRPr="00351C3C">
        <w:rPr>
          <w:rFonts w:asciiTheme="majorHAnsi" w:hAnsiTheme="majorHAnsi"/>
        </w:rPr>
        <w:t xml:space="preserve"> </w:t>
      </w:r>
      <w:r w:rsidR="003B638D" w:rsidRPr="00351C3C">
        <w:rPr>
          <w:rFonts w:asciiTheme="majorHAnsi" w:hAnsiTheme="majorHAnsi"/>
        </w:rPr>
        <w:t>45, 47 y 72</w:t>
      </w:r>
      <w:r w:rsidR="001F65D0" w:rsidRPr="00351C3C">
        <w:rPr>
          <w:rFonts w:asciiTheme="majorHAnsi" w:hAnsiTheme="majorHAnsi"/>
        </w:rPr>
        <w:t xml:space="preserve"> del </w:t>
      </w:r>
      <w:r w:rsidRPr="00351C3C">
        <w:rPr>
          <w:rFonts w:asciiTheme="majorHAnsi" w:hAnsiTheme="majorHAnsi"/>
        </w:rPr>
        <w:t xml:space="preserve">Reglamento </w:t>
      </w:r>
      <w:r w:rsidR="00DD53C2" w:rsidRPr="00351C3C">
        <w:rPr>
          <w:rFonts w:asciiTheme="majorHAnsi" w:hAnsiTheme="majorHAnsi"/>
        </w:rPr>
        <w:t>de Organización y Funcionamiento d</w:t>
      </w:r>
      <w:r w:rsidR="00E11B3B" w:rsidRPr="00351C3C">
        <w:rPr>
          <w:rFonts w:asciiTheme="majorHAnsi" w:hAnsiTheme="majorHAnsi"/>
        </w:rPr>
        <w:t>el Ayuntamiento d</w:t>
      </w:r>
      <w:r w:rsidRPr="00351C3C">
        <w:rPr>
          <w:rFonts w:asciiTheme="majorHAnsi" w:hAnsiTheme="majorHAnsi"/>
        </w:rPr>
        <w:t xml:space="preserve">e Ocotlán, Jalisco; </w:t>
      </w:r>
      <w:r w:rsidR="000E05AA" w:rsidRPr="00351C3C">
        <w:rPr>
          <w:rFonts w:asciiTheme="majorHAnsi" w:hAnsiTheme="majorHAnsi"/>
        </w:rPr>
        <w:t>conformado por los regidores</w:t>
      </w:r>
      <w:r w:rsidR="000E05AA" w:rsidRPr="00351C3C">
        <w:rPr>
          <w:rFonts w:asciiTheme="majorHAnsi" w:hAnsiTheme="majorHAnsi"/>
          <w:b/>
        </w:rPr>
        <w:t xml:space="preserve"> C</w:t>
      </w:r>
      <w:r w:rsidRPr="00351C3C">
        <w:rPr>
          <w:rFonts w:asciiTheme="majorHAnsi" w:hAnsiTheme="majorHAnsi"/>
          <w:b/>
        </w:rPr>
        <w:t>C. JULIO CESAR MÁRQUEZ LIZÁRRAGA,</w:t>
      </w:r>
      <w:r w:rsidR="00B47E59" w:rsidRPr="00351C3C">
        <w:rPr>
          <w:rFonts w:asciiTheme="majorHAnsi" w:hAnsiTheme="majorHAnsi"/>
          <w:b/>
        </w:rPr>
        <w:t xml:space="preserve"> VERÓNICA GUADALUPE DOMÍNGUEZ MANZO, MANUEL GUTIÉRREZ MUÑOZ, </w:t>
      </w:r>
      <w:r w:rsidRPr="00351C3C">
        <w:rPr>
          <w:rFonts w:asciiTheme="majorHAnsi" w:hAnsiTheme="majorHAnsi"/>
        </w:rPr>
        <w:t>presidente</w:t>
      </w:r>
      <w:r w:rsidR="007753A5" w:rsidRPr="00351C3C">
        <w:rPr>
          <w:rFonts w:asciiTheme="majorHAnsi" w:hAnsiTheme="majorHAnsi"/>
        </w:rPr>
        <w:t xml:space="preserve"> y vocales, ti</w:t>
      </w:r>
      <w:r w:rsidR="00710AAB" w:rsidRPr="00351C3C">
        <w:rPr>
          <w:rFonts w:asciiTheme="majorHAnsi" w:hAnsiTheme="majorHAnsi"/>
        </w:rPr>
        <w:t>e</w:t>
      </w:r>
      <w:r w:rsidR="007753A5" w:rsidRPr="00351C3C">
        <w:rPr>
          <w:rFonts w:asciiTheme="majorHAnsi" w:hAnsiTheme="majorHAnsi"/>
        </w:rPr>
        <w:t xml:space="preserve">ne a bien llevar acabo </w:t>
      </w:r>
      <w:r w:rsidR="00710AAB" w:rsidRPr="00351C3C">
        <w:rPr>
          <w:rFonts w:asciiTheme="majorHAnsi" w:hAnsiTheme="majorHAnsi"/>
        </w:rPr>
        <w:t xml:space="preserve">la </w:t>
      </w:r>
      <w:r w:rsidR="00965D2B" w:rsidRPr="00351C3C">
        <w:rPr>
          <w:rFonts w:asciiTheme="majorHAnsi" w:hAnsiTheme="majorHAnsi"/>
          <w:b/>
        </w:rPr>
        <w:t xml:space="preserve">SESIÓN ORDINARIA </w:t>
      </w:r>
      <w:r w:rsidR="00710AAB" w:rsidRPr="00351C3C">
        <w:rPr>
          <w:rFonts w:asciiTheme="majorHAnsi" w:hAnsiTheme="majorHAnsi"/>
          <w:b/>
        </w:rPr>
        <w:t>DE LA COMISIÓN EDILICIA DE SEGURIDAD PÚBLICA Y PROTECCIÓN CIVIL</w:t>
      </w:r>
      <w:r w:rsidRPr="00351C3C">
        <w:rPr>
          <w:rFonts w:asciiTheme="majorHAnsi" w:hAnsiTheme="majorHAnsi"/>
        </w:rPr>
        <w:t xml:space="preserve">, la cual siguió su curso de la siguiente manera: - - </w:t>
      </w:r>
      <w:r w:rsidR="00265816" w:rsidRPr="00351C3C">
        <w:rPr>
          <w:rFonts w:asciiTheme="majorHAnsi" w:hAnsiTheme="majorHAnsi"/>
        </w:rPr>
        <w:t>- - - - - - -</w:t>
      </w:r>
      <w:r w:rsidR="00351C3C">
        <w:rPr>
          <w:rFonts w:asciiTheme="majorHAnsi" w:hAnsiTheme="majorHAnsi"/>
        </w:rPr>
        <w:t xml:space="preserve"> - - - - - - - - - - - - - - - - </w:t>
      </w:r>
      <w:r w:rsidRPr="00351C3C">
        <w:rPr>
          <w:rFonts w:asciiTheme="majorHAnsi" w:hAnsiTheme="majorHAnsi" w:cs="Segoe UI"/>
          <w:bCs/>
          <w:szCs w:val="20"/>
          <w:lang w:eastAsia="es-ES"/>
        </w:rPr>
        <w:t xml:space="preserve">El presidente de Comisión, </w:t>
      </w:r>
      <w:r w:rsidRPr="00351C3C">
        <w:rPr>
          <w:rFonts w:asciiTheme="majorHAnsi" w:hAnsiTheme="majorHAnsi" w:cs="Segoe UI"/>
          <w:b/>
          <w:bCs/>
          <w:szCs w:val="20"/>
          <w:lang w:eastAsia="es-ES"/>
        </w:rPr>
        <w:t>C. Julio Cesar Márquez Lizárraga</w:t>
      </w:r>
      <w:r w:rsidRPr="00351C3C">
        <w:rPr>
          <w:rFonts w:asciiTheme="majorHAnsi" w:hAnsiTheme="majorHAnsi" w:cs="Segoe UI"/>
          <w:bCs/>
          <w:szCs w:val="20"/>
          <w:lang w:eastAsia="es-ES"/>
        </w:rPr>
        <w:t xml:space="preserve">, en uso de la voz, propuso y dio lectura al siguiente orden del día: - - - - - - - - - - - - - - - - - - - </w:t>
      </w:r>
      <w:r w:rsidR="003D2339" w:rsidRPr="00351C3C">
        <w:rPr>
          <w:rFonts w:asciiTheme="majorHAnsi" w:hAnsiTheme="majorHAnsi" w:cs="Segoe UI"/>
          <w:bCs/>
          <w:szCs w:val="20"/>
          <w:lang w:eastAsia="es-ES"/>
        </w:rPr>
        <w:t xml:space="preserve">- - - </w:t>
      </w:r>
      <w:r w:rsidR="00351C3C">
        <w:rPr>
          <w:rFonts w:asciiTheme="majorHAnsi" w:hAnsiTheme="majorHAnsi" w:cs="Segoe UI"/>
          <w:bCs/>
          <w:szCs w:val="20"/>
          <w:lang w:eastAsia="es-ES"/>
        </w:rPr>
        <w:t xml:space="preserve">- - - - - - </w:t>
      </w:r>
    </w:p>
    <w:p w:rsidR="00AB0901" w:rsidRPr="00351C3C" w:rsidRDefault="00AB0901" w:rsidP="00AB0901">
      <w:pPr>
        <w:pStyle w:val="Sinespaciado"/>
        <w:spacing w:line="360" w:lineRule="auto"/>
        <w:jc w:val="both"/>
        <w:rPr>
          <w:rFonts w:asciiTheme="majorHAnsi" w:hAnsiTheme="majorHAnsi" w:cs="Segoe UI"/>
          <w:sz w:val="10"/>
          <w:szCs w:val="20"/>
        </w:rPr>
      </w:pP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820"/>
      </w:tblGrid>
      <w:tr w:rsidR="00AB0901" w:rsidRPr="00351C3C" w:rsidTr="00FC0632">
        <w:trPr>
          <w:trHeight w:val="318"/>
        </w:trPr>
        <w:tc>
          <w:tcPr>
            <w:tcW w:w="9116" w:type="dxa"/>
            <w:shd w:val="clear" w:color="auto" w:fill="BFBFBF" w:themeFill="background1" w:themeFillShade="BF"/>
          </w:tcPr>
          <w:p w:rsidR="00AB0901" w:rsidRPr="00351C3C" w:rsidRDefault="00AB0901" w:rsidP="003A5456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51C3C">
              <w:rPr>
                <w:rFonts w:asciiTheme="majorHAnsi" w:hAnsiTheme="majorHAnsi" w:cs="Segoe UI"/>
                <w:b/>
                <w:sz w:val="20"/>
                <w:szCs w:val="20"/>
              </w:rPr>
              <w:t>O</w:t>
            </w:r>
            <w:r w:rsidR="003A5456" w:rsidRPr="00351C3C">
              <w:rPr>
                <w:rFonts w:asciiTheme="majorHAnsi" w:hAnsiTheme="majorHAnsi" w:cs="Segoe UI"/>
                <w:b/>
                <w:sz w:val="20"/>
                <w:szCs w:val="20"/>
              </w:rPr>
              <w:t xml:space="preserve">  </w:t>
            </w:r>
            <w:r w:rsidRPr="00351C3C">
              <w:rPr>
                <w:rFonts w:asciiTheme="majorHAnsi" w:hAnsiTheme="majorHAnsi" w:cs="Segoe UI"/>
                <w:b/>
                <w:sz w:val="20"/>
                <w:szCs w:val="20"/>
              </w:rPr>
              <w:t>R</w:t>
            </w:r>
            <w:r w:rsidR="003A5456" w:rsidRPr="00351C3C">
              <w:rPr>
                <w:rFonts w:asciiTheme="majorHAnsi" w:hAnsiTheme="majorHAnsi" w:cs="Segoe UI"/>
                <w:b/>
                <w:sz w:val="20"/>
                <w:szCs w:val="20"/>
              </w:rPr>
              <w:t xml:space="preserve">  </w:t>
            </w:r>
            <w:r w:rsidRPr="00351C3C">
              <w:rPr>
                <w:rFonts w:asciiTheme="majorHAnsi" w:hAnsiTheme="majorHAnsi" w:cs="Segoe UI"/>
                <w:b/>
                <w:sz w:val="20"/>
                <w:szCs w:val="20"/>
              </w:rPr>
              <w:t>D</w:t>
            </w:r>
            <w:r w:rsidR="00986A97" w:rsidRPr="00351C3C">
              <w:rPr>
                <w:rFonts w:asciiTheme="majorHAnsi" w:hAnsiTheme="majorHAnsi" w:cs="Segoe UI"/>
                <w:b/>
                <w:sz w:val="20"/>
                <w:szCs w:val="20"/>
              </w:rPr>
              <w:t xml:space="preserve">  </w:t>
            </w:r>
            <w:r w:rsidRPr="00351C3C">
              <w:rPr>
                <w:rFonts w:asciiTheme="majorHAnsi" w:hAnsiTheme="majorHAnsi" w:cs="Segoe UI"/>
                <w:b/>
                <w:sz w:val="20"/>
                <w:szCs w:val="20"/>
              </w:rPr>
              <w:t>E</w:t>
            </w:r>
            <w:r w:rsidR="00986A97" w:rsidRPr="00351C3C">
              <w:rPr>
                <w:rFonts w:asciiTheme="majorHAnsi" w:hAnsiTheme="majorHAnsi" w:cs="Segoe UI"/>
                <w:b/>
                <w:sz w:val="20"/>
                <w:szCs w:val="20"/>
              </w:rPr>
              <w:t xml:space="preserve">  </w:t>
            </w:r>
            <w:r w:rsidRPr="00351C3C">
              <w:rPr>
                <w:rFonts w:asciiTheme="majorHAnsi" w:hAnsiTheme="majorHAnsi" w:cs="Segoe UI"/>
                <w:b/>
                <w:sz w:val="20"/>
                <w:szCs w:val="20"/>
              </w:rPr>
              <w:t xml:space="preserve">N    </w:t>
            </w:r>
            <w:r w:rsidR="00986A97" w:rsidRPr="00351C3C">
              <w:rPr>
                <w:rFonts w:asciiTheme="majorHAnsi" w:hAnsiTheme="majorHAnsi" w:cs="Segoe UI"/>
                <w:b/>
                <w:sz w:val="20"/>
                <w:szCs w:val="20"/>
              </w:rPr>
              <w:t xml:space="preserve"> </w:t>
            </w:r>
            <w:r w:rsidRPr="00351C3C">
              <w:rPr>
                <w:rFonts w:asciiTheme="majorHAnsi" w:hAnsiTheme="majorHAnsi" w:cs="Segoe UI"/>
                <w:b/>
                <w:sz w:val="20"/>
                <w:szCs w:val="20"/>
              </w:rPr>
              <w:t>D</w:t>
            </w:r>
            <w:r w:rsidR="00986A97" w:rsidRPr="00351C3C">
              <w:rPr>
                <w:rFonts w:asciiTheme="majorHAnsi" w:hAnsiTheme="majorHAnsi" w:cs="Segoe UI"/>
                <w:b/>
                <w:sz w:val="20"/>
                <w:szCs w:val="20"/>
              </w:rPr>
              <w:t xml:space="preserve"> </w:t>
            </w:r>
            <w:r w:rsidRPr="00351C3C">
              <w:rPr>
                <w:rFonts w:asciiTheme="majorHAnsi" w:hAnsiTheme="majorHAnsi" w:cs="Segoe UI"/>
                <w:b/>
                <w:sz w:val="20"/>
                <w:szCs w:val="20"/>
              </w:rPr>
              <w:t>E</w:t>
            </w:r>
            <w:r w:rsidR="00986A97" w:rsidRPr="00351C3C">
              <w:rPr>
                <w:rFonts w:asciiTheme="majorHAnsi" w:hAnsiTheme="majorHAnsi" w:cs="Segoe UI"/>
                <w:b/>
                <w:sz w:val="20"/>
                <w:szCs w:val="20"/>
              </w:rPr>
              <w:t xml:space="preserve"> </w:t>
            </w:r>
            <w:r w:rsidRPr="00351C3C">
              <w:rPr>
                <w:rFonts w:asciiTheme="majorHAnsi" w:hAnsiTheme="majorHAnsi" w:cs="Segoe UI"/>
                <w:b/>
                <w:sz w:val="20"/>
                <w:szCs w:val="20"/>
              </w:rPr>
              <w:t xml:space="preserve">L   </w:t>
            </w:r>
            <w:r w:rsidR="00986A97" w:rsidRPr="00351C3C">
              <w:rPr>
                <w:rFonts w:asciiTheme="majorHAnsi" w:hAnsiTheme="majorHAnsi" w:cs="Segoe UI"/>
                <w:b/>
                <w:sz w:val="20"/>
                <w:szCs w:val="20"/>
              </w:rPr>
              <w:t xml:space="preserve"> </w:t>
            </w:r>
            <w:r w:rsidRPr="00351C3C">
              <w:rPr>
                <w:rFonts w:asciiTheme="majorHAnsi" w:hAnsiTheme="majorHAnsi" w:cs="Segoe UI"/>
                <w:b/>
                <w:sz w:val="20"/>
                <w:szCs w:val="20"/>
              </w:rPr>
              <w:t xml:space="preserve"> D</w:t>
            </w:r>
            <w:r w:rsidR="00986A97" w:rsidRPr="00351C3C">
              <w:rPr>
                <w:rFonts w:asciiTheme="majorHAnsi" w:hAnsiTheme="majorHAnsi" w:cs="Segoe UI"/>
                <w:b/>
                <w:sz w:val="20"/>
                <w:szCs w:val="20"/>
              </w:rPr>
              <w:t xml:space="preserve">  </w:t>
            </w:r>
            <w:r w:rsidRPr="00351C3C">
              <w:rPr>
                <w:rFonts w:asciiTheme="majorHAnsi" w:hAnsiTheme="majorHAnsi" w:cs="Segoe UI"/>
                <w:b/>
                <w:sz w:val="20"/>
                <w:szCs w:val="20"/>
              </w:rPr>
              <w:t>Í</w:t>
            </w:r>
            <w:r w:rsidR="00986A97" w:rsidRPr="00351C3C">
              <w:rPr>
                <w:rFonts w:asciiTheme="majorHAnsi" w:hAnsiTheme="majorHAnsi" w:cs="Segoe UI"/>
                <w:b/>
                <w:sz w:val="20"/>
                <w:szCs w:val="20"/>
              </w:rPr>
              <w:t xml:space="preserve">  </w:t>
            </w:r>
            <w:r w:rsidRPr="00351C3C">
              <w:rPr>
                <w:rFonts w:asciiTheme="majorHAnsi" w:hAnsiTheme="majorHAnsi" w:cs="Segoe UI"/>
                <w:b/>
                <w:sz w:val="20"/>
                <w:szCs w:val="20"/>
              </w:rPr>
              <w:t>A</w:t>
            </w:r>
          </w:p>
        </w:tc>
      </w:tr>
    </w:tbl>
    <w:p w:rsidR="00AB0901" w:rsidRPr="00351C3C" w:rsidRDefault="00AB0901" w:rsidP="00AB0901">
      <w:pPr>
        <w:pStyle w:val="Sinespaciado"/>
        <w:spacing w:line="360" w:lineRule="auto"/>
        <w:jc w:val="both"/>
        <w:rPr>
          <w:rFonts w:asciiTheme="majorHAnsi" w:hAnsiTheme="majorHAnsi" w:cs="Segoe UI"/>
          <w:szCs w:val="20"/>
        </w:rPr>
      </w:pPr>
    </w:p>
    <w:p w:rsidR="00AB0901" w:rsidRPr="00351C3C" w:rsidRDefault="00AB0901" w:rsidP="00AB090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Theme="majorHAnsi" w:hAnsiTheme="majorHAnsi" w:cs="Segoe UI"/>
          <w:szCs w:val="20"/>
        </w:rPr>
      </w:pPr>
      <w:r w:rsidRPr="00351C3C">
        <w:rPr>
          <w:rFonts w:asciiTheme="majorHAnsi" w:hAnsiTheme="majorHAnsi" w:cs="Segoe UI"/>
          <w:szCs w:val="20"/>
        </w:rPr>
        <w:t>Lista de Asistencia y declaración del quórum legal.</w:t>
      </w:r>
    </w:p>
    <w:p w:rsidR="00AB0901" w:rsidRPr="00351C3C" w:rsidRDefault="00AB0901" w:rsidP="00AB090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Theme="majorHAnsi" w:hAnsiTheme="majorHAnsi" w:cs="Segoe UI"/>
          <w:color w:val="000000" w:themeColor="text1"/>
          <w:szCs w:val="20"/>
        </w:rPr>
      </w:pPr>
      <w:r w:rsidRPr="00351C3C">
        <w:rPr>
          <w:rFonts w:asciiTheme="majorHAnsi" w:hAnsiTheme="majorHAnsi" w:cs="Segoe UI"/>
          <w:szCs w:val="20"/>
        </w:rPr>
        <w:t xml:space="preserve">Lectura y </w:t>
      </w:r>
      <w:r w:rsidR="006349CC" w:rsidRPr="00351C3C">
        <w:rPr>
          <w:rFonts w:asciiTheme="majorHAnsi" w:hAnsiTheme="majorHAnsi" w:cs="Segoe UI"/>
          <w:szCs w:val="20"/>
        </w:rPr>
        <w:t>aprobación del orden del día y dispensa de la lectur</w:t>
      </w:r>
      <w:r w:rsidR="003F348A" w:rsidRPr="00351C3C">
        <w:rPr>
          <w:rFonts w:asciiTheme="majorHAnsi" w:hAnsiTheme="majorHAnsi" w:cs="Segoe UI"/>
          <w:szCs w:val="20"/>
        </w:rPr>
        <w:t>a de los documentos presentados.</w:t>
      </w:r>
    </w:p>
    <w:p w:rsidR="00AB0901" w:rsidRPr="00351C3C" w:rsidRDefault="003B56CA" w:rsidP="003B56CA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="Segoe UI"/>
          <w:szCs w:val="24"/>
        </w:rPr>
      </w:pPr>
      <w:r w:rsidRPr="00351C3C">
        <w:rPr>
          <w:rFonts w:asciiTheme="majorHAnsi" w:eastAsia="Calibri" w:hAnsiTheme="majorHAnsi" w:cs="Segoe UI"/>
          <w:szCs w:val="24"/>
        </w:rPr>
        <w:t>Informe de las actividades de la dependencia de Protección Civil y Bomberos así mismo se informe del estado que guarda la dep</w:t>
      </w:r>
      <w:r w:rsidR="00C56BEB" w:rsidRPr="00351C3C">
        <w:rPr>
          <w:rFonts w:asciiTheme="majorHAnsi" w:eastAsia="Calibri" w:hAnsiTheme="majorHAnsi" w:cs="Segoe UI"/>
          <w:szCs w:val="24"/>
        </w:rPr>
        <w:t xml:space="preserve">endencia de Seguridad Pública. </w:t>
      </w:r>
    </w:p>
    <w:p w:rsidR="00AB0901" w:rsidRPr="00351C3C" w:rsidRDefault="00AB0901" w:rsidP="00AB090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Theme="majorHAnsi" w:hAnsiTheme="majorHAnsi" w:cs="Segoe UI"/>
          <w:color w:val="000000" w:themeColor="text1"/>
          <w:szCs w:val="20"/>
        </w:rPr>
      </w:pPr>
      <w:r w:rsidRPr="00351C3C">
        <w:rPr>
          <w:rFonts w:asciiTheme="majorHAnsi" w:hAnsiTheme="majorHAnsi" w:cs="Segoe UI"/>
          <w:szCs w:val="20"/>
        </w:rPr>
        <w:t>Asuntos Varios.</w:t>
      </w:r>
    </w:p>
    <w:p w:rsidR="00AB0901" w:rsidRPr="00EC200A" w:rsidRDefault="00AB0901" w:rsidP="00EC200A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Theme="majorHAnsi" w:hAnsiTheme="majorHAnsi" w:cs="Segoe UI"/>
          <w:szCs w:val="20"/>
        </w:rPr>
      </w:pPr>
      <w:r w:rsidRPr="00351C3C">
        <w:rPr>
          <w:rFonts w:asciiTheme="majorHAnsi" w:hAnsiTheme="majorHAnsi" w:cs="Segoe UI"/>
          <w:szCs w:val="20"/>
        </w:rPr>
        <w:t xml:space="preserve">Clausura. </w:t>
      </w:r>
    </w:p>
    <w:p w:rsidR="00AB0901" w:rsidRPr="00351C3C" w:rsidRDefault="00AB0901" w:rsidP="00AB0901">
      <w:pPr>
        <w:pStyle w:val="Sinespaciado"/>
        <w:spacing w:line="276" w:lineRule="auto"/>
        <w:ind w:left="1080"/>
        <w:jc w:val="both"/>
        <w:rPr>
          <w:rFonts w:asciiTheme="majorHAnsi" w:hAnsiTheme="majorHAnsi" w:cs="Segoe UI"/>
          <w:sz w:val="6"/>
          <w:szCs w:val="20"/>
        </w:rPr>
      </w:pP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820"/>
      </w:tblGrid>
      <w:tr w:rsidR="00AB0901" w:rsidRPr="00351C3C" w:rsidTr="00FC0632">
        <w:trPr>
          <w:trHeight w:val="70"/>
        </w:trPr>
        <w:tc>
          <w:tcPr>
            <w:tcW w:w="9116" w:type="dxa"/>
            <w:shd w:val="clear" w:color="auto" w:fill="BFBFBF" w:themeFill="background1" w:themeFillShade="BF"/>
          </w:tcPr>
          <w:p w:rsidR="00AB0901" w:rsidRPr="00351C3C" w:rsidRDefault="00AB0901" w:rsidP="003A5456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b/>
                <w:bCs/>
                <w:sz w:val="20"/>
                <w:szCs w:val="20"/>
              </w:rPr>
            </w:pPr>
            <w:r w:rsidRPr="00351C3C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D E S A H O G O    D E L    O R D E N    D E L    DÍA</w:t>
            </w:r>
          </w:p>
        </w:tc>
      </w:tr>
    </w:tbl>
    <w:p w:rsidR="00AB0901" w:rsidRPr="00351C3C" w:rsidRDefault="00AB0901" w:rsidP="00AB0901">
      <w:pPr>
        <w:pStyle w:val="Sinespaciado"/>
        <w:spacing w:line="360" w:lineRule="auto"/>
        <w:jc w:val="both"/>
        <w:rPr>
          <w:rFonts w:asciiTheme="majorHAnsi" w:hAnsiTheme="majorHAnsi" w:cs="Segoe UI"/>
          <w:sz w:val="20"/>
          <w:szCs w:val="20"/>
        </w:rPr>
      </w:pPr>
    </w:p>
    <w:p w:rsidR="008F3ABA" w:rsidRPr="00351C3C" w:rsidRDefault="00265816" w:rsidP="008F3ABA">
      <w:pPr>
        <w:jc w:val="both"/>
        <w:rPr>
          <w:rFonts w:asciiTheme="majorHAnsi" w:hAnsiTheme="majorHAnsi"/>
          <w:lang w:eastAsia="es-ES"/>
        </w:rPr>
      </w:pPr>
      <w:r w:rsidRPr="00351C3C">
        <w:rPr>
          <w:rFonts w:asciiTheme="majorHAnsi" w:hAnsiTheme="majorHAnsi"/>
          <w:b/>
        </w:rPr>
        <w:t>PRIMER PUNTO.-</w:t>
      </w:r>
      <w:r w:rsidR="00AB0901" w:rsidRPr="00351C3C">
        <w:rPr>
          <w:rFonts w:asciiTheme="majorHAnsi" w:hAnsiTheme="majorHAnsi"/>
        </w:rPr>
        <w:t xml:space="preserve"> Al desahogo del primer punto del orden del día, el presidente de Comisión,</w:t>
      </w:r>
      <w:r w:rsidR="00AB0901" w:rsidRPr="00351C3C">
        <w:rPr>
          <w:rFonts w:asciiTheme="majorHAnsi" w:hAnsiTheme="majorHAnsi"/>
          <w:b/>
          <w:lang w:eastAsia="es-ES"/>
        </w:rPr>
        <w:t xml:space="preserve"> C. Julio Cesar Márquez Lizárraga</w:t>
      </w:r>
      <w:r w:rsidR="00AB0901" w:rsidRPr="00351C3C">
        <w:rPr>
          <w:rFonts w:asciiTheme="majorHAnsi" w:hAnsiTheme="majorHAnsi"/>
        </w:rPr>
        <w:t xml:space="preserve">, </w:t>
      </w:r>
      <w:r w:rsidR="00AB0901" w:rsidRPr="00351C3C">
        <w:rPr>
          <w:rFonts w:asciiTheme="majorHAnsi" w:hAnsiTheme="majorHAnsi"/>
          <w:lang w:eastAsia="es-ES"/>
        </w:rPr>
        <w:t xml:space="preserve">dio lectura a la </w:t>
      </w:r>
      <w:r w:rsidR="00AB0901" w:rsidRPr="00351C3C">
        <w:rPr>
          <w:rFonts w:asciiTheme="majorHAnsi" w:hAnsiTheme="majorHAnsi"/>
          <w:b/>
          <w:lang w:eastAsia="es-ES"/>
        </w:rPr>
        <w:t>LISTA DE ASISTENCIA</w:t>
      </w:r>
      <w:r w:rsidR="00AB0901" w:rsidRPr="00351C3C">
        <w:rPr>
          <w:rFonts w:asciiTheme="majorHAnsi" w:hAnsiTheme="majorHAnsi"/>
          <w:lang w:eastAsia="es-ES"/>
        </w:rPr>
        <w:t xml:space="preserve">, la cual resultó de la siguiente forma:- - - - - - - - - - - - - - - - - - - - - </w:t>
      </w:r>
      <w:r w:rsidR="008F3ABA" w:rsidRPr="00351C3C">
        <w:rPr>
          <w:rFonts w:asciiTheme="majorHAnsi" w:hAnsiTheme="majorHAnsi"/>
          <w:lang w:eastAsia="es-ES"/>
        </w:rPr>
        <w:t xml:space="preserve">- - - - - - - - - - - - - - - - -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6"/>
      </w:tblGrid>
      <w:tr w:rsidR="00AB0901" w:rsidRPr="00351C3C" w:rsidTr="00FC0632">
        <w:trPr>
          <w:trHeight w:val="368"/>
          <w:jc w:val="center"/>
        </w:trPr>
        <w:tc>
          <w:tcPr>
            <w:tcW w:w="4024" w:type="dxa"/>
          </w:tcPr>
          <w:p w:rsidR="00AB0901" w:rsidRPr="00351C3C" w:rsidRDefault="00AB0901" w:rsidP="00FC0632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51C3C">
              <w:rPr>
                <w:rFonts w:asciiTheme="majorHAnsi" w:hAnsiTheme="majorHAns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</w:tcPr>
          <w:p w:rsidR="00AB0901" w:rsidRPr="00351C3C" w:rsidRDefault="00AB0901" w:rsidP="00FC0632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51C3C">
              <w:rPr>
                <w:rFonts w:asciiTheme="majorHAnsi" w:hAnsiTheme="majorHAns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526" w:type="dxa"/>
          </w:tcPr>
          <w:p w:rsidR="00AB0901" w:rsidRPr="00351C3C" w:rsidRDefault="00AB0901" w:rsidP="00FC0632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51C3C">
              <w:rPr>
                <w:rFonts w:asciiTheme="majorHAnsi" w:hAnsiTheme="majorHAnsi" w:cs="Segoe UI"/>
                <w:b/>
                <w:sz w:val="20"/>
                <w:szCs w:val="20"/>
              </w:rPr>
              <w:t>Asistencia</w:t>
            </w:r>
          </w:p>
        </w:tc>
      </w:tr>
      <w:tr w:rsidR="00AB0901" w:rsidRPr="00351C3C" w:rsidTr="00FC0632">
        <w:trPr>
          <w:trHeight w:val="392"/>
          <w:jc w:val="center"/>
        </w:trPr>
        <w:tc>
          <w:tcPr>
            <w:tcW w:w="4024" w:type="dxa"/>
          </w:tcPr>
          <w:p w:rsidR="00AB0901" w:rsidRPr="00351C3C" w:rsidRDefault="00AB0901" w:rsidP="00FC0632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351C3C">
              <w:rPr>
                <w:rFonts w:asciiTheme="majorHAnsi" w:hAnsiTheme="majorHAnsi" w:cs="Segoe UI"/>
                <w:bCs/>
                <w:sz w:val="20"/>
                <w:szCs w:val="20"/>
                <w:lang w:eastAsia="es-ES"/>
              </w:rPr>
              <w:t>C. Julio Cesar Márquez Lizárraga</w:t>
            </w:r>
          </w:p>
        </w:tc>
        <w:tc>
          <w:tcPr>
            <w:tcW w:w="1581" w:type="dxa"/>
          </w:tcPr>
          <w:p w:rsidR="00AB0901" w:rsidRPr="00351C3C" w:rsidRDefault="00AB0901" w:rsidP="00FC0632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351C3C">
              <w:rPr>
                <w:rFonts w:asciiTheme="majorHAnsi" w:hAnsiTheme="majorHAnsi" w:cs="Segoe UI"/>
                <w:sz w:val="20"/>
                <w:szCs w:val="20"/>
              </w:rPr>
              <w:t>Presidente</w:t>
            </w:r>
          </w:p>
        </w:tc>
        <w:tc>
          <w:tcPr>
            <w:tcW w:w="1526" w:type="dxa"/>
          </w:tcPr>
          <w:p w:rsidR="00AB0901" w:rsidRPr="00351C3C" w:rsidRDefault="00AB0901" w:rsidP="00FC0632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351C3C">
              <w:rPr>
                <w:rFonts w:asciiTheme="majorHAnsi" w:hAnsiTheme="majorHAnsi" w:cs="Segoe UI"/>
                <w:sz w:val="20"/>
                <w:szCs w:val="20"/>
              </w:rPr>
              <w:t>Presente</w:t>
            </w:r>
          </w:p>
        </w:tc>
      </w:tr>
      <w:tr w:rsidR="00AB0901" w:rsidRPr="00351C3C" w:rsidTr="00FC0632">
        <w:trPr>
          <w:trHeight w:val="392"/>
          <w:jc w:val="center"/>
        </w:trPr>
        <w:tc>
          <w:tcPr>
            <w:tcW w:w="4024" w:type="dxa"/>
          </w:tcPr>
          <w:p w:rsidR="00AB0901" w:rsidRPr="00351C3C" w:rsidRDefault="004F002A" w:rsidP="00FC0632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bCs/>
                <w:sz w:val="20"/>
                <w:szCs w:val="20"/>
                <w:lang w:eastAsia="es-ES"/>
              </w:rPr>
            </w:pPr>
            <w:r w:rsidRPr="00351C3C">
              <w:rPr>
                <w:rFonts w:asciiTheme="majorHAnsi" w:hAnsiTheme="majorHAnsi" w:cs="Segoe UI"/>
                <w:bCs/>
                <w:sz w:val="20"/>
                <w:szCs w:val="20"/>
                <w:lang w:eastAsia="es-ES"/>
              </w:rPr>
              <w:t>C. Verónica Guadalupe Domínguez Manzo</w:t>
            </w:r>
          </w:p>
        </w:tc>
        <w:tc>
          <w:tcPr>
            <w:tcW w:w="1581" w:type="dxa"/>
          </w:tcPr>
          <w:p w:rsidR="00AB0901" w:rsidRPr="00351C3C" w:rsidRDefault="00AB0901" w:rsidP="00FC0632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351C3C">
              <w:rPr>
                <w:rFonts w:asciiTheme="majorHAnsi" w:hAnsiTheme="majorHAns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AB0901" w:rsidRPr="00351C3C" w:rsidRDefault="00B73A65" w:rsidP="00B73A65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</w:rPr>
              <w:t xml:space="preserve">Ausente </w:t>
            </w:r>
          </w:p>
        </w:tc>
      </w:tr>
      <w:tr w:rsidR="000F55FE" w:rsidRPr="00351C3C" w:rsidTr="00FC0632">
        <w:trPr>
          <w:trHeight w:val="392"/>
          <w:jc w:val="center"/>
        </w:trPr>
        <w:tc>
          <w:tcPr>
            <w:tcW w:w="4024" w:type="dxa"/>
          </w:tcPr>
          <w:p w:rsidR="000F55FE" w:rsidRPr="00351C3C" w:rsidRDefault="000F55FE" w:rsidP="00FC0632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bCs/>
                <w:sz w:val="20"/>
                <w:szCs w:val="20"/>
                <w:lang w:eastAsia="es-ES"/>
              </w:rPr>
            </w:pPr>
            <w:r w:rsidRPr="00351C3C">
              <w:rPr>
                <w:rFonts w:asciiTheme="majorHAnsi" w:hAnsiTheme="majorHAnsi" w:cs="Segoe UI"/>
                <w:bCs/>
                <w:sz w:val="20"/>
                <w:szCs w:val="20"/>
                <w:lang w:eastAsia="es-ES"/>
              </w:rPr>
              <w:t>C. Manuel Gutiérrez Muñoz</w:t>
            </w:r>
          </w:p>
        </w:tc>
        <w:tc>
          <w:tcPr>
            <w:tcW w:w="1581" w:type="dxa"/>
          </w:tcPr>
          <w:p w:rsidR="000F55FE" w:rsidRPr="00351C3C" w:rsidRDefault="000F55FE" w:rsidP="00FC0632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351C3C">
              <w:rPr>
                <w:rFonts w:asciiTheme="majorHAnsi" w:hAnsiTheme="majorHAnsi" w:cs="Segoe UI"/>
                <w:sz w:val="20"/>
                <w:szCs w:val="20"/>
              </w:rPr>
              <w:t xml:space="preserve">Vocal </w:t>
            </w:r>
          </w:p>
        </w:tc>
        <w:tc>
          <w:tcPr>
            <w:tcW w:w="1526" w:type="dxa"/>
          </w:tcPr>
          <w:p w:rsidR="000F55FE" w:rsidRPr="00351C3C" w:rsidRDefault="00FA40AC" w:rsidP="00FA40AC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351C3C">
              <w:rPr>
                <w:rFonts w:asciiTheme="majorHAnsi" w:hAnsiTheme="majorHAnsi" w:cs="Segoe UI"/>
                <w:sz w:val="20"/>
                <w:szCs w:val="20"/>
              </w:rPr>
              <w:t>Ausente</w:t>
            </w:r>
          </w:p>
        </w:tc>
      </w:tr>
    </w:tbl>
    <w:p w:rsidR="00486D9C" w:rsidRDefault="00486D9C" w:rsidP="00B73A65">
      <w:pPr>
        <w:jc w:val="both"/>
        <w:rPr>
          <w:rFonts w:asciiTheme="majorHAnsi" w:hAnsiTheme="majorHAnsi"/>
        </w:rPr>
      </w:pPr>
    </w:p>
    <w:p w:rsidR="00B73A65" w:rsidRPr="00042FFC" w:rsidRDefault="00B73A65" w:rsidP="00B73A65">
      <w:pPr>
        <w:jc w:val="both"/>
        <w:rPr>
          <w:rFonts w:asciiTheme="majorHAnsi" w:hAnsiTheme="majorHAnsi"/>
        </w:rPr>
      </w:pPr>
      <w:r w:rsidRPr="00042FFC">
        <w:rPr>
          <w:rFonts w:asciiTheme="majorHAnsi" w:hAnsiTheme="majorHAnsi"/>
        </w:rPr>
        <w:t xml:space="preserve">EL </w:t>
      </w:r>
      <w:r w:rsidRPr="00042FFC">
        <w:rPr>
          <w:rFonts w:asciiTheme="majorHAnsi" w:hAnsiTheme="majorHAnsi"/>
          <w:b/>
          <w:bCs/>
          <w:lang w:eastAsia="es-ES"/>
        </w:rPr>
        <w:t>C. Julio Cesar Márquez Lizárraga</w:t>
      </w:r>
      <w:r w:rsidRPr="00042FFC">
        <w:rPr>
          <w:rFonts w:asciiTheme="majorHAnsi" w:hAnsiTheme="majorHAnsi"/>
          <w:b/>
        </w:rPr>
        <w:t>,</w:t>
      </w:r>
      <w:r w:rsidRPr="00042FFC">
        <w:rPr>
          <w:rFonts w:asciiTheme="majorHAnsi" w:hAnsiTheme="majorHAnsi"/>
        </w:rPr>
        <w:t xml:space="preserve"> Presidente de la Comisión, informó sobre la </w:t>
      </w:r>
      <w:r w:rsidR="006205B8">
        <w:rPr>
          <w:rFonts w:asciiTheme="majorHAnsi" w:hAnsiTheme="majorHAnsi"/>
          <w:b/>
        </w:rPr>
        <w:t>INEXISTENCIA DEL QUÓRUM LEGAL,</w:t>
      </w:r>
      <w:r w:rsidRPr="00042FFC">
        <w:rPr>
          <w:rFonts w:asciiTheme="majorHAnsi" w:hAnsiTheme="majorHAnsi"/>
        </w:rPr>
        <w:t xml:space="preserve"> para llevar a cabo la Sesión </w:t>
      </w:r>
      <w:r w:rsidR="00DA4292" w:rsidRPr="00042FFC">
        <w:rPr>
          <w:rFonts w:asciiTheme="majorHAnsi" w:hAnsiTheme="majorHAnsi"/>
        </w:rPr>
        <w:t>de Comisión</w:t>
      </w:r>
      <w:r w:rsidRPr="00042FFC">
        <w:rPr>
          <w:rFonts w:asciiTheme="majorHAnsi" w:hAnsiTheme="majorHAnsi"/>
        </w:rPr>
        <w:t>, ya que me encuentro 01 uno de los 03 tres regidores pertenecientes a las comisiones, Declaro la inexistencia de quórum legal pa</w:t>
      </w:r>
      <w:r w:rsidR="00DA4292">
        <w:rPr>
          <w:rFonts w:asciiTheme="majorHAnsi" w:hAnsiTheme="majorHAnsi"/>
        </w:rPr>
        <w:t xml:space="preserve">ra llevar a cabo dicha sesión, </w:t>
      </w:r>
      <w:r w:rsidRPr="00042FFC">
        <w:rPr>
          <w:rFonts w:asciiTheme="majorHAnsi" w:hAnsiTheme="majorHAnsi"/>
        </w:rPr>
        <w:t>por lo que próximamente se volverá a convocar.</w:t>
      </w:r>
      <w:r w:rsidRPr="00042FFC">
        <w:rPr>
          <w:rFonts w:asciiTheme="majorHAnsi" w:hAnsiTheme="majorHAnsi"/>
          <w:bCs/>
          <w:lang w:eastAsia="es-ES"/>
        </w:rPr>
        <w:t xml:space="preserve"> Declarando </w:t>
      </w:r>
      <w:r w:rsidR="00DA4292">
        <w:rPr>
          <w:rFonts w:asciiTheme="majorHAnsi" w:hAnsiTheme="majorHAnsi"/>
          <w:bCs/>
          <w:lang w:eastAsia="es-ES"/>
        </w:rPr>
        <w:t>desierta la sesión s</w:t>
      </w:r>
      <w:r w:rsidR="001841FC">
        <w:rPr>
          <w:rFonts w:asciiTheme="majorHAnsi" w:hAnsiTheme="majorHAnsi"/>
          <w:bCs/>
          <w:lang w:eastAsia="es-ES"/>
        </w:rPr>
        <w:t>iendo las 12</w:t>
      </w:r>
      <w:r w:rsidRPr="00042FFC">
        <w:rPr>
          <w:rFonts w:asciiTheme="majorHAnsi" w:hAnsiTheme="majorHAnsi"/>
          <w:bCs/>
          <w:lang w:eastAsia="es-ES"/>
        </w:rPr>
        <w:t>:</w:t>
      </w:r>
      <w:r w:rsidR="001841FC">
        <w:rPr>
          <w:rFonts w:asciiTheme="majorHAnsi" w:hAnsiTheme="majorHAnsi"/>
          <w:bCs/>
          <w:lang w:eastAsia="es-ES"/>
        </w:rPr>
        <w:t>17 doce</w:t>
      </w:r>
      <w:r w:rsidRPr="00042FFC">
        <w:rPr>
          <w:rFonts w:asciiTheme="majorHAnsi" w:hAnsiTheme="majorHAnsi"/>
          <w:bCs/>
          <w:lang w:eastAsia="es-ES"/>
        </w:rPr>
        <w:t xml:space="preserve"> horas</w:t>
      </w:r>
      <w:r w:rsidR="00EC200A">
        <w:rPr>
          <w:rFonts w:asciiTheme="majorHAnsi" w:hAnsiTheme="majorHAnsi"/>
          <w:bCs/>
          <w:lang w:eastAsia="es-ES"/>
        </w:rPr>
        <w:t xml:space="preserve"> con diecisiete </w:t>
      </w:r>
      <w:r w:rsidRPr="00042FFC">
        <w:rPr>
          <w:rFonts w:asciiTheme="majorHAnsi" w:hAnsiTheme="majorHAnsi"/>
          <w:bCs/>
          <w:lang w:eastAsia="es-ES"/>
        </w:rPr>
        <w:t xml:space="preserve">minutos del día </w:t>
      </w:r>
      <w:r w:rsidR="00EC200A">
        <w:rPr>
          <w:rFonts w:asciiTheme="majorHAnsi" w:hAnsiTheme="majorHAnsi"/>
          <w:bCs/>
          <w:lang w:eastAsia="es-ES"/>
        </w:rPr>
        <w:t>25 de septiembre</w:t>
      </w:r>
      <w:r w:rsidRPr="00042FFC">
        <w:rPr>
          <w:rFonts w:asciiTheme="majorHAnsi" w:hAnsiTheme="majorHAnsi"/>
          <w:bCs/>
          <w:lang w:eastAsia="es-ES"/>
        </w:rPr>
        <w:t xml:space="preserve"> del 2020 dos mil veinte.</w:t>
      </w:r>
      <w:r w:rsidR="00EC200A">
        <w:rPr>
          <w:rFonts w:asciiTheme="majorHAnsi" w:hAnsiTheme="majorHAnsi"/>
        </w:rPr>
        <w:t xml:space="preserve"> - </w:t>
      </w:r>
    </w:p>
    <w:tbl>
      <w:tblPr>
        <w:tblStyle w:val="Tablaconcuadrcula"/>
        <w:tblpPr w:leftFromText="141" w:rightFromText="141" w:vertAnchor="text" w:horzAnchor="margin" w:tblpXSpec="right" w:tblpY="251"/>
        <w:tblW w:w="8221" w:type="dxa"/>
        <w:tblLook w:val="04A0" w:firstRow="1" w:lastRow="0" w:firstColumn="1" w:lastColumn="0" w:noHBand="0" w:noVBand="1"/>
      </w:tblPr>
      <w:tblGrid>
        <w:gridCol w:w="4176"/>
        <w:gridCol w:w="4045"/>
      </w:tblGrid>
      <w:tr w:rsidR="00B73A65" w:rsidRPr="00042FFC" w:rsidTr="001521D1">
        <w:tc>
          <w:tcPr>
            <w:tcW w:w="4176" w:type="dxa"/>
          </w:tcPr>
          <w:p w:rsidR="00B73A65" w:rsidRPr="00042FFC" w:rsidRDefault="00B73A65" w:rsidP="006938D9">
            <w:pPr>
              <w:jc w:val="center"/>
              <w:rPr>
                <w:rFonts w:asciiTheme="majorHAnsi" w:hAnsiTheme="majorHAnsi"/>
                <w:b/>
              </w:rPr>
            </w:pPr>
            <w:r w:rsidRPr="00042FFC">
              <w:rPr>
                <w:rFonts w:asciiTheme="majorHAnsi" w:hAnsiTheme="majorHAnsi"/>
                <w:b/>
              </w:rPr>
              <w:t>NOMBRE</w:t>
            </w:r>
          </w:p>
        </w:tc>
        <w:tc>
          <w:tcPr>
            <w:tcW w:w="4045" w:type="dxa"/>
          </w:tcPr>
          <w:p w:rsidR="00B73A65" w:rsidRPr="00042FFC" w:rsidRDefault="00B73A65" w:rsidP="006938D9">
            <w:pPr>
              <w:jc w:val="center"/>
              <w:rPr>
                <w:rFonts w:asciiTheme="majorHAnsi" w:hAnsiTheme="majorHAnsi"/>
                <w:b/>
              </w:rPr>
            </w:pPr>
            <w:r w:rsidRPr="00042FFC">
              <w:rPr>
                <w:rFonts w:asciiTheme="majorHAnsi" w:hAnsiTheme="majorHAnsi"/>
                <w:b/>
              </w:rPr>
              <w:t>FIRMA</w:t>
            </w:r>
          </w:p>
        </w:tc>
      </w:tr>
      <w:tr w:rsidR="00B73A65" w:rsidRPr="00042FFC" w:rsidTr="001521D1">
        <w:trPr>
          <w:trHeight w:val="996"/>
        </w:trPr>
        <w:tc>
          <w:tcPr>
            <w:tcW w:w="4176" w:type="dxa"/>
          </w:tcPr>
          <w:p w:rsidR="00B73A65" w:rsidRDefault="00B73A65" w:rsidP="006938D9">
            <w:pPr>
              <w:jc w:val="center"/>
              <w:rPr>
                <w:rFonts w:asciiTheme="majorHAnsi" w:hAnsiTheme="majorHAnsi"/>
                <w:b/>
                <w:bCs/>
                <w:lang w:eastAsia="es-ES"/>
              </w:rPr>
            </w:pPr>
          </w:p>
          <w:p w:rsidR="00D94A80" w:rsidRDefault="00D94A80" w:rsidP="006938D9">
            <w:pPr>
              <w:jc w:val="center"/>
              <w:rPr>
                <w:rFonts w:asciiTheme="majorHAnsi" w:hAnsiTheme="majorHAnsi"/>
                <w:b/>
                <w:bCs/>
                <w:lang w:eastAsia="es-ES"/>
              </w:rPr>
            </w:pPr>
          </w:p>
          <w:p w:rsidR="00B73A65" w:rsidRPr="00042FFC" w:rsidRDefault="00B73A65" w:rsidP="006938D9">
            <w:pPr>
              <w:jc w:val="center"/>
              <w:rPr>
                <w:rFonts w:asciiTheme="majorHAnsi" w:hAnsiTheme="majorHAnsi"/>
                <w:b/>
                <w:bCs/>
                <w:lang w:eastAsia="es-ES"/>
              </w:rPr>
            </w:pPr>
            <w:r w:rsidRPr="00042FFC">
              <w:rPr>
                <w:rFonts w:asciiTheme="majorHAnsi" w:hAnsiTheme="majorHAnsi"/>
                <w:b/>
                <w:bCs/>
                <w:lang w:eastAsia="es-ES"/>
              </w:rPr>
              <w:t>C. JULIO CESAR MÁRQUEZ LIZÁRRAGA.</w:t>
            </w:r>
          </w:p>
          <w:p w:rsidR="00D94A80" w:rsidRDefault="00B73A65" w:rsidP="006938D9">
            <w:pPr>
              <w:jc w:val="center"/>
              <w:rPr>
                <w:rFonts w:asciiTheme="majorHAnsi" w:hAnsiTheme="majorHAnsi"/>
                <w:b/>
              </w:rPr>
            </w:pPr>
            <w:r w:rsidRPr="00042FFC">
              <w:rPr>
                <w:rFonts w:asciiTheme="majorHAnsi" w:hAnsiTheme="majorHAnsi"/>
                <w:b/>
              </w:rPr>
              <w:t>PRESIDENTE.</w:t>
            </w:r>
          </w:p>
          <w:p w:rsidR="00D94A80" w:rsidRPr="00042FFC" w:rsidRDefault="00D94A80" w:rsidP="006938D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45" w:type="dxa"/>
          </w:tcPr>
          <w:p w:rsidR="00B73A65" w:rsidRPr="00042FFC" w:rsidRDefault="00B73A65" w:rsidP="006938D9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486D9C" w:rsidRPr="005378DF" w:rsidRDefault="00486D9C" w:rsidP="00B73A65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sectPr w:rsidR="00486D9C" w:rsidRPr="005378DF" w:rsidSect="00486D9C">
      <w:headerReference w:type="default" r:id="rId8"/>
      <w:footerReference w:type="default" r:id="rId9"/>
      <w:pgSz w:w="12240" w:h="20160" w:code="5"/>
      <w:pgMar w:top="1418" w:right="1750" w:bottom="1276" w:left="2552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B1" w:rsidRDefault="00B721B1" w:rsidP="00AB0901">
      <w:pPr>
        <w:spacing w:after="0" w:line="240" w:lineRule="auto"/>
      </w:pPr>
      <w:r>
        <w:separator/>
      </w:r>
    </w:p>
  </w:endnote>
  <w:endnote w:type="continuationSeparator" w:id="0">
    <w:p w:rsidR="00B721B1" w:rsidRDefault="00B721B1" w:rsidP="00AB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3C" w:rsidRPr="00351C3C" w:rsidRDefault="00351C3C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351C3C">
      <w:rPr>
        <w:color w:val="000000" w:themeColor="text1"/>
        <w:spacing w:val="60"/>
        <w:sz w:val="24"/>
        <w:szCs w:val="24"/>
        <w:lang w:val="es-ES"/>
      </w:rPr>
      <w:t>Página</w:t>
    </w:r>
    <w:r w:rsidRPr="00351C3C">
      <w:rPr>
        <w:color w:val="000000" w:themeColor="text1"/>
        <w:sz w:val="24"/>
        <w:szCs w:val="24"/>
        <w:lang w:val="es-ES"/>
      </w:rPr>
      <w:t xml:space="preserve"> </w:t>
    </w:r>
    <w:r w:rsidRPr="00351C3C">
      <w:rPr>
        <w:color w:val="000000" w:themeColor="text1"/>
        <w:sz w:val="24"/>
        <w:szCs w:val="24"/>
      </w:rPr>
      <w:fldChar w:fldCharType="begin"/>
    </w:r>
    <w:r w:rsidRPr="00351C3C">
      <w:rPr>
        <w:color w:val="000000" w:themeColor="text1"/>
        <w:sz w:val="24"/>
        <w:szCs w:val="24"/>
      </w:rPr>
      <w:instrText>PAGE   \* MERGEFORMAT</w:instrText>
    </w:r>
    <w:r w:rsidRPr="00351C3C">
      <w:rPr>
        <w:color w:val="000000" w:themeColor="text1"/>
        <w:sz w:val="24"/>
        <w:szCs w:val="24"/>
      </w:rPr>
      <w:fldChar w:fldCharType="separate"/>
    </w:r>
    <w:r w:rsidR="006B0E7C" w:rsidRPr="006B0E7C">
      <w:rPr>
        <w:noProof/>
        <w:color w:val="000000" w:themeColor="text1"/>
        <w:sz w:val="24"/>
        <w:szCs w:val="24"/>
        <w:lang w:val="es-ES"/>
      </w:rPr>
      <w:t>1</w:t>
    </w:r>
    <w:r w:rsidRPr="00351C3C">
      <w:rPr>
        <w:color w:val="000000" w:themeColor="text1"/>
        <w:sz w:val="24"/>
        <w:szCs w:val="24"/>
      </w:rPr>
      <w:fldChar w:fldCharType="end"/>
    </w:r>
    <w:r w:rsidRPr="00351C3C">
      <w:rPr>
        <w:color w:val="000000" w:themeColor="text1"/>
        <w:sz w:val="24"/>
        <w:szCs w:val="24"/>
        <w:lang w:val="es-ES"/>
      </w:rPr>
      <w:t xml:space="preserve"> | </w:t>
    </w:r>
    <w:r w:rsidRPr="00351C3C">
      <w:rPr>
        <w:color w:val="000000" w:themeColor="text1"/>
        <w:sz w:val="24"/>
        <w:szCs w:val="24"/>
      </w:rPr>
      <w:fldChar w:fldCharType="begin"/>
    </w:r>
    <w:r w:rsidRPr="00351C3C">
      <w:rPr>
        <w:color w:val="000000" w:themeColor="text1"/>
        <w:sz w:val="24"/>
        <w:szCs w:val="24"/>
      </w:rPr>
      <w:instrText>NUMPAGES  \* Arabic  \* MERGEFORMAT</w:instrText>
    </w:r>
    <w:r w:rsidRPr="00351C3C">
      <w:rPr>
        <w:color w:val="000000" w:themeColor="text1"/>
        <w:sz w:val="24"/>
        <w:szCs w:val="24"/>
      </w:rPr>
      <w:fldChar w:fldCharType="separate"/>
    </w:r>
    <w:r w:rsidR="006B0E7C" w:rsidRPr="006B0E7C">
      <w:rPr>
        <w:noProof/>
        <w:color w:val="000000" w:themeColor="text1"/>
        <w:sz w:val="24"/>
        <w:szCs w:val="24"/>
        <w:lang w:val="es-ES"/>
      </w:rPr>
      <w:t>1</w:t>
    </w:r>
    <w:r w:rsidRPr="00351C3C">
      <w:rPr>
        <w:color w:val="000000" w:themeColor="text1"/>
        <w:sz w:val="24"/>
        <w:szCs w:val="24"/>
      </w:rPr>
      <w:fldChar w:fldCharType="end"/>
    </w:r>
  </w:p>
  <w:p w:rsidR="00FC0632" w:rsidRDefault="00FC0632" w:rsidP="00422C70">
    <w:pPr>
      <w:pStyle w:val="Piedepgina"/>
      <w:tabs>
        <w:tab w:val="clear" w:pos="4419"/>
        <w:tab w:val="clear" w:pos="8838"/>
        <w:tab w:val="left" w:pos="21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B1" w:rsidRDefault="00B721B1" w:rsidP="00AB0901">
      <w:pPr>
        <w:spacing w:after="0" w:line="240" w:lineRule="auto"/>
      </w:pPr>
      <w:r>
        <w:separator/>
      </w:r>
    </w:p>
  </w:footnote>
  <w:footnote w:type="continuationSeparator" w:id="0">
    <w:p w:rsidR="00B721B1" w:rsidRDefault="00B721B1" w:rsidP="00AB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32" w:rsidRPr="00555BBD" w:rsidRDefault="00FC0632" w:rsidP="00AB0901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4E0D"/>
    <w:multiLevelType w:val="hybridMultilevel"/>
    <w:tmpl w:val="AF68A362"/>
    <w:lvl w:ilvl="0" w:tplc="E77E891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63E7C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E32C2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B1393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01"/>
    <w:rsid w:val="00000754"/>
    <w:rsid w:val="00036680"/>
    <w:rsid w:val="00072197"/>
    <w:rsid w:val="00073F2D"/>
    <w:rsid w:val="000770FD"/>
    <w:rsid w:val="0008102E"/>
    <w:rsid w:val="00093325"/>
    <w:rsid w:val="00096D6E"/>
    <w:rsid w:val="00097523"/>
    <w:rsid w:val="000A11BB"/>
    <w:rsid w:val="000A6F13"/>
    <w:rsid w:val="000A7CAC"/>
    <w:rsid w:val="000C05E9"/>
    <w:rsid w:val="000C1323"/>
    <w:rsid w:val="000C4F98"/>
    <w:rsid w:val="000D1574"/>
    <w:rsid w:val="000E05AA"/>
    <w:rsid w:val="000E72FA"/>
    <w:rsid w:val="000F050F"/>
    <w:rsid w:val="000F2DFA"/>
    <w:rsid w:val="000F55FE"/>
    <w:rsid w:val="000F5E5E"/>
    <w:rsid w:val="000F7BFE"/>
    <w:rsid w:val="0010499B"/>
    <w:rsid w:val="00107103"/>
    <w:rsid w:val="00114CF2"/>
    <w:rsid w:val="00143851"/>
    <w:rsid w:val="00146DF5"/>
    <w:rsid w:val="001521D1"/>
    <w:rsid w:val="00154665"/>
    <w:rsid w:val="00154A3A"/>
    <w:rsid w:val="00157FAD"/>
    <w:rsid w:val="00161A68"/>
    <w:rsid w:val="00172383"/>
    <w:rsid w:val="00175122"/>
    <w:rsid w:val="001841FC"/>
    <w:rsid w:val="00186154"/>
    <w:rsid w:val="00194075"/>
    <w:rsid w:val="001A0A93"/>
    <w:rsid w:val="001A750F"/>
    <w:rsid w:val="001B0124"/>
    <w:rsid w:val="001B6539"/>
    <w:rsid w:val="001C56FC"/>
    <w:rsid w:val="001D478C"/>
    <w:rsid w:val="001E0E59"/>
    <w:rsid w:val="001E1D05"/>
    <w:rsid w:val="001E50E6"/>
    <w:rsid w:val="001F65D0"/>
    <w:rsid w:val="001F666E"/>
    <w:rsid w:val="00200EE9"/>
    <w:rsid w:val="00215201"/>
    <w:rsid w:val="00227D7F"/>
    <w:rsid w:val="002430B6"/>
    <w:rsid w:val="00246409"/>
    <w:rsid w:val="00247832"/>
    <w:rsid w:val="002512FD"/>
    <w:rsid w:val="00265816"/>
    <w:rsid w:val="00266E26"/>
    <w:rsid w:val="0027371E"/>
    <w:rsid w:val="00275378"/>
    <w:rsid w:val="00282D50"/>
    <w:rsid w:val="00295A76"/>
    <w:rsid w:val="0029606F"/>
    <w:rsid w:val="00296970"/>
    <w:rsid w:val="002A1546"/>
    <w:rsid w:val="002B740C"/>
    <w:rsid w:val="002C4159"/>
    <w:rsid w:val="002C4B35"/>
    <w:rsid w:val="002C6081"/>
    <w:rsid w:val="002D5B6E"/>
    <w:rsid w:val="002D6100"/>
    <w:rsid w:val="002D6A28"/>
    <w:rsid w:val="002F1C85"/>
    <w:rsid w:val="00305658"/>
    <w:rsid w:val="00313A1E"/>
    <w:rsid w:val="003229FF"/>
    <w:rsid w:val="0033081B"/>
    <w:rsid w:val="0033433E"/>
    <w:rsid w:val="00350584"/>
    <w:rsid w:val="00351C3C"/>
    <w:rsid w:val="00353313"/>
    <w:rsid w:val="0035346F"/>
    <w:rsid w:val="0036173B"/>
    <w:rsid w:val="00377C49"/>
    <w:rsid w:val="00380217"/>
    <w:rsid w:val="00381053"/>
    <w:rsid w:val="00394B50"/>
    <w:rsid w:val="00396A3B"/>
    <w:rsid w:val="003A5456"/>
    <w:rsid w:val="003B2837"/>
    <w:rsid w:val="003B4504"/>
    <w:rsid w:val="003B56CA"/>
    <w:rsid w:val="003B638D"/>
    <w:rsid w:val="003D02D6"/>
    <w:rsid w:val="003D2339"/>
    <w:rsid w:val="003E0821"/>
    <w:rsid w:val="003E0E8A"/>
    <w:rsid w:val="003E1B4C"/>
    <w:rsid w:val="003E4375"/>
    <w:rsid w:val="003E6FBF"/>
    <w:rsid w:val="003F236E"/>
    <w:rsid w:val="003F348A"/>
    <w:rsid w:val="004012F4"/>
    <w:rsid w:val="00421420"/>
    <w:rsid w:val="00422C70"/>
    <w:rsid w:val="00423957"/>
    <w:rsid w:val="004305D1"/>
    <w:rsid w:val="00440478"/>
    <w:rsid w:val="0044263C"/>
    <w:rsid w:val="00443218"/>
    <w:rsid w:val="0044523F"/>
    <w:rsid w:val="00446DAE"/>
    <w:rsid w:val="004608A7"/>
    <w:rsid w:val="00482A1E"/>
    <w:rsid w:val="00486D9C"/>
    <w:rsid w:val="004A6331"/>
    <w:rsid w:val="004A6DC2"/>
    <w:rsid w:val="004B0A37"/>
    <w:rsid w:val="004C26A9"/>
    <w:rsid w:val="004C28E5"/>
    <w:rsid w:val="004E5786"/>
    <w:rsid w:val="004E5F94"/>
    <w:rsid w:val="004F002A"/>
    <w:rsid w:val="004F1DA6"/>
    <w:rsid w:val="00500E54"/>
    <w:rsid w:val="005016B0"/>
    <w:rsid w:val="00511DBB"/>
    <w:rsid w:val="005132EC"/>
    <w:rsid w:val="00514926"/>
    <w:rsid w:val="0052312C"/>
    <w:rsid w:val="00537CE3"/>
    <w:rsid w:val="005432C4"/>
    <w:rsid w:val="005576D3"/>
    <w:rsid w:val="00571E11"/>
    <w:rsid w:val="00572068"/>
    <w:rsid w:val="005844A9"/>
    <w:rsid w:val="005873B7"/>
    <w:rsid w:val="005923C5"/>
    <w:rsid w:val="00593D08"/>
    <w:rsid w:val="005A0155"/>
    <w:rsid w:val="005B6828"/>
    <w:rsid w:val="005E5ACD"/>
    <w:rsid w:val="005E6A44"/>
    <w:rsid w:val="005E6FE8"/>
    <w:rsid w:val="005F18D5"/>
    <w:rsid w:val="005F3E7A"/>
    <w:rsid w:val="00606CE5"/>
    <w:rsid w:val="00615508"/>
    <w:rsid w:val="00617124"/>
    <w:rsid w:val="006205B8"/>
    <w:rsid w:val="00620CF2"/>
    <w:rsid w:val="006259FC"/>
    <w:rsid w:val="006300BE"/>
    <w:rsid w:val="006349CC"/>
    <w:rsid w:val="00636803"/>
    <w:rsid w:val="006462F9"/>
    <w:rsid w:val="00651623"/>
    <w:rsid w:val="00654207"/>
    <w:rsid w:val="0067612C"/>
    <w:rsid w:val="00683761"/>
    <w:rsid w:val="00683B5F"/>
    <w:rsid w:val="006915E1"/>
    <w:rsid w:val="006B0E7C"/>
    <w:rsid w:val="006C45B9"/>
    <w:rsid w:val="006C65C4"/>
    <w:rsid w:val="006D1961"/>
    <w:rsid w:val="006E151B"/>
    <w:rsid w:val="006E29E6"/>
    <w:rsid w:val="006E5A28"/>
    <w:rsid w:val="006F4C65"/>
    <w:rsid w:val="006F5CEC"/>
    <w:rsid w:val="0071028A"/>
    <w:rsid w:val="00710AAB"/>
    <w:rsid w:val="00713EF6"/>
    <w:rsid w:val="007207BA"/>
    <w:rsid w:val="0072256B"/>
    <w:rsid w:val="00732587"/>
    <w:rsid w:val="0073649D"/>
    <w:rsid w:val="00736A59"/>
    <w:rsid w:val="00743912"/>
    <w:rsid w:val="00745674"/>
    <w:rsid w:val="00767477"/>
    <w:rsid w:val="007753A5"/>
    <w:rsid w:val="007878EF"/>
    <w:rsid w:val="007931A8"/>
    <w:rsid w:val="00795E77"/>
    <w:rsid w:val="007A3FBF"/>
    <w:rsid w:val="007B61A0"/>
    <w:rsid w:val="007D5F92"/>
    <w:rsid w:val="0080052E"/>
    <w:rsid w:val="00801E2E"/>
    <w:rsid w:val="00802DE7"/>
    <w:rsid w:val="008138A2"/>
    <w:rsid w:val="00822820"/>
    <w:rsid w:val="008267C8"/>
    <w:rsid w:val="00827442"/>
    <w:rsid w:val="00834D44"/>
    <w:rsid w:val="008419FC"/>
    <w:rsid w:val="00852FFF"/>
    <w:rsid w:val="00862866"/>
    <w:rsid w:val="00866BDD"/>
    <w:rsid w:val="008743C2"/>
    <w:rsid w:val="00885860"/>
    <w:rsid w:val="00886F74"/>
    <w:rsid w:val="00896EFB"/>
    <w:rsid w:val="008A3944"/>
    <w:rsid w:val="008D2DD7"/>
    <w:rsid w:val="008E2BE2"/>
    <w:rsid w:val="008E50EB"/>
    <w:rsid w:val="008F3ABA"/>
    <w:rsid w:val="008F406F"/>
    <w:rsid w:val="00900260"/>
    <w:rsid w:val="00900312"/>
    <w:rsid w:val="00902446"/>
    <w:rsid w:val="00904A9F"/>
    <w:rsid w:val="00907DD9"/>
    <w:rsid w:val="00917504"/>
    <w:rsid w:val="009238A6"/>
    <w:rsid w:val="00924AD5"/>
    <w:rsid w:val="00936280"/>
    <w:rsid w:val="0095022F"/>
    <w:rsid w:val="00950CC0"/>
    <w:rsid w:val="009525AB"/>
    <w:rsid w:val="00952A7A"/>
    <w:rsid w:val="009562CC"/>
    <w:rsid w:val="009620AC"/>
    <w:rsid w:val="00965D2B"/>
    <w:rsid w:val="00981238"/>
    <w:rsid w:val="00984961"/>
    <w:rsid w:val="00986A97"/>
    <w:rsid w:val="009904FE"/>
    <w:rsid w:val="009912D8"/>
    <w:rsid w:val="009920F1"/>
    <w:rsid w:val="009A1D12"/>
    <w:rsid w:val="009A7DAF"/>
    <w:rsid w:val="009E2DC0"/>
    <w:rsid w:val="009F20FB"/>
    <w:rsid w:val="00A01FD0"/>
    <w:rsid w:val="00A05A62"/>
    <w:rsid w:val="00A131B5"/>
    <w:rsid w:val="00A42687"/>
    <w:rsid w:val="00A54252"/>
    <w:rsid w:val="00A70C38"/>
    <w:rsid w:val="00A71246"/>
    <w:rsid w:val="00AA230F"/>
    <w:rsid w:val="00AA5B8F"/>
    <w:rsid w:val="00AB0901"/>
    <w:rsid w:val="00AC339E"/>
    <w:rsid w:val="00AC7EC8"/>
    <w:rsid w:val="00AD5295"/>
    <w:rsid w:val="00AF1215"/>
    <w:rsid w:val="00B009E1"/>
    <w:rsid w:val="00B02B73"/>
    <w:rsid w:val="00B039FB"/>
    <w:rsid w:val="00B04066"/>
    <w:rsid w:val="00B1546E"/>
    <w:rsid w:val="00B23004"/>
    <w:rsid w:val="00B35FD3"/>
    <w:rsid w:val="00B36236"/>
    <w:rsid w:val="00B44D8F"/>
    <w:rsid w:val="00B47E59"/>
    <w:rsid w:val="00B47F77"/>
    <w:rsid w:val="00B52065"/>
    <w:rsid w:val="00B62517"/>
    <w:rsid w:val="00B70552"/>
    <w:rsid w:val="00B721B1"/>
    <w:rsid w:val="00B73A65"/>
    <w:rsid w:val="00B80F8B"/>
    <w:rsid w:val="00B84E27"/>
    <w:rsid w:val="00B954C0"/>
    <w:rsid w:val="00BA0B45"/>
    <w:rsid w:val="00BB1834"/>
    <w:rsid w:val="00BC1BA2"/>
    <w:rsid w:val="00BD2532"/>
    <w:rsid w:val="00BD4866"/>
    <w:rsid w:val="00BE1515"/>
    <w:rsid w:val="00BE4DAF"/>
    <w:rsid w:val="00BE7694"/>
    <w:rsid w:val="00BF21A6"/>
    <w:rsid w:val="00BF5B0C"/>
    <w:rsid w:val="00BF6739"/>
    <w:rsid w:val="00BF7D7D"/>
    <w:rsid w:val="00C02102"/>
    <w:rsid w:val="00C02EB6"/>
    <w:rsid w:val="00C057B2"/>
    <w:rsid w:val="00C07250"/>
    <w:rsid w:val="00C10767"/>
    <w:rsid w:val="00C11A02"/>
    <w:rsid w:val="00C34E8A"/>
    <w:rsid w:val="00C51001"/>
    <w:rsid w:val="00C56BEB"/>
    <w:rsid w:val="00C67D85"/>
    <w:rsid w:val="00C77457"/>
    <w:rsid w:val="00C800F1"/>
    <w:rsid w:val="00C9792B"/>
    <w:rsid w:val="00CC3E4D"/>
    <w:rsid w:val="00CD13E9"/>
    <w:rsid w:val="00CD19FA"/>
    <w:rsid w:val="00CD49F0"/>
    <w:rsid w:val="00D064C4"/>
    <w:rsid w:val="00D1105F"/>
    <w:rsid w:val="00D13EB4"/>
    <w:rsid w:val="00D2144C"/>
    <w:rsid w:val="00D2643F"/>
    <w:rsid w:val="00D34307"/>
    <w:rsid w:val="00D35F6D"/>
    <w:rsid w:val="00D42D3B"/>
    <w:rsid w:val="00D448FD"/>
    <w:rsid w:val="00D449BE"/>
    <w:rsid w:val="00D51D46"/>
    <w:rsid w:val="00D57311"/>
    <w:rsid w:val="00D60336"/>
    <w:rsid w:val="00D645BD"/>
    <w:rsid w:val="00D8766D"/>
    <w:rsid w:val="00D911AA"/>
    <w:rsid w:val="00D94A80"/>
    <w:rsid w:val="00DA0BBB"/>
    <w:rsid w:val="00DA26D5"/>
    <w:rsid w:val="00DA31EA"/>
    <w:rsid w:val="00DA4292"/>
    <w:rsid w:val="00DB7E4A"/>
    <w:rsid w:val="00DC0FFB"/>
    <w:rsid w:val="00DD53C2"/>
    <w:rsid w:val="00DE68BB"/>
    <w:rsid w:val="00DF2A02"/>
    <w:rsid w:val="00DF2F8D"/>
    <w:rsid w:val="00E11B3B"/>
    <w:rsid w:val="00E1259E"/>
    <w:rsid w:val="00E14BA3"/>
    <w:rsid w:val="00E33357"/>
    <w:rsid w:val="00E369D2"/>
    <w:rsid w:val="00E45E4D"/>
    <w:rsid w:val="00E56AF3"/>
    <w:rsid w:val="00E614DE"/>
    <w:rsid w:val="00E732AF"/>
    <w:rsid w:val="00E73D9B"/>
    <w:rsid w:val="00E93512"/>
    <w:rsid w:val="00E96E5B"/>
    <w:rsid w:val="00EB0E63"/>
    <w:rsid w:val="00EB4A0A"/>
    <w:rsid w:val="00EB4BD8"/>
    <w:rsid w:val="00EC129B"/>
    <w:rsid w:val="00EC200A"/>
    <w:rsid w:val="00ED1431"/>
    <w:rsid w:val="00ED3CB3"/>
    <w:rsid w:val="00ED7D95"/>
    <w:rsid w:val="00EF5F93"/>
    <w:rsid w:val="00F013A8"/>
    <w:rsid w:val="00F0337A"/>
    <w:rsid w:val="00F23B53"/>
    <w:rsid w:val="00F34656"/>
    <w:rsid w:val="00F56C98"/>
    <w:rsid w:val="00F60E4F"/>
    <w:rsid w:val="00F67935"/>
    <w:rsid w:val="00F836C5"/>
    <w:rsid w:val="00F86D55"/>
    <w:rsid w:val="00FA40AC"/>
    <w:rsid w:val="00FA5CEC"/>
    <w:rsid w:val="00FC0632"/>
    <w:rsid w:val="00FC466A"/>
    <w:rsid w:val="00FC47C6"/>
    <w:rsid w:val="00FE7A1C"/>
    <w:rsid w:val="00FF2FE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E2EBB5-A8E6-432F-9B88-85866429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901"/>
  </w:style>
  <w:style w:type="paragraph" w:styleId="Ttulo1">
    <w:name w:val="heading 1"/>
    <w:basedOn w:val="Normal"/>
    <w:next w:val="Normal"/>
    <w:link w:val="Ttulo1Car"/>
    <w:uiPriority w:val="9"/>
    <w:qFormat/>
    <w:rsid w:val="0088586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901"/>
  </w:style>
  <w:style w:type="paragraph" w:styleId="Piedepgina">
    <w:name w:val="footer"/>
    <w:basedOn w:val="Normal"/>
    <w:link w:val="PiedepginaCar"/>
    <w:uiPriority w:val="99"/>
    <w:unhideWhenUsed/>
    <w:rsid w:val="00AB0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901"/>
  </w:style>
  <w:style w:type="paragraph" w:styleId="Textodeglobo">
    <w:name w:val="Balloon Text"/>
    <w:basedOn w:val="Normal"/>
    <w:link w:val="TextodegloboCar"/>
    <w:uiPriority w:val="99"/>
    <w:semiHidden/>
    <w:unhideWhenUsed/>
    <w:rsid w:val="00AB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9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B090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448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48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48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48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48FD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586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586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8586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8858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paragraph" w:styleId="Prrafodelista">
    <w:name w:val="List Paragraph"/>
    <w:basedOn w:val="Normal"/>
    <w:uiPriority w:val="34"/>
    <w:qFormat/>
    <w:rsid w:val="00981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0B1FE-6400-456C-A4F2-C4A3AFCD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severo15</dc:creator>
  <cp:keywords/>
  <dc:description/>
  <cp:lastModifiedBy>Cuenta Microsoft</cp:lastModifiedBy>
  <cp:revision>15</cp:revision>
  <cp:lastPrinted>2020-07-17T16:07:00Z</cp:lastPrinted>
  <dcterms:created xsi:type="dcterms:W3CDTF">2020-08-20T14:22:00Z</dcterms:created>
  <dcterms:modified xsi:type="dcterms:W3CDTF">2020-10-27T16:01:00Z</dcterms:modified>
</cp:coreProperties>
</file>