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84" w:rsidRPr="00115C7A" w:rsidRDefault="00B46A84" w:rsidP="00B46A84">
      <w:pPr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B1513" wp14:editId="0A0472B1">
                <wp:simplePos x="0" y="0"/>
                <wp:positionH relativeFrom="column">
                  <wp:posOffset>1072515</wp:posOffset>
                </wp:positionH>
                <wp:positionV relativeFrom="paragraph">
                  <wp:posOffset>147955</wp:posOffset>
                </wp:positionV>
                <wp:extent cx="2981325" cy="885825"/>
                <wp:effectExtent l="0" t="0" r="28575" b="28575"/>
                <wp:wrapNone/>
                <wp:docPr id="40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A84" w:rsidRPr="00115C7A" w:rsidRDefault="00B46A84" w:rsidP="00B46A8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15C7A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COMISION DE GOBERNACION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0 Rectángulo" o:spid="_x0000_s1026" style="position:absolute;margin-left:84.45pt;margin-top:11.65pt;width:234.7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" fillcolor="white [3201]" strokecolor="#f79646 [3209]" strokeweight="2pt">
                <v:textbox>
                  <w:txbxContent>
                    <w:p w:rsidR="00B46A84" w:rsidRPr="00115C7A" w:rsidRDefault="00B46A84" w:rsidP="00B46A8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115C7A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COMISION DE GOBERNACION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7B09C48" wp14:editId="7D6867E5">
            <wp:extent cx="914400" cy="1266825"/>
            <wp:effectExtent l="0" t="0" r="0" b="9525"/>
            <wp:docPr id="1" name="Imagen 1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A84" w:rsidRPr="0067439A" w:rsidRDefault="00B46A84" w:rsidP="00B46A84">
      <w:pPr>
        <w:jc w:val="center"/>
        <w:rPr>
          <w:b/>
        </w:rPr>
      </w:pPr>
      <w:r w:rsidRPr="0067439A">
        <w:rPr>
          <w:b/>
        </w:rPr>
        <w:t>ACCIONES A DESARROLLAR</w:t>
      </w:r>
    </w:p>
    <w:p w:rsidR="00B46A84" w:rsidRDefault="00B46A84" w:rsidP="00B46A84">
      <w:pPr>
        <w:jc w:val="both"/>
      </w:pPr>
      <w:r>
        <w:t xml:space="preserve">I. Vigilar el cumplimiento de la Constitución Política de los Estados Unidos Mexicanos, la del Estado y las Leyes y Reglamentos Municipales en las actuaciones oficiales del Ayuntamiento; </w:t>
      </w:r>
    </w:p>
    <w:p w:rsidR="00B46A84" w:rsidRDefault="00B46A84" w:rsidP="00B46A84">
      <w:pPr>
        <w:jc w:val="both"/>
      </w:pPr>
      <w:r>
        <w:t xml:space="preserve">II. Formular las iniciativas y dictámenes en cuanto los Proyectos de Reglamentos Municipales y Disposiciones Generales para el Ayuntamiento; </w:t>
      </w:r>
    </w:p>
    <w:p w:rsidR="00B46A84" w:rsidRDefault="00B46A84" w:rsidP="00B46A84">
      <w:pPr>
        <w:jc w:val="both"/>
      </w:pPr>
      <w:r>
        <w:t xml:space="preserve">III. Los que se relacionen con la División Territorial del Municipio; </w:t>
      </w:r>
    </w:p>
    <w:p w:rsidR="00B46A84" w:rsidRDefault="00B46A84" w:rsidP="00B46A84">
      <w:pPr>
        <w:jc w:val="both"/>
      </w:pPr>
      <w:r>
        <w:t xml:space="preserve">IV. Los que se refieren a facultar al Presidente Municipal a celebrar convenios con las demás Entidades Federativas; y </w:t>
      </w:r>
    </w:p>
    <w:p w:rsidR="00B46A84" w:rsidRDefault="00B46A84" w:rsidP="00B46A84">
      <w:pPr>
        <w:jc w:val="both"/>
      </w:pPr>
      <w:r>
        <w:t>V. Intervenir juntamente con los Funcionarios Municipales que se estime pertinente, en la formulación de iniciativas de Ley o Decreto al Honorable Congreso del Estado en los términos de la Ley.</w:t>
      </w:r>
    </w:p>
    <w:p w:rsidR="00B46A84" w:rsidRPr="00115C7A" w:rsidRDefault="00B46A84" w:rsidP="00B46A84">
      <w:pPr>
        <w:jc w:val="right"/>
        <w:rPr>
          <w:sz w:val="16"/>
          <w:szCs w:val="16"/>
        </w:rPr>
      </w:pPr>
    </w:p>
    <w:p w:rsidR="00B46A84" w:rsidRPr="00115C7A" w:rsidRDefault="00B46A84" w:rsidP="00B46A84">
      <w:pPr>
        <w:jc w:val="right"/>
        <w:rPr>
          <w:rFonts w:ascii="Arial" w:hAnsi="Arial" w:cs="Arial"/>
          <w:b/>
          <w:sz w:val="16"/>
          <w:szCs w:val="16"/>
        </w:rPr>
      </w:pPr>
      <w:r w:rsidRPr="00115C7A">
        <w:rPr>
          <w:rFonts w:ascii="Arial" w:hAnsi="Arial" w:cs="Arial"/>
          <w:sz w:val="16"/>
          <w:szCs w:val="16"/>
        </w:rPr>
        <w:t xml:space="preserve">FUNDAMENTO LEGAL: </w:t>
      </w:r>
      <w:r w:rsidRPr="00115C7A">
        <w:rPr>
          <w:rFonts w:ascii="Arial" w:hAnsi="Arial" w:cs="Arial"/>
          <w:b/>
          <w:sz w:val="16"/>
          <w:szCs w:val="16"/>
        </w:rPr>
        <w:t>REGLAMENTO DEL AYUNTAMIENTO DE OCOTLAN, JALISCO. ARTICULO 46.</w:t>
      </w:r>
    </w:p>
    <w:p w:rsidR="00B46A84" w:rsidRDefault="00B46A84" w:rsidP="00B46A84">
      <w:pPr>
        <w:jc w:val="both"/>
      </w:pPr>
    </w:p>
    <w:p w:rsidR="00B46A84" w:rsidRDefault="00B46A84" w:rsidP="00B46A84">
      <w:pPr>
        <w:jc w:val="right"/>
      </w:pPr>
      <w:r w:rsidRPr="00DA3327">
        <w:rPr>
          <w:sz w:val="16"/>
          <w:szCs w:val="16"/>
        </w:rPr>
        <w:t>INTEGRANTES DE LA COMISIÓN EDILICIA, consultar en:</w:t>
      </w:r>
      <w:r>
        <w:t xml:space="preserve">  </w:t>
      </w:r>
      <w:hyperlink r:id="rId6" w:history="1">
        <w:r w:rsidRPr="00C8293B">
          <w:rPr>
            <w:rStyle w:val="Hipervnculo"/>
          </w:rPr>
          <w:t>http://portal.ocotlan.gob.mx/comisiones-edilicias</w:t>
        </w:r>
      </w:hyperlink>
      <w:r>
        <w:t xml:space="preserve"> </w:t>
      </w:r>
    </w:p>
    <w:p w:rsidR="00B46A84" w:rsidRDefault="00B46A84" w:rsidP="00B46A84">
      <w:pPr>
        <w:jc w:val="both"/>
      </w:pPr>
    </w:p>
    <w:p w:rsidR="00B46A84" w:rsidRPr="00DA3327" w:rsidRDefault="00B46A84" w:rsidP="00B46A84">
      <w:pPr>
        <w:pStyle w:val="rtecenter"/>
        <w:spacing w:before="0" w:beforeAutospacing="0" w:after="24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noProof/>
          <w:color w:val="666666"/>
          <w:sz w:val="20"/>
          <w:szCs w:val="20"/>
        </w:rPr>
        <w:drawing>
          <wp:inline distT="0" distB="0" distL="0" distR="0" wp14:anchorId="5E8B0A72" wp14:editId="171CA629">
            <wp:extent cx="914400" cy="1266825"/>
            <wp:effectExtent l="0" t="0" r="0" b="9525"/>
            <wp:docPr id="42" name="Imagen 42" descr="http://portal.ocotlan.gob.mx/sites/default/files/gobierno_ocotlan_2012_2015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al.ocotlan.gob.mx/sites/default/files/gobierno_ocotlan_2012_2015_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A84" w:rsidRPr="00DA3327" w:rsidRDefault="00B46A84" w:rsidP="00B46A84">
      <w:pPr>
        <w:pStyle w:val="rtecenter"/>
        <w:spacing w:before="0" w:beforeAutospacing="0" w:after="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color w:val="D3D3D3"/>
          <w:sz w:val="20"/>
          <w:szCs w:val="20"/>
          <w:bdr w:val="none" w:sz="0" w:space="0" w:color="auto" w:frame="1"/>
        </w:rPr>
        <w:t>Ayuntamiento de Ocotlán Hidalgo # 65, Colonia Centro Ocotlán, Jalisco México, C.P. 47800 Tel. (01)  392 92 5 99 40</w:t>
      </w:r>
    </w:p>
    <w:p w:rsidR="00B46A84" w:rsidRPr="00DA3327" w:rsidRDefault="00B46A84" w:rsidP="00B46A84">
      <w:pPr>
        <w:jc w:val="both"/>
        <w:rPr>
          <w:b/>
        </w:rPr>
      </w:pPr>
    </w:p>
    <w:p w:rsidR="002E7DFA" w:rsidRDefault="002E7DFA">
      <w:bookmarkStart w:id="0" w:name="_GoBack"/>
      <w:bookmarkEnd w:id="0"/>
    </w:p>
    <w:sectPr w:rsidR="002E7DFA" w:rsidSect="001E5C05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77"/>
    <w:rsid w:val="001E5C05"/>
    <w:rsid w:val="002E7DFA"/>
    <w:rsid w:val="00B46A84"/>
    <w:rsid w:val="00DE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84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tecenter">
    <w:name w:val="rtecenter"/>
    <w:basedOn w:val="Normal"/>
    <w:rsid w:val="00B4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46A8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A84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A84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rtecenter">
    <w:name w:val="rtecenter"/>
    <w:basedOn w:val="Normal"/>
    <w:rsid w:val="00B4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46A8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A84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rtal.ocotlan.gob.mx/comisiones-edilicia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3</cp:revision>
  <dcterms:created xsi:type="dcterms:W3CDTF">2016-01-09T00:43:00Z</dcterms:created>
  <dcterms:modified xsi:type="dcterms:W3CDTF">2016-01-09T00:44:00Z</dcterms:modified>
</cp:coreProperties>
</file>