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07" w:rsidRPr="00115B07" w:rsidRDefault="00115B07" w:rsidP="00115B0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115B07" w:rsidRPr="00115B07" w:rsidRDefault="00115B07" w:rsidP="00115B0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115B07" w:rsidRPr="00115B07" w:rsidRDefault="00115B07" w:rsidP="00115B0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115B07" w:rsidRPr="00115B07" w:rsidRDefault="00115B07" w:rsidP="00115B07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115B07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115B07" w:rsidRPr="00115B07" w:rsidRDefault="00115B07" w:rsidP="00115B07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115B07"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115B07" w:rsidRPr="00115B07" w:rsidRDefault="00115B07" w:rsidP="00115B07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del 2022; Se realiza de manera ordinaria mesa de trabajo de inicio de actividades, con la finalidad de destinar las actividades correspondientes al personal  a cargo de esta dependencia.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59" w:lineRule="auto"/>
        <w:contextualSpacing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>0</w:t>
      </w:r>
      <w:r>
        <w:rPr>
          <w:rFonts w:eastAsiaTheme="minorEastAsia"/>
          <w:sz w:val="24"/>
          <w:szCs w:val="24"/>
          <w:lang w:eastAsia="es-MX"/>
        </w:rPr>
        <w:t>1</w:t>
      </w:r>
      <w:r w:rsidRPr="00115B07">
        <w:rPr>
          <w:rFonts w:eastAsiaTheme="minorEastAsia"/>
          <w:sz w:val="24"/>
          <w:szCs w:val="24"/>
          <w:lang w:eastAsia="es-MX"/>
        </w:rPr>
        <w:t xml:space="preserve"> al 1</w:t>
      </w:r>
      <w:r>
        <w:rPr>
          <w:rFonts w:eastAsiaTheme="minorEastAsia"/>
          <w:sz w:val="24"/>
          <w:szCs w:val="24"/>
          <w:lang w:eastAsia="es-MX"/>
        </w:rPr>
        <w:t>1</w:t>
      </w:r>
      <w:r w:rsidRPr="00115B07">
        <w:rPr>
          <w:rFonts w:eastAsiaTheme="minorEastAsia"/>
          <w:sz w:val="24"/>
          <w:szCs w:val="24"/>
          <w:lang w:eastAsia="es-MX"/>
        </w:rPr>
        <w:t xml:space="preserve"> y del 2</w:t>
      </w:r>
      <w:r w:rsidR="00003987">
        <w:rPr>
          <w:rFonts w:eastAsiaTheme="minorEastAsia"/>
          <w:sz w:val="24"/>
          <w:szCs w:val="24"/>
          <w:lang w:eastAsia="es-MX"/>
        </w:rPr>
        <w:t>1</w:t>
      </w:r>
      <w:r w:rsidRPr="00115B07">
        <w:rPr>
          <w:rFonts w:eastAsiaTheme="minorEastAsia"/>
          <w:sz w:val="24"/>
          <w:szCs w:val="24"/>
          <w:lang w:eastAsia="es-MX"/>
        </w:rPr>
        <w:t xml:space="preserve"> al </w:t>
      </w:r>
      <w:r w:rsidR="00003987">
        <w:rPr>
          <w:rFonts w:eastAsiaTheme="minorEastAsia"/>
          <w:sz w:val="24"/>
          <w:szCs w:val="24"/>
          <w:lang w:eastAsia="es-MX"/>
        </w:rPr>
        <w:t>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3F23FE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del 2022; Observar y dar seguimiento a los requerimientos o infracciones para aclaraciones o pagos de las mismas, para cumplir con el propósito de recaudación.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 xml:space="preserve">01 al </w:t>
      </w:r>
      <w:r w:rsidR="003F23FE">
        <w:rPr>
          <w:rFonts w:eastAsiaTheme="minorEastAsia"/>
          <w:sz w:val="24"/>
          <w:szCs w:val="24"/>
          <w:lang w:eastAsia="es-MX"/>
        </w:rPr>
        <w:t>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3F23FE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del 2022; Hacer efectivo el cobro y recaudación fiscal con las acciones administrativas correspondientes, en los términos previstos en la normatividad aplicable.</w:t>
      </w:r>
    </w:p>
    <w:p w:rsidR="00115B07" w:rsidRPr="00115B07" w:rsidRDefault="003F23FE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07</w:t>
      </w:r>
      <w:r w:rsidR="00115B07" w:rsidRPr="00115B07">
        <w:rPr>
          <w:rFonts w:eastAsiaTheme="minorEastAsia"/>
          <w:sz w:val="24"/>
          <w:szCs w:val="24"/>
          <w:lang w:eastAsia="es-MX"/>
        </w:rPr>
        <w:t>, 1</w:t>
      </w:r>
      <w:r>
        <w:rPr>
          <w:rFonts w:eastAsiaTheme="minorEastAsia"/>
          <w:sz w:val="24"/>
          <w:szCs w:val="24"/>
          <w:lang w:eastAsia="es-MX"/>
        </w:rPr>
        <w:t>4</w:t>
      </w:r>
      <w:r w:rsidR="00115B07" w:rsidRPr="00115B07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21</w:t>
      </w:r>
      <w:r w:rsidR="00115B07" w:rsidRPr="00115B07">
        <w:rPr>
          <w:rFonts w:eastAsiaTheme="minorEastAsia"/>
          <w:sz w:val="24"/>
          <w:szCs w:val="24"/>
          <w:lang w:eastAsia="es-MX"/>
        </w:rPr>
        <w:t xml:space="preserve">, </w:t>
      </w:r>
      <w:r>
        <w:rPr>
          <w:rFonts w:eastAsiaTheme="minorEastAsia"/>
          <w:sz w:val="24"/>
          <w:szCs w:val="24"/>
          <w:lang w:eastAsia="es-MX"/>
        </w:rPr>
        <w:t>28</w:t>
      </w:r>
      <w:r w:rsidR="00115B07"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BE013B">
        <w:rPr>
          <w:rFonts w:eastAsiaTheme="minorEastAsia"/>
          <w:sz w:val="24"/>
          <w:szCs w:val="24"/>
          <w:lang w:eastAsia="es-MX"/>
        </w:rPr>
        <w:t>febrero</w:t>
      </w:r>
      <w:r w:rsidR="00115B07" w:rsidRPr="00115B07">
        <w:rPr>
          <w:rFonts w:eastAsiaTheme="minorEastAsia"/>
          <w:sz w:val="24"/>
          <w:szCs w:val="24"/>
          <w:lang w:eastAsia="es-MX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>0</w:t>
      </w:r>
      <w:r w:rsidR="00BE013B">
        <w:rPr>
          <w:rFonts w:eastAsiaTheme="minorEastAsia"/>
          <w:sz w:val="24"/>
          <w:szCs w:val="24"/>
          <w:lang w:eastAsia="es-MX"/>
        </w:rPr>
        <w:t>4</w:t>
      </w:r>
      <w:r w:rsidRPr="00115B07">
        <w:rPr>
          <w:rFonts w:eastAsiaTheme="minorEastAsia"/>
          <w:sz w:val="24"/>
          <w:szCs w:val="24"/>
          <w:lang w:eastAsia="es-MX"/>
        </w:rPr>
        <w:t xml:space="preserve">, </w:t>
      </w:r>
      <w:r w:rsidR="00BE013B">
        <w:rPr>
          <w:rFonts w:eastAsiaTheme="minorEastAsia"/>
          <w:sz w:val="24"/>
          <w:szCs w:val="24"/>
          <w:lang w:eastAsia="es-MX"/>
        </w:rPr>
        <w:t>11</w:t>
      </w:r>
      <w:r w:rsidRPr="00115B07">
        <w:rPr>
          <w:rFonts w:eastAsiaTheme="minorEastAsia"/>
          <w:sz w:val="24"/>
          <w:szCs w:val="24"/>
          <w:lang w:eastAsia="es-MX"/>
        </w:rPr>
        <w:t xml:space="preserve">, </w:t>
      </w:r>
      <w:r w:rsidR="00BE013B">
        <w:rPr>
          <w:rFonts w:eastAsiaTheme="minorEastAsia"/>
          <w:sz w:val="24"/>
          <w:szCs w:val="24"/>
          <w:lang w:eastAsia="es-MX"/>
        </w:rPr>
        <w:t>18</w:t>
      </w:r>
      <w:r w:rsidRPr="00115B07">
        <w:rPr>
          <w:rFonts w:eastAsiaTheme="minorEastAsia"/>
          <w:sz w:val="24"/>
          <w:szCs w:val="24"/>
          <w:lang w:eastAsia="es-MX"/>
        </w:rPr>
        <w:t xml:space="preserve">, </w:t>
      </w:r>
      <w:r w:rsidR="00BE013B">
        <w:rPr>
          <w:rFonts w:eastAsiaTheme="minorEastAsia"/>
          <w:sz w:val="24"/>
          <w:szCs w:val="24"/>
          <w:lang w:eastAsia="es-MX"/>
        </w:rPr>
        <w:t>25</w:t>
      </w:r>
      <w:r w:rsidRPr="00115B07">
        <w:rPr>
          <w:rFonts w:eastAsiaTheme="minorEastAsia"/>
          <w:sz w:val="24"/>
          <w:szCs w:val="24"/>
          <w:lang w:eastAsia="es-MX"/>
        </w:rPr>
        <w:t xml:space="preserve">, de </w:t>
      </w:r>
      <w:r w:rsidR="00BE013B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 2022; Actualización de base de datos de infracciones.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 xml:space="preserve">01 al </w:t>
      </w:r>
      <w:r w:rsidR="00BE013B">
        <w:rPr>
          <w:rFonts w:eastAsiaTheme="minorEastAsia"/>
          <w:sz w:val="24"/>
          <w:szCs w:val="24"/>
          <w:lang w:eastAsia="es-MX"/>
        </w:rPr>
        <w:t>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BE013B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 xml:space="preserve">01 al </w:t>
      </w:r>
      <w:r w:rsidR="00354F9F">
        <w:rPr>
          <w:rFonts w:eastAsiaTheme="minorEastAsia"/>
          <w:sz w:val="24"/>
          <w:szCs w:val="24"/>
          <w:lang w:eastAsia="es-MX"/>
        </w:rPr>
        <w:t>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354F9F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 xml:space="preserve">01 al </w:t>
      </w:r>
      <w:r w:rsidR="00354F9F">
        <w:rPr>
          <w:rFonts w:eastAsiaTheme="minorEastAsia"/>
          <w:sz w:val="24"/>
          <w:szCs w:val="24"/>
          <w:lang w:eastAsia="es-MX"/>
        </w:rPr>
        <w:t>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354F9F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 xml:space="preserve"> 0</w:t>
      </w:r>
      <w:r w:rsidR="00333A37">
        <w:rPr>
          <w:rFonts w:eastAsiaTheme="minorEastAsia"/>
          <w:sz w:val="24"/>
          <w:szCs w:val="24"/>
          <w:lang w:eastAsia="es-MX"/>
        </w:rPr>
        <w:t>1</w:t>
      </w:r>
      <w:r w:rsidRPr="00115B07">
        <w:rPr>
          <w:rFonts w:eastAsiaTheme="minorEastAsia"/>
          <w:sz w:val="24"/>
          <w:szCs w:val="24"/>
          <w:lang w:eastAsia="es-MX"/>
        </w:rPr>
        <w:t xml:space="preserve">, </w:t>
      </w:r>
      <w:r w:rsidR="00333A37">
        <w:rPr>
          <w:rFonts w:eastAsiaTheme="minorEastAsia"/>
          <w:sz w:val="24"/>
          <w:szCs w:val="24"/>
          <w:lang w:eastAsia="es-MX"/>
        </w:rPr>
        <w:t>07</w:t>
      </w:r>
      <w:r w:rsidRPr="00115B07">
        <w:rPr>
          <w:rFonts w:eastAsiaTheme="minorEastAsia"/>
          <w:sz w:val="24"/>
          <w:szCs w:val="24"/>
          <w:lang w:eastAsia="es-MX"/>
        </w:rPr>
        <w:t xml:space="preserve">, </w:t>
      </w:r>
      <w:r w:rsidR="00333A37">
        <w:rPr>
          <w:rFonts w:eastAsiaTheme="minorEastAsia"/>
          <w:sz w:val="24"/>
          <w:szCs w:val="24"/>
          <w:lang w:eastAsia="es-MX"/>
        </w:rPr>
        <w:t>14</w:t>
      </w:r>
      <w:r w:rsidRPr="00115B07">
        <w:rPr>
          <w:rFonts w:eastAsiaTheme="minorEastAsia"/>
          <w:sz w:val="24"/>
          <w:szCs w:val="24"/>
          <w:lang w:eastAsia="es-MX"/>
        </w:rPr>
        <w:t xml:space="preserve">, </w:t>
      </w:r>
      <w:r w:rsidR="00333A37">
        <w:rPr>
          <w:rFonts w:eastAsiaTheme="minorEastAsia"/>
          <w:sz w:val="24"/>
          <w:szCs w:val="24"/>
          <w:lang w:eastAsia="es-MX"/>
        </w:rPr>
        <w:t>21</w:t>
      </w:r>
      <w:r w:rsidRPr="00115B07">
        <w:rPr>
          <w:rFonts w:eastAsiaTheme="minorEastAsia"/>
          <w:sz w:val="24"/>
          <w:szCs w:val="24"/>
          <w:lang w:eastAsia="es-MX"/>
        </w:rPr>
        <w:t xml:space="preserve">, </w:t>
      </w:r>
      <w:r w:rsidR="00333A37">
        <w:rPr>
          <w:rFonts w:eastAsiaTheme="minorEastAsia"/>
          <w:sz w:val="24"/>
          <w:szCs w:val="24"/>
          <w:lang w:eastAsia="es-MX"/>
        </w:rPr>
        <w:t>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333A37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 2022; Se realizan actividades planificadas y coordinadas con la Jefatura de Tianguis y Comercio Espacios Abiertos, con la finalidad recaudatoria para este municipio.</w:t>
      </w:r>
    </w:p>
    <w:p w:rsidR="00115B07" w:rsidRPr="00115B07" w:rsidRDefault="00115B07" w:rsidP="00115B07">
      <w:pPr>
        <w:numPr>
          <w:ilvl w:val="0"/>
          <w:numId w:val="1"/>
        </w:numPr>
        <w:spacing w:after="16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 xml:space="preserve">01 al </w:t>
      </w:r>
      <w:r w:rsidR="00333A37">
        <w:rPr>
          <w:rFonts w:eastAsiaTheme="minorEastAsia"/>
          <w:sz w:val="24"/>
          <w:szCs w:val="24"/>
          <w:lang w:eastAsia="es-MX"/>
        </w:rPr>
        <w:t>28</w:t>
      </w:r>
      <w:r w:rsidRPr="00115B07">
        <w:rPr>
          <w:rFonts w:eastAsiaTheme="minorEastAsia"/>
          <w:sz w:val="24"/>
          <w:szCs w:val="24"/>
          <w:lang w:eastAsia="es-MX"/>
        </w:rPr>
        <w:t xml:space="preserve"> de </w:t>
      </w:r>
      <w:r w:rsidR="00333A37">
        <w:rPr>
          <w:rFonts w:eastAsiaTheme="minorEastAsia"/>
          <w:sz w:val="24"/>
          <w:szCs w:val="24"/>
          <w:lang w:eastAsia="es-MX"/>
        </w:rPr>
        <w:t>febrero</w:t>
      </w:r>
      <w:r w:rsidRPr="00115B07">
        <w:rPr>
          <w:rFonts w:eastAsiaTheme="minorEastAsia"/>
          <w:sz w:val="24"/>
          <w:szCs w:val="24"/>
          <w:lang w:eastAsia="es-MX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115B07" w:rsidRPr="001F5C97" w:rsidRDefault="00187B3F" w:rsidP="001F5C97">
      <w:pPr>
        <w:pStyle w:val="Prrafodelista"/>
        <w:numPr>
          <w:ilvl w:val="0"/>
          <w:numId w:val="1"/>
        </w:numPr>
        <w:spacing w:after="16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01 al 28</w:t>
      </w:r>
      <w:bookmarkStart w:id="0" w:name="_GoBack"/>
      <w:bookmarkEnd w:id="0"/>
      <w:r w:rsidR="001F5C97" w:rsidRPr="001F5C97">
        <w:rPr>
          <w:rFonts w:eastAsiaTheme="minorEastAsia"/>
          <w:sz w:val="24"/>
          <w:szCs w:val="24"/>
          <w:lang w:eastAsia="es-MX"/>
        </w:rPr>
        <w:t xml:space="preserve"> de </w:t>
      </w:r>
      <w:r w:rsidR="00247442">
        <w:rPr>
          <w:rFonts w:eastAsiaTheme="minorEastAsia"/>
          <w:sz w:val="24"/>
          <w:szCs w:val="24"/>
          <w:lang w:eastAsia="es-MX"/>
        </w:rPr>
        <w:t>febre</w:t>
      </w:r>
      <w:r>
        <w:rPr>
          <w:rFonts w:eastAsiaTheme="minorEastAsia"/>
          <w:sz w:val="24"/>
          <w:szCs w:val="24"/>
          <w:lang w:eastAsia="es-MX"/>
        </w:rPr>
        <w:t>r</w:t>
      </w:r>
      <w:r w:rsidR="00247442">
        <w:rPr>
          <w:rFonts w:eastAsiaTheme="minorEastAsia"/>
          <w:sz w:val="24"/>
          <w:szCs w:val="24"/>
          <w:lang w:eastAsia="es-MX"/>
        </w:rPr>
        <w:t>o</w:t>
      </w:r>
      <w:r w:rsidR="001F5C97" w:rsidRPr="001F5C97">
        <w:rPr>
          <w:rFonts w:eastAsiaTheme="minorEastAsia"/>
          <w:sz w:val="24"/>
          <w:szCs w:val="24"/>
          <w:lang w:eastAsia="es-MX"/>
        </w:rPr>
        <w:t xml:space="preserve"> de 2022;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</w:t>
      </w:r>
    </w:p>
    <w:p w:rsidR="00115B07" w:rsidRPr="00115B07" w:rsidRDefault="00115B07" w:rsidP="00115B07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spacing w:after="160" w:line="240" w:lineRule="auto"/>
        <w:ind w:left="720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FF0B42" w:rsidRPr="00CF6E01" w:rsidRDefault="00CF6E01" w:rsidP="00CF6E01">
      <w:pPr>
        <w:pStyle w:val="Prrafodelista"/>
        <w:numPr>
          <w:ilvl w:val="0"/>
          <w:numId w:val="3"/>
        </w:numPr>
        <w:spacing w:after="16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CF6E01">
        <w:rPr>
          <w:rFonts w:eastAsiaTheme="minorEastAsia"/>
          <w:sz w:val="24"/>
          <w:szCs w:val="24"/>
          <w:lang w:eastAsia="es-MX"/>
        </w:rPr>
        <w:t>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115B07" w:rsidRPr="00FF0B42" w:rsidRDefault="00115B07" w:rsidP="00FF0B42">
      <w:pPr>
        <w:pStyle w:val="Prrafodelista"/>
        <w:numPr>
          <w:ilvl w:val="0"/>
          <w:numId w:val="3"/>
        </w:numPr>
        <w:spacing w:after="160"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FF0B42">
        <w:rPr>
          <w:rFonts w:eastAsiaTheme="minorEastAsia"/>
          <w:sz w:val="24"/>
          <w:szCs w:val="24"/>
          <w:lang w:eastAsia="es-MX"/>
        </w:rPr>
        <w:t>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115B07" w:rsidRPr="00115B07" w:rsidRDefault="00115B07" w:rsidP="00115B07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 xml:space="preserve"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</w:t>
      </w:r>
      <w:r w:rsidR="00B70231">
        <w:rPr>
          <w:rFonts w:eastAsiaTheme="minorEastAsia"/>
          <w:sz w:val="24"/>
          <w:szCs w:val="24"/>
          <w:lang w:eastAsia="es-MX"/>
        </w:rPr>
        <w:t xml:space="preserve">conforme a derecho, </w:t>
      </w:r>
      <w:r w:rsidR="003B0424">
        <w:rPr>
          <w:rFonts w:eastAsiaTheme="minorEastAsia"/>
          <w:sz w:val="24"/>
          <w:szCs w:val="24"/>
          <w:lang w:eastAsia="es-MX"/>
        </w:rPr>
        <w:t xml:space="preserve">contemplan el Plan de Trabajo de la </w:t>
      </w:r>
      <w:r w:rsidR="007A5F99">
        <w:rPr>
          <w:rFonts w:eastAsiaTheme="minorEastAsia"/>
          <w:sz w:val="24"/>
          <w:szCs w:val="24"/>
          <w:lang w:eastAsia="es-MX"/>
        </w:rPr>
        <w:t>Dirección</w:t>
      </w:r>
      <w:r w:rsidR="003B0424">
        <w:rPr>
          <w:rFonts w:eastAsiaTheme="minorEastAsia"/>
          <w:sz w:val="24"/>
          <w:szCs w:val="24"/>
          <w:lang w:eastAsia="es-MX"/>
        </w:rPr>
        <w:t xml:space="preserve"> de Apremios, para el periodo</w:t>
      </w:r>
      <w:r w:rsidR="007A5F99">
        <w:rPr>
          <w:rFonts w:eastAsiaTheme="minorEastAsia"/>
          <w:sz w:val="24"/>
          <w:szCs w:val="24"/>
          <w:lang w:eastAsia="es-MX"/>
        </w:rPr>
        <w:t xml:space="preserve"> FEBRERO 2022.</w:t>
      </w:r>
    </w:p>
    <w:p w:rsidR="00115B07" w:rsidRPr="00115B07" w:rsidRDefault="00115B07" w:rsidP="00115B07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 w:rsidRPr="00115B07">
        <w:rPr>
          <w:rFonts w:eastAsiaTheme="minorEastAsia"/>
          <w:sz w:val="24"/>
          <w:szCs w:val="24"/>
          <w:lang w:eastAsia="es-MX"/>
        </w:rPr>
        <w:t>OCOTLÁN, JALISCO A 24 DE ENERO DEL 2023.</w:t>
      </w:r>
    </w:p>
    <w:p w:rsidR="00115B07" w:rsidRPr="00115B07" w:rsidRDefault="00115B07" w:rsidP="00115B07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115B07" w:rsidRPr="00115B07" w:rsidRDefault="00115B07" w:rsidP="00115B07">
      <w:pPr>
        <w:jc w:val="center"/>
        <w:rPr>
          <w:sz w:val="24"/>
          <w:szCs w:val="24"/>
        </w:rPr>
      </w:pPr>
      <w:r w:rsidRPr="00115B07">
        <w:rPr>
          <w:sz w:val="24"/>
          <w:szCs w:val="24"/>
        </w:rPr>
        <w:t>C. ELIAS ALEJANDRO SALCEDO VALDIVIA.</w:t>
      </w:r>
    </w:p>
    <w:p w:rsidR="00115B07" w:rsidRPr="00115B07" w:rsidRDefault="00115B07" w:rsidP="00115B07">
      <w:pPr>
        <w:jc w:val="center"/>
        <w:rPr>
          <w:sz w:val="24"/>
          <w:szCs w:val="24"/>
        </w:rPr>
      </w:pPr>
      <w:r w:rsidRPr="00115B07">
        <w:rPr>
          <w:sz w:val="24"/>
          <w:szCs w:val="24"/>
        </w:rPr>
        <w:t>DIRECTOR DE APREMIOS.</w:t>
      </w:r>
    </w:p>
    <w:p w:rsidR="00115B07" w:rsidRPr="00115B07" w:rsidRDefault="00115B07" w:rsidP="00115B07">
      <w:pPr>
        <w:spacing w:after="160" w:line="259" w:lineRule="auto"/>
      </w:pPr>
    </w:p>
    <w:p w:rsidR="00115B07" w:rsidRPr="00115B07" w:rsidRDefault="00115B07" w:rsidP="00115B07">
      <w:pPr>
        <w:spacing w:after="160" w:line="259" w:lineRule="auto"/>
      </w:pPr>
    </w:p>
    <w:p w:rsidR="00115B07" w:rsidRPr="00115B07" w:rsidRDefault="00115B07" w:rsidP="00115B07">
      <w:pPr>
        <w:rPr>
          <w:rFonts w:eastAsiaTheme="minorEastAsia"/>
          <w:lang w:eastAsia="es-MX"/>
        </w:rPr>
      </w:pPr>
    </w:p>
    <w:p w:rsidR="00115B07" w:rsidRPr="00115B07" w:rsidRDefault="00115B07" w:rsidP="00115B07">
      <w:pPr>
        <w:rPr>
          <w:rFonts w:eastAsiaTheme="minorEastAsia"/>
          <w:lang w:eastAsia="es-MX"/>
        </w:rPr>
      </w:pPr>
    </w:p>
    <w:p w:rsidR="00115B07" w:rsidRPr="00115B07" w:rsidRDefault="00115B07" w:rsidP="00115B07"/>
    <w:p w:rsidR="00115B07" w:rsidRPr="00115B07" w:rsidRDefault="00115B07" w:rsidP="00115B07"/>
    <w:p w:rsidR="00AC51D8" w:rsidRDefault="00AC51D8"/>
    <w:sectPr w:rsidR="00AC51D8" w:rsidSect="00286CAF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7B3F">
      <w:pPr>
        <w:spacing w:after="0" w:line="240" w:lineRule="auto"/>
      </w:pPr>
      <w:r>
        <w:separator/>
      </w:r>
    </w:p>
  </w:endnote>
  <w:endnote w:type="continuationSeparator" w:id="0">
    <w:p w:rsidR="00000000" w:rsidRDefault="0018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7B3F">
      <w:pPr>
        <w:spacing w:after="0" w:line="240" w:lineRule="auto"/>
      </w:pPr>
      <w:r>
        <w:separator/>
      </w:r>
    </w:p>
  </w:footnote>
  <w:footnote w:type="continuationSeparator" w:id="0">
    <w:p w:rsidR="00000000" w:rsidRDefault="0018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A7" w:rsidRDefault="007A5F9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548A5" wp14:editId="7CE0B87B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769"/>
    <w:multiLevelType w:val="hybridMultilevel"/>
    <w:tmpl w:val="D618DF94"/>
    <w:lvl w:ilvl="0" w:tplc="080A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2639"/>
    <w:multiLevelType w:val="hybridMultilevel"/>
    <w:tmpl w:val="02F02468"/>
    <w:lvl w:ilvl="0" w:tplc="080A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F3D85"/>
    <w:multiLevelType w:val="hybridMultilevel"/>
    <w:tmpl w:val="457E75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07"/>
    <w:rsid w:val="00003987"/>
    <w:rsid w:val="00115B07"/>
    <w:rsid w:val="00187B3F"/>
    <w:rsid w:val="001F5C97"/>
    <w:rsid w:val="00247442"/>
    <w:rsid w:val="00333A37"/>
    <w:rsid w:val="00354F9F"/>
    <w:rsid w:val="003B0424"/>
    <w:rsid w:val="003F23FE"/>
    <w:rsid w:val="007A5F99"/>
    <w:rsid w:val="00AC51D8"/>
    <w:rsid w:val="00B70231"/>
    <w:rsid w:val="00BE013B"/>
    <w:rsid w:val="00CF6E01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B07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5B0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F5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5B07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5B0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F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REGLAMENTOS ADMIN</dc:creator>
  <cp:lastModifiedBy>REGLAMENTOS ADMIN</cp:lastModifiedBy>
  <cp:revision>3</cp:revision>
  <dcterms:created xsi:type="dcterms:W3CDTF">2023-01-26T18:24:00Z</dcterms:created>
  <dcterms:modified xsi:type="dcterms:W3CDTF">2023-01-26T18:53:00Z</dcterms:modified>
</cp:coreProperties>
</file>