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A2" w:rsidRPr="00A12DA2" w:rsidRDefault="00A12DA2" w:rsidP="00A12DA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12DA2" w:rsidRPr="00A12DA2" w:rsidRDefault="00A12DA2" w:rsidP="00A12DA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12DA2" w:rsidRPr="00A12DA2" w:rsidRDefault="00A12DA2" w:rsidP="00A12DA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12DA2" w:rsidRPr="00A12DA2" w:rsidRDefault="00A12DA2" w:rsidP="00A12DA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12DA2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A12DA2" w:rsidRPr="00A12DA2" w:rsidRDefault="00A12DA2" w:rsidP="00A12DA2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12DA2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A12DA2" w:rsidRPr="00A12DA2" w:rsidRDefault="00A12DA2" w:rsidP="00A12DA2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B80C18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12DA2" w:rsidRPr="00A12DA2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marzo</w:t>
      </w:r>
      <w:r w:rsidR="00A12DA2" w:rsidRPr="00A12DA2">
        <w:rPr>
          <w:rFonts w:eastAsiaTheme="minorEastAsia"/>
          <w:sz w:val="24"/>
          <w:szCs w:val="24"/>
          <w:lang w:eastAsia="es-MX"/>
        </w:rPr>
        <w:t xml:space="preserve"> del 2023; Se realiza de manera ordinaria mesa de trabajo de inicio de actividades, con la finalidad de destinar las actividades correspondientes al personal  a cargo de esta dependencia.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10 y del 20 al </w:t>
      </w:r>
      <w:r w:rsidR="00C25C96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C25C96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del 2023; Observar y dar seguimiento a los requerimientos o infracciones para aclaraciones o pagos de las mismas, para cumplir con el propósito de recaudación.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C25C96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C25C96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del 2023; Hacer efectivo el cobro y recaudación fiscal con las acciones administrativas correspondientes, en los términos previstos en la normatividad aplicable.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06, 13, 20, 27 de </w:t>
      </w:r>
      <w:r w:rsidR="00FE1B24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del 2023; Realizar convenios con los contribuyentes de acuerdo a lo establecido por las normas y reglamentos que nos facultan para dichos actos, con la finalidad recaudatoria para el Municipio.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03, 10, 17, 24, </w:t>
      </w:r>
      <w:r w:rsidR="00453668">
        <w:rPr>
          <w:rFonts w:eastAsiaTheme="minorEastAsia"/>
          <w:sz w:val="24"/>
          <w:szCs w:val="24"/>
          <w:lang w:eastAsia="es-MX"/>
        </w:rPr>
        <w:t xml:space="preserve">31 </w:t>
      </w:r>
      <w:r w:rsidRPr="00A12DA2">
        <w:rPr>
          <w:rFonts w:eastAsiaTheme="minorEastAsia"/>
          <w:sz w:val="24"/>
          <w:szCs w:val="24"/>
          <w:lang w:eastAsia="es-MX"/>
        </w:rPr>
        <w:t xml:space="preserve">de </w:t>
      </w:r>
      <w:r w:rsidR="00FE1B24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Actualización de base de datos de infracciones.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453668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453668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De forma coordinada con la Dependencia de Padrón, Licencias y Reglamentos se da seguimiento y ejecución con actividades administrativas, así como actividades de campo, que sean relativas a la acción recaudatoria.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347ABB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347ABB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Se procederá de forma continua con revisiones físicas y de valuación, en establecimientos o dependencias, con la finalidad de que se cumplan las obligaciones fiscales.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 06, 13, 20, 27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Se realizan actividades planificadas y coordinadas con la Jefatura de Tianguis y Comercio Espacios Abiertos, con la finalidad recaudatoria para este municipio.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347ABB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2023.</w:t>
      </w:r>
    </w:p>
    <w:p w:rsidR="00A12DA2" w:rsidRPr="00A12DA2" w:rsidRDefault="00A12DA2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 xml:space="preserve">01 al </w:t>
      </w:r>
      <w:r w:rsidR="00347ABB">
        <w:rPr>
          <w:rFonts w:eastAsiaTheme="minorEastAsia"/>
          <w:sz w:val="24"/>
          <w:szCs w:val="24"/>
          <w:lang w:eastAsia="es-MX"/>
        </w:rPr>
        <w:t>31</w:t>
      </w:r>
      <w:r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Pr="00A12DA2">
        <w:rPr>
          <w:rFonts w:eastAsiaTheme="minorEastAsia"/>
          <w:sz w:val="24"/>
          <w:szCs w:val="24"/>
          <w:lang w:eastAsia="es-MX"/>
        </w:rPr>
        <w:t xml:space="preserve"> de 2023; Como actividad ordinaria y continua se realiza la calificación en base gravable monetaria de infracciones que realizan los Inspectores de la Dependencia de Ecología y Medio Ambiente, para que se cumpla con el objetivo </w:t>
      </w: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A12DA2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A12DA2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2023.                                      </w:t>
      </w:r>
    </w:p>
    <w:p w:rsidR="00A12DA2" w:rsidRPr="00A12DA2" w:rsidRDefault="00347ABB" w:rsidP="00A12D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12DA2" w:rsidRPr="00A12DA2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marzo</w:t>
      </w:r>
      <w:r w:rsidR="00A12DA2" w:rsidRPr="00A12DA2">
        <w:rPr>
          <w:rFonts w:eastAsiaTheme="minorEastAsia"/>
          <w:sz w:val="24"/>
          <w:szCs w:val="24"/>
          <w:lang w:eastAsia="es-MX"/>
        </w:rPr>
        <w:t xml:space="preserve"> de 2023;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12DA2" w:rsidRPr="00A12DA2" w:rsidRDefault="00A12DA2" w:rsidP="00A12DA2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A12DA2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2023,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12DA2" w:rsidRPr="00A12DA2" w:rsidRDefault="00A12DA2" w:rsidP="00A12DA2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0D0D63" w:rsidP="00A12DA2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OCOTLÁN, JALISCO A 03</w:t>
      </w:r>
      <w:bookmarkStart w:id="0" w:name="_GoBack"/>
      <w:bookmarkEnd w:id="0"/>
      <w:r w:rsidR="00A12DA2" w:rsidRPr="00A12DA2">
        <w:rPr>
          <w:rFonts w:eastAsiaTheme="minorEastAsia"/>
          <w:sz w:val="24"/>
          <w:szCs w:val="24"/>
          <w:lang w:eastAsia="es-MX"/>
        </w:rPr>
        <w:t xml:space="preserve"> DE </w:t>
      </w:r>
      <w:r w:rsidR="00347ABB">
        <w:rPr>
          <w:rFonts w:eastAsiaTheme="minorEastAsia"/>
          <w:sz w:val="24"/>
          <w:szCs w:val="24"/>
          <w:lang w:eastAsia="es-MX"/>
        </w:rPr>
        <w:t>MARZO</w:t>
      </w:r>
      <w:r w:rsidR="00A12DA2" w:rsidRPr="00A12DA2">
        <w:rPr>
          <w:rFonts w:eastAsiaTheme="minorEastAsia"/>
          <w:sz w:val="24"/>
          <w:szCs w:val="24"/>
          <w:lang w:eastAsia="es-MX"/>
        </w:rPr>
        <w:t xml:space="preserve"> DEL 2023.</w:t>
      </w:r>
    </w:p>
    <w:p w:rsidR="00A12DA2" w:rsidRPr="00A12DA2" w:rsidRDefault="00A12DA2" w:rsidP="00A12DA2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A12DA2" w:rsidRPr="00A12DA2" w:rsidRDefault="00A12DA2" w:rsidP="00A12DA2">
      <w:pPr>
        <w:spacing w:after="0" w:line="240" w:lineRule="auto"/>
        <w:jc w:val="center"/>
        <w:rPr>
          <w:sz w:val="24"/>
          <w:szCs w:val="24"/>
        </w:rPr>
      </w:pPr>
      <w:r w:rsidRPr="00A12DA2">
        <w:rPr>
          <w:sz w:val="24"/>
          <w:szCs w:val="24"/>
        </w:rPr>
        <w:t>C. ELIAS ALEJANDRO SALCEDO VALDIVIA.</w:t>
      </w:r>
    </w:p>
    <w:p w:rsidR="00A12DA2" w:rsidRPr="00A12DA2" w:rsidRDefault="00A12DA2" w:rsidP="00A12DA2">
      <w:pPr>
        <w:spacing w:after="0" w:line="240" w:lineRule="auto"/>
        <w:jc w:val="center"/>
        <w:rPr>
          <w:sz w:val="24"/>
          <w:szCs w:val="24"/>
        </w:rPr>
      </w:pPr>
      <w:r w:rsidRPr="00A12DA2">
        <w:rPr>
          <w:sz w:val="24"/>
          <w:szCs w:val="24"/>
        </w:rPr>
        <w:t>DIRECTOR DE APREMIOS.</w:t>
      </w:r>
    </w:p>
    <w:p w:rsidR="00A12DA2" w:rsidRPr="00A12DA2" w:rsidRDefault="00A12DA2" w:rsidP="00A12DA2">
      <w:pPr>
        <w:spacing w:after="160" w:line="259" w:lineRule="auto"/>
      </w:pPr>
    </w:p>
    <w:p w:rsidR="00A12DA2" w:rsidRPr="00A12DA2" w:rsidRDefault="00A12DA2" w:rsidP="00A12DA2">
      <w:pPr>
        <w:spacing w:after="160" w:line="259" w:lineRule="auto"/>
      </w:pPr>
    </w:p>
    <w:p w:rsidR="00A12DA2" w:rsidRPr="00A12DA2" w:rsidRDefault="00A12DA2" w:rsidP="00A12DA2">
      <w:pPr>
        <w:rPr>
          <w:rFonts w:eastAsiaTheme="minorEastAsia"/>
          <w:lang w:eastAsia="es-MX"/>
        </w:rPr>
      </w:pPr>
    </w:p>
    <w:p w:rsidR="00A12DA2" w:rsidRPr="00A12DA2" w:rsidRDefault="00A12DA2" w:rsidP="00A12DA2">
      <w:pPr>
        <w:rPr>
          <w:rFonts w:eastAsiaTheme="minorEastAsia"/>
          <w:lang w:eastAsia="es-MX"/>
        </w:rPr>
      </w:pPr>
    </w:p>
    <w:p w:rsidR="00A12DA2" w:rsidRPr="00A12DA2" w:rsidRDefault="00A12DA2" w:rsidP="00A12DA2"/>
    <w:p w:rsidR="00A12DA2" w:rsidRPr="00A12DA2" w:rsidRDefault="00A12DA2" w:rsidP="00A12DA2"/>
    <w:p w:rsidR="004335BE" w:rsidRDefault="004335BE"/>
    <w:sectPr w:rsidR="004335BE" w:rsidSect="00286CAF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D63">
      <w:pPr>
        <w:spacing w:after="0" w:line="240" w:lineRule="auto"/>
      </w:pPr>
      <w:r>
        <w:separator/>
      </w:r>
    </w:p>
  </w:endnote>
  <w:endnote w:type="continuationSeparator" w:id="0">
    <w:p w:rsidR="00000000" w:rsidRDefault="000D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D63">
      <w:pPr>
        <w:spacing w:after="0" w:line="240" w:lineRule="auto"/>
      </w:pPr>
      <w:r>
        <w:separator/>
      </w:r>
    </w:p>
  </w:footnote>
  <w:footnote w:type="continuationSeparator" w:id="0">
    <w:p w:rsidR="00000000" w:rsidRDefault="000D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347AB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44748A" wp14:editId="5637B184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2"/>
    <w:rsid w:val="000D0D63"/>
    <w:rsid w:val="00347ABB"/>
    <w:rsid w:val="004335BE"/>
    <w:rsid w:val="00453668"/>
    <w:rsid w:val="00A12DA2"/>
    <w:rsid w:val="00B80C18"/>
    <w:rsid w:val="00C25C96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DA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2DA2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DA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2DA2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2</cp:revision>
  <dcterms:created xsi:type="dcterms:W3CDTF">2023-03-02T18:46:00Z</dcterms:created>
  <dcterms:modified xsi:type="dcterms:W3CDTF">2023-03-02T19:19:00Z</dcterms:modified>
</cp:coreProperties>
</file>