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F5AF8">
          <w:r>
            <w:rPr>
              <w:noProof/>
              <w:sz w:val="28"/>
              <w:szCs w:val="28"/>
              <w:lang w:eastAsia="es-MX"/>
            </w:rPr>
            <mc:AlternateContent>
              <mc:Choice Requires="wps">
                <w:drawing>
                  <wp:anchor distT="0" distB="0" distL="114300" distR="114300" simplePos="0" relativeHeight="251673088" behindDoc="1" locked="0" layoutInCell="1" allowOverlap="1" wp14:anchorId="441AC2D4" wp14:editId="51B123CB">
                    <wp:simplePos x="0" y="0"/>
                    <wp:positionH relativeFrom="column">
                      <wp:posOffset>735965</wp:posOffset>
                    </wp:positionH>
                    <wp:positionV relativeFrom="paragraph">
                      <wp:posOffset>-302895</wp:posOffset>
                    </wp:positionV>
                    <wp:extent cx="4276725" cy="2814320"/>
                    <wp:effectExtent l="0" t="0" r="9525" b="5080"/>
                    <wp:wrapThrough wrapText="bothSides">
                      <wp:wrapPolygon edited="0">
                        <wp:start x="0" y="0"/>
                        <wp:lineTo x="0" y="21493"/>
                        <wp:lineTo x="21552" y="21493"/>
                        <wp:lineTo x="21552" y="0"/>
                        <wp:lineTo x="0" y="0"/>
                      </wp:wrapPolygon>
                    </wp:wrapThrough>
                    <wp:docPr id="1" name="2 Rectángulo"/>
                    <wp:cNvGraphicFramePr/>
                    <a:graphic xmlns:a="http://schemas.openxmlformats.org/drawingml/2006/main">
                      <a:graphicData uri="http://schemas.microsoft.com/office/word/2010/wordprocessingShape">
                        <wps:wsp>
                          <wps:cNvSpPr/>
                          <wps:spPr>
                            <a:xfrm>
                              <a:off x="0" y="0"/>
                              <a:ext cx="4276725" cy="281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F5AF8" w:rsidRPr="00283306" w:rsidRDefault="008F5AF8" w:rsidP="008F5AF8">
                                <w:pPr>
                                  <w:rPr>
                                    <w:rFonts w:ascii="Arial" w:hAnsi="Arial" w:cs="Arial"/>
                                    <w:sz w:val="24"/>
                                    <w:szCs w:val="24"/>
                                  </w:rPr>
                                </w:pPr>
                                <w:r w:rsidRPr="00283306">
                                  <w:rPr>
                                    <w:rFonts w:ascii="Arial" w:hAnsi="Arial" w:cs="Arial"/>
                                    <w:b/>
                                    <w:sz w:val="24"/>
                                    <w:szCs w:val="24"/>
                                  </w:rPr>
                                  <w:t xml:space="preserve">NOMBRE: </w:t>
                                </w:r>
                                <w:r w:rsidR="00755409">
                                  <w:rPr>
                                    <w:rFonts w:ascii="Arial" w:hAnsi="Arial" w:cs="Arial"/>
                                    <w:sz w:val="24"/>
                                    <w:szCs w:val="24"/>
                                  </w:rPr>
                                  <w:t>JESÚS MARTÍNEZ NAVARRO</w:t>
                                </w:r>
                              </w:p>
                              <w:p w:rsidR="008F5AF8" w:rsidRDefault="008F5AF8" w:rsidP="008F5AF8">
                                <w:pPr>
                                  <w:rPr>
                                    <w:rFonts w:ascii="Arial" w:hAnsi="Arial" w:cs="Arial"/>
                                    <w:sz w:val="24"/>
                                    <w:szCs w:val="24"/>
                                  </w:rPr>
                                </w:pPr>
                                <w:r w:rsidRPr="00283306">
                                  <w:rPr>
                                    <w:rFonts w:ascii="Arial" w:hAnsi="Arial" w:cs="Arial"/>
                                    <w:b/>
                                    <w:sz w:val="24"/>
                                    <w:szCs w:val="24"/>
                                  </w:rPr>
                                  <w:t xml:space="preserve">NOMBRAMIENTO: </w:t>
                                </w:r>
                                <w:r w:rsidR="00755409">
                                  <w:rPr>
                                    <w:rFonts w:ascii="Arial" w:hAnsi="Arial" w:cs="Arial"/>
                                    <w:sz w:val="24"/>
                                    <w:szCs w:val="24"/>
                                  </w:rPr>
                                  <w:t>JEFE DE GABINETE</w:t>
                                </w:r>
                              </w:p>
                              <w:p w:rsidR="00755409" w:rsidRPr="00755409" w:rsidRDefault="00755409" w:rsidP="008F5AF8">
                                <w:pPr>
                                  <w:rPr>
                                    <w:rFonts w:ascii="Arial" w:hAnsi="Arial" w:cs="Arial"/>
                                    <w:szCs w:val="24"/>
                                  </w:rPr>
                                </w:pPr>
                                <w:r w:rsidRPr="00755409">
                                  <w:rPr>
                                    <w:rFonts w:ascii="Arial" w:hAnsi="Arial" w:cs="Arial"/>
                                    <w:b/>
                                    <w:sz w:val="24"/>
                                    <w:szCs w:val="24"/>
                                  </w:rPr>
                                  <w:t>HORARIO LABORAL:</w:t>
                                </w:r>
                                <w:r>
                                  <w:rPr>
                                    <w:rFonts w:ascii="Arial" w:hAnsi="Arial" w:cs="Arial"/>
                                    <w:b/>
                                    <w:sz w:val="24"/>
                                    <w:szCs w:val="24"/>
                                  </w:rPr>
                                  <w:t xml:space="preserve"> </w:t>
                                </w:r>
                                <w:r w:rsidRPr="00755409">
                                  <w:rPr>
                                    <w:rFonts w:ascii="Arial" w:hAnsi="Arial" w:cs="Arial"/>
                                    <w:szCs w:val="24"/>
                                  </w:rPr>
                                  <w:t>CUANDO LA NATURALEZA DEL TRABAJO ASI LO REQUIERA LA JORNADA LABORAL, PODRÁ SER REPARTIDA ENTRE LOS DÍAS LABORALES DEL EMS, SIEMPRE Y CUANDO NO EXCEDA LOS MÁXIMOS LEGALES.</w:t>
                                </w:r>
                              </w:p>
                              <w:p w:rsidR="008F5AF8" w:rsidRPr="00283306" w:rsidRDefault="008F5AF8" w:rsidP="008F5AF8">
                                <w:pPr>
                                  <w:rPr>
                                    <w:rFonts w:ascii="Arial" w:hAnsi="Arial" w:cs="Arial"/>
                                    <w:sz w:val="24"/>
                                    <w:szCs w:val="24"/>
                                  </w:rPr>
                                </w:pPr>
                                <w:r w:rsidRPr="00283306">
                                  <w:rPr>
                                    <w:rFonts w:ascii="Arial" w:hAnsi="Arial" w:cs="Arial"/>
                                    <w:b/>
                                    <w:sz w:val="24"/>
                                    <w:szCs w:val="24"/>
                                  </w:rPr>
                                  <w:t xml:space="preserve">ÁREA DE ADSCRIPCIÓN: </w:t>
                                </w:r>
                                <w:r w:rsidR="00755409">
                                  <w:rPr>
                                    <w:rFonts w:ascii="Arial" w:hAnsi="Arial" w:cs="Arial"/>
                                    <w:sz w:val="24"/>
                                    <w:szCs w:val="24"/>
                                  </w:rPr>
                                  <w:t>JEFATURA DE GABINETE</w:t>
                                </w:r>
                              </w:p>
                              <w:p w:rsidR="008F5AF8" w:rsidRPr="00EC7A44" w:rsidRDefault="008F5AF8" w:rsidP="008F5AF8">
                                <w:pPr>
                                  <w:rPr>
                                    <w:rFonts w:ascii="Arial" w:hAnsi="Arial" w:cs="Arial"/>
                                    <w:b/>
                                    <w:sz w:val="20"/>
                                    <w:szCs w:val="20"/>
                                  </w:rPr>
                                </w:pPr>
                                <w:r w:rsidRPr="00283306">
                                  <w:rPr>
                                    <w:rFonts w:ascii="Arial" w:hAnsi="Arial" w:cs="Arial"/>
                                    <w:b/>
                                    <w:sz w:val="24"/>
                                    <w:szCs w:val="24"/>
                                  </w:rPr>
                                  <w:t>TELÉFONO:</w:t>
                                </w:r>
                                <w:r>
                                  <w:rPr>
                                    <w:rFonts w:ascii="Arial" w:hAnsi="Arial" w:cs="Arial"/>
                                    <w:sz w:val="24"/>
                                    <w:szCs w:val="24"/>
                                  </w:rPr>
                                  <w:t xml:space="preserve"> (392) 92 5</w:t>
                                </w:r>
                                <w:r w:rsidR="00B71B90">
                                  <w:rPr>
                                    <w:rFonts w:ascii="Arial" w:hAnsi="Arial" w:cs="Arial"/>
                                    <w:sz w:val="24"/>
                                    <w:szCs w:val="24"/>
                                  </w:rPr>
                                  <w:t>9940</w:t>
                                </w:r>
                                <w:r w:rsidRPr="00283306">
                                  <w:rPr>
                                    <w:rFonts w:ascii="Arial" w:hAnsi="Arial" w:cs="Arial"/>
                                    <w:b/>
                                    <w:sz w:val="24"/>
                                    <w:szCs w:val="24"/>
                                  </w:rPr>
                                  <w:t xml:space="preserve">  EXTENSIÓN: </w:t>
                                </w:r>
                                <w:r w:rsidR="00755409">
                                  <w:rPr>
                                    <w:rFonts w:ascii="Arial" w:hAnsi="Arial" w:cs="Arial"/>
                                    <w:sz w:val="24"/>
                                    <w:szCs w:val="24"/>
                                  </w:rPr>
                                  <w:t>3043</w:t>
                                </w:r>
                                <w:r w:rsidRPr="00283306">
                                  <w:rPr>
                                    <w:rFonts w:ascii="Arial" w:hAnsi="Arial" w:cs="Arial"/>
                                    <w:b/>
                                    <w:sz w:val="24"/>
                                    <w:szCs w:val="24"/>
                                  </w:rPr>
                                  <w:t xml:space="preserve"> FAX: </w:t>
                                </w:r>
                                <w:r w:rsidRPr="00283306">
                                  <w:rPr>
                                    <w:rFonts w:ascii="Arial" w:hAnsi="Arial" w:cs="Arial"/>
                                    <w:sz w:val="24"/>
                                    <w:szCs w:val="24"/>
                                  </w:rPr>
                                  <w:t>NO ASIGNADO</w:t>
                                </w:r>
                                <w:r w:rsidRPr="00283306">
                                  <w:rPr>
                                    <w:rFonts w:ascii="Arial" w:hAnsi="Arial" w:cs="Arial"/>
                                    <w:b/>
                                    <w:sz w:val="24"/>
                                    <w:szCs w:val="24"/>
                                  </w:rPr>
                                  <w:t xml:space="preserve">   CORREO ELECTRÓNICO: </w:t>
                                </w:r>
                                <w:hyperlink r:id="rId8" w:history="1">
                                  <w:r w:rsidR="00755409" w:rsidRPr="00117276">
                                    <w:rPr>
                                      <w:rStyle w:val="Hipervnculo"/>
                                    </w:rPr>
                                    <w:t>jesus.martinez@ocotlan.gob.mx</w:t>
                                  </w:r>
                                </w:hyperlink>
                                <w:r w:rsidR="00755409">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AC2D4" id="2 Rectángulo" o:spid="_x0000_s1026" style="position:absolute;margin-left:57.95pt;margin-top:-23.85pt;width:336.75pt;height:2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" fillcolor="white [3201]" stroked="f" strokeweight="2pt">
                    <v:textbox>
                      <w:txbxContent>
                        <w:p w:rsidR="008F5AF8" w:rsidRPr="00283306" w:rsidRDefault="008F5AF8" w:rsidP="008F5AF8">
                          <w:pPr>
                            <w:rPr>
                              <w:rFonts w:ascii="Arial" w:hAnsi="Arial" w:cs="Arial"/>
                              <w:sz w:val="24"/>
                              <w:szCs w:val="24"/>
                            </w:rPr>
                          </w:pPr>
                          <w:r w:rsidRPr="00283306">
                            <w:rPr>
                              <w:rFonts w:ascii="Arial" w:hAnsi="Arial" w:cs="Arial"/>
                              <w:b/>
                              <w:sz w:val="24"/>
                              <w:szCs w:val="24"/>
                            </w:rPr>
                            <w:t xml:space="preserve">NOMBRE: </w:t>
                          </w:r>
                          <w:r w:rsidR="00755409">
                            <w:rPr>
                              <w:rFonts w:ascii="Arial" w:hAnsi="Arial" w:cs="Arial"/>
                              <w:sz w:val="24"/>
                              <w:szCs w:val="24"/>
                            </w:rPr>
                            <w:t>JESÚS MARTÍNEZ NAVARRO</w:t>
                          </w:r>
                        </w:p>
                        <w:p w:rsidR="008F5AF8" w:rsidRDefault="008F5AF8" w:rsidP="008F5AF8">
                          <w:pPr>
                            <w:rPr>
                              <w:rFonts w:ascii="Arial" w:hAnsi="Arial" w:cs="Arial"/>
                              <w:sz w:val="24"/>
                              <w:szCs w:val="24"/>
                            </w:rPr>
                          </w:pPr>
                          <w:r w:rsidRPr="00283306">
                            <w:rPr>
                              <w:rFonts w:ascii="Arial" w:hAnsi="Arial" w:cs="Arial"/>
                              <w:b/>
                              <w:sz w:val="24"/>
                              <w:szCs w:val="24"/>
                            </w:rPr>
                            <w:t xml:space="preserve">NOMBRAMIENTO: </w:t>
                          </w:r>
                          <w:r w:rsidR="00755409">
                            <w:rPr>
                              <w:rFonts w:ascii="Arial" w:hAnsi="Arial" w:cs="Arial"/>
                              <w:sz w:val="24"/>
                              <w:szCs w:val="24"/>
                            </w:rPr>
                            <w:t>JEFE DE GABINETE</w:t>
                          </w:r>
                        </w:p>
                        <w:p w:rsidR="00755409" w:rsidRPr="00755409" w:rsidRDefault="00755409" w:rsidP="008F5AF8">
                          <w:pPr>
                            <w:rPr>
                              <w:rFonts w:ascii="Arial" w:hAnsi="Arial" w:cs="Arial"/>
                              <w:szCs w:val="24"/>
                            </w:rPr>
                          </w:pPr>
                          <w:r w:rsidRPr="00755409">
                            <w:rPr>
                              <w:rFonts w:ascii="Arial" w:hAnsi="Arial" w:cs="Arial"/>
                              <w:b/>
                              <w:sz w:val="24"/>
                              <w:szCs w:val="24"/>
                            </w:rPr>
                            <w:t>HORARIO LABORAL:</w:t>
                          </w:r>
                          <w:r>
                            <w:rPr>
                              <w:rFonts w:ascii="Arial" w:hAnsi="Arial" w:cs="Arial"/>
                              <w:b/>
                              <w:sz w:val="24"/>
                              <w:szCs w:val="24"/>
                            </w:rPr>
                            <w:t xml:space="preserve"> </w:t>
                          </w:r>
                          <w:r w:rsidRPr="00755409">
                            <w:rPr>
                              <w:rFonts w:ascii="Arial" w:hAnsi="Arial" w:cs="Arial"/>
                              <w:szCs w:val="24"/>
                            </w:rPr>
                            <w:t>CUANDO LA NATURALEZA DEL TRABAJO ASI LO REQUIERA LA JORNADA LABORAL, PODRÁ SER REPARTIDA ENTRE LOS DÍAS LABORALES DEL EMS, SIEMPRE Y CUANDO NO EXCEDA LOS MÁXIMOS LEGALES.</w:t>
                          </w:r>
                        </w:p>
                        <w:p w:rsidR="008F5AF8" w:rsidRPr="00283306" w:rsidRDefault="008F5AF8" w:rsidP="008F5AF8">
                          <w:pPr>
                            <w:rPr>
                              <w:rFonts w:ascii="Arial" w:hAnsi="Arial" w:cs="Arial"/>
                              <w:sz w:val="24"/>
                              <w:szCs w:val="24"/>
                            </w:rPr>
                          </w:pPr>
                          <w:r w:rsidRPr="00283306">
                            <w:rPr>
                              <w:rFonts w:ascii="Arial" w:hAnsi="Arial" w:cs="Arial"/>
                              <w:b/>
                              <w:sz w:val="24"/>
                              <w:szCs w:val="24"/>
                            </w:rPr>
                            <w:t xml:space="preserve">ÁREA DE ADSCRIPCIÓN: </w:t>
                          </w:r>
                          <w:r w:rsidR="00755409">
                            <w:rPr>
                              <w:rFonts w:ascii="Arial" w:hAnsi="Arial" w:cs="Arial"/>
                              <w:sz w:val="24"/>
                              <w:szCs w:val="24"/>
                            </w:rPr>
                            <w:t>JEFATURA DE GABINETE</w:t>
                          </w:r>
                        </w:p>
                        <w:p w:rsidR="008F5AF8" w:rsidRPr="00EC7A44" w:rsidRDefault="008F5AF8" w:rsidP="008F5AF8">
                          <w:pPr>
                            <w:rPr>
                              <w:rFonts w:ascii="Arial" w:hAnsi="Arial" w:cs="Arial"/>
                              <w:b/>
                              <w:sz w:val="20"/>
                              <w:szCs w:val="20"/>
                            </w:rPr>
                          </w:pPr>
                          <w:r w:rsidRPr="00283306">
                            <w:rPr>
                              <w:rFonts w:ascii="Arial" w:hAnsi="Arial" w:cs="Arial"/>
                              <w:b/>
                              <w:sz w:val="24"/>
                              <w:szCs w:val="24"/>
                            </w:rPr>
                            <w:t>TELÉFONO:</w:t>
                          </w:r>
                          <w:r>
                            <w:rPr>
                              <w:rFonts w:ascii="Arial" w:hAnsi="Arial" w:cs="Arial"/>
                              <w:sz w:val="24"/>
                              <w:szCs w:val="24"/>
                            </w:rPr>
                            <w:t xml:space="preserve"> (392) 92 5</w:t>
                          </w:r>
                          <w:r w:rsidR="00B71B90">
                            <w:rPr>
                              <w:rFonts w:ascii="Arial" w:hAnsi="Arial" w:cs="Arial"/>
                              <w:sz w:val="24"/>
                              <w:szCs w:val="24"/>
                            </w:rPr>
                            <w:t>9940</w:t>
                          </w:r>
                          <w:r w:rsidRPr="00283306">
                            <w:rPr>
                              <w:rFonts w:ascii="Arial" w:hAnsi="Arial" w:cs="Arial"/>
                              <w:b/>
                              <w:sz w:val="24"/>
                              <w:szCs w:val="24"/>
                            </w:rPr>
                            <w:t xml:space="preserve">  EXTENSIÓN: </w:t>
                          </w:r>
                          <w:r w:rsidR="00755409">
                            <w:rPr>
                              <w:rFonts w:ascii="Arial" w:hAnsi="Arial" w:cs="Arial"/>
                              <w:sz w:val="24"/>
                              <w:szCs w:val="24"/>
                            </w:rPr>
                            <w:t>3043</w:t>
                          </w:r>
                          <w:r w:rsidRPr="00283306">
                            <w:rPr>
                              <w:rFonts w:ascii="Arial" w:hAnsi="Arial" w:cs="Arial"/>
                              <w:b/>
                              <w:sz w:val="24"/>
                              <w:szCs w:val="24"/>
                            </w:rPr>
                            <w:t xml:space="preserve"> FAX: </w:t>
                          </w:r>
                          <w:r w:rsidRPr="00283306">
                            <w:rPr>
                              <w:rFonts w:ascii="Arial" w:hAnsi="Arial" w:cs="Arial"/>
                              <w:sz w:val="24"/>
                              <w:szCs w:val="24"/>
                            </w:rPr>
                            <w:t>NO ASIGNADO</w:t>
                          </w:r>
                          <w:r w:rsidRPr="00283306">
                            <w:rPr>
                              <w:rFonts w:ascii="Arial" w:hAnsi="Arial" w:cs="Arial"/>
                              <w:b/>
                              <w:sz w:val="24"/>
                              <w:szCs w:val="24"/>
                            </w:rPr>
                            <w:t xml:space="preserve">   CORREO ELECTRÓNICO: </w:t>
                          </w:r>
                          <w:hyperlink r:id="rId9" w:history="1">
                            <w:r w:rsidR="00755409" w:rsidRPr="00117276">
                              <w:rPr>
                                <w:rStyle w:val="Hipervnculo"/>
                              </w:rPr>
                              <w:t>jesus.martinez@ocotlan.gob.mx</w:t>
                            </w:r>
                          </w:hyperlink>
                          <w:r w:rsidR="00755409">
                            <w:t xml:space="preserve"> </w:t>
                          </w:r>
                        </w:p>
                      </w:txbxContent>
                    </v:textbox>
                    <w10:wrap type="through"/>
                  </v:rect>
                </w:pict>
              </mc:Fallback>
            </mc:AlternateContent>
          </w:r>
          <w:r w:rsidR="00E972F3">
            <w:rPr>
              <w:noProof/>
              <w:lang w:eastAsia="es-MX"/>
            </w:rPr>
            <mc:AlternateContent>
              <mc:Choice Requires="wps">
                <w:drawing>
                  <wp:anchor distT="0" distB="0" distL="114300" distR="114300" simplePos="0" relativeHeight="251629056" behindDoc="0" locked="0" layoutInCell="1" allowOverlap="1" wp14:anchorId="13B7085A" wp14:editId="6FC823DB">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7534E1" w:rsidP="00D13FAA">
                                <w:pPr>
                                  <w:jc w:val="center"/>
                                  <w:rPr>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7085A"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7534E1" w:rsidP="00D13FAA">
                          <w:pPr>
                            <w:jc w:val="center"/>
                            <w:rPr>
                              <w:b/>
                            </w:rPr>
                          </w:pP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845B67" w:rsidP="00566451">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42368" behindDoc="0" locked="0" layoutInCell="1" allowOverlap="1" wp14:anchorId="6C148D7B" wp14:editId="6B848A83">
                <wp:simplePos x="0" y="0"/>
                <wp:positionH relativeFrom="column">
                  <wp:posOffset>5938520</wp:posOffset>
                </wp:positionH>
                <wp:positionV relativeFrom="paragraph">
                  <wp:posOffset>200413</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566451" w:rsidRDefault="00845B67" w:rsidP="00566451">
          <w:r>
            <w:rPr>
              <w:noProof/>
              <w:lang w:eastAsia="es-MX"/>
            </w:rPr>
            <mc:AlternateContent>
              <mc:Choice Requires="wps">
                <w:drawing>
                  <wp:anchor distT="0" distB="0" distL="114300" distR="114300" simplePos="0" relativeHeight="251631104" behindDoc="0" locked="0" layoutInCell="1" allowOverlap="1" wp14:anchorId="56C2B3E8" wp14:editId="067CAFEA">
                    <wp:simplePos x="0" y="0"/>
                    <wp:positionH relativeFrom="column">
                      <wp:posOffset>474980</wp:posOffset>
                    </wp:positionH>
                    <wp:positionV relativeFrom="paragraph">
                      <wp:posOffset>288480</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9E45D79" id="20 Conector recto"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37.4pt,22.7pt" to="481.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" strokecolor="#f79646 [3209]" strokeweight="2pt">
                    <v:shadow on="t" color="black" opacity="24903f" origin=",.5" offset="0,.55556mm"/>
                  </v:line>
                </w:pict>
              </mc:Fallback>
            </mc:AlternateContent>
          </w:r>
        </w:p>
        <w:p w:rsidR="00566451" w:rsidRPr="00566451" w:rsidRDefault="00566451" w:rsidP="00566451"/>
        <w:p w:rsidR="00566451" w:rsidRDefault="008F5AF8" w:rsidP="008F5AF8">
          <w:pPr>
            <w:tabs>
              <w:tab w:val="left" w:pos="2775"/>
            </w:tabs>
          </w:pPr>
          <w:r>
            <w:rPr>
              <w:noProof/>
              <w:lang w:eastAsia="es-MX"/>
            </w:rPr>
            <mc:AlternateContent>
              <mc:Choice Requires="wps">
                <w:drawing>
                  <wp:anchor distT="0" distB="0" distL="114300" distR="114300" simplePos="0" relativeHeight="251675136" behindDoc="0" locked="0" layoutInCell="1" allowOverlap="1" wp14:anchorId="7875554F" wp14:editId="4856A578">
                    <wp:simplePos x="0" y="0"/>
                    <wp:positionH relativeFrom="column">
                      <wp:posOffset>688340</wp:posOffset>
                    </wp:positionH>
                    <wp:positionV relativeFrom="paragraph">
                      <wp:posOffset>8255</wp:posOffset>
                    </wp:positionV>
                    <wp:extent cx="5318125" cy="4438650"/>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125" cy="443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5AF8" w:rsidRPr="00283306" w:rsidRDefault="008F5AF8" w:rsidP="008F5AF8">
                                <w:pPr>
                                  <w:pStyle w:val="Sinespaciado"/>
                                  <w:jc w:val="center"/>
                                  <w:rPr>
                                    <w:rFonts w:ascii="Arial" w:hAnsi="Arial" w:cs="Arial"/>
                                    <w:b/>
                                    <w:sz w:val="24"/>
                                    <w:szCs w:val="24"/>
                                  </w:rPr>
                                </w:pPr>
                                <w:r w:rsidRPr="00283306">
                                  <w:rPr>
                                    <w:rFonts w:ascii="Arial" w:hAnsi="Arial" w:cs="Arial"/>
                                    <w:b/>
                                    <w:sz w:val="24"/>
                                    <w:szCs w:val="24"/>
                                  </w:rPr>
                                  <w:t>FORMACIÓN ACADÉMICA</w:t>
                                </w:r>
                              </w:p>
                              <w:p w:rsidR="008F5AF8" w:rsidRPr="00505548" w:rsidRDefault="008F5AF8" w:rsidP="008F5AF8">
                                <w:pPr>
                                  <w:pStyle w:val="Sinespaciado"/>
                                  <w:jc w:val="both"/>
                                  <w:rPr>
                                    <w:rFonts w:ascii="Arial" w:hAnsi="Arial" w:cs="Arial"/>
                                    <w:b/>
                                    <w:sz w:val="20"/>
                                    <w:szCs w:val="24"/>
                                  </w:rPr>
                                </w:pPr>
                              </w:p>
                              <w:p w:rsidR="00755409" w:rsidRDefault="00755409" w:rsidP="00755409">
                                <w:pPr>
                                  <w:pStyle w:val="Prrafodelista"/>
                                  <w:numPr>
                                    <w:ilvl w:val="0"/>
                                    <w:numId w:val="23"/>
                                  </w:numPr>
                                  <w:jc w:val="both"/>
                                  <w:rPr>
                                    <w:rFonts w:ascii="Arial" w:hAnsi="Arial" w:cs="Arial"/>
                                    <w:sz w:val="20"/>
                                    <w:szCs w:val="24"/>
                                  </w:rPr>
                                </w:pPr>
                                <w:r w:rsidRPr="00755409">
                                  <w:rPr>
                                    <w:rFonts w:ascii="Arial" w:hAnsi="Arial" w:cs="Arial"/>
                                    <w:sz w:val="20"/>
                                    <w:szCs w:val="24"/>
                                  </w:rPr>
                                  <w:t>MAESTR</w:t>
                                </w:r>
                                <w:r>
                                  <w:rPr>
                                    <w:rFonts w:ascii="Arial" w:hAnsi="Arial" w:cs="Arial"/>
                                    <w:sz w:val="20"/>
                                    <w:szCs w:val="24"/>
                                  </w:rPr>
                                  <w:t xml:space="preserve">ÍA EN ADMINISTRACIÓN DE </w:t>
                                </w:r>
                                <w:r w:rsidRPr="00755409">
                                  <w:rPr>
                                    <w:rFonts w:ascii="Arial" w:hAnsi="Arial" w:cs="Arial"/>
                                    <w:sz w:val="20"/>
                                    <w:szCs w:val="24"/>
                                  </w:rPr>
                                  <w:t>NEGOCIOS</w:t>
                                </w:r>
                                <w:r>
                                  <w:rPr>
                                    <w:rFonts w:ascii="Arial" w:hAnsi="Arial" w:cs="Arial"/>
                                    <w:sz w:val="20"/>
                                    <w:szCs w:val="24"/>
                                  </w:rPr>
                                  <w:t xml:space="preserve"> - </w:t>
                                </w:r>
                                <w:r w:rsidRPr="00755409">
                                  <w:rPr>
                                    <w:rFonts w:ascii="Arial" w:hAnsi="Arial" w:cs="Arial"/>
                                    <w:sz w:val="20"/>
                                    <w:szCs w:val="24"/>
                                  </w:rPr>
                                  <w:t>UNIVERSIDAD INTERAMERICANA PARA EL DESARROLLO 2016-2018.</w:t>
                                </w:r>
                              </w:p>
                              <w:p w:rsidR="00755409" w:rsidRDefault="00755409" w:rsidP="00755409">
                                <w:pPr>
                                  <w:pStyle w:val="Prrafodelista"/>
                                  <w:numPr>
                                    <w:ilvl w:val="0"/>
                                    <w:numId w:val="23"/>
                                  </w:numPr>
                                  <w:jc w:val="both"/>
                                  <w:rPr>
                                    <w:rFonts w:ascii="Arial" w:hAnsi="Arial" w:cs="Arial"/>
                                    <w:sz w:val="20"/>
                                    <w:szCs w:val="24"/>
                                  </w:rPr>
                                </w:pPr>
                                <w:r>
                                  <w:rPr>
                                    <w:rFonts w:ascii="Arial" w:hAnsi="Arial" w:cs="Arial"/>
                                    <w:sz w:val="20"/>
                                    <w:szCs w:val="24"/>
                                  </w:rPr>
                                  <w:t>INGENIERÍA EN COMPUTACIÓN – CENTRO UNIVERSITARIO DE LA CIÉNEGA, 1997-2010 ACTUALIZACION 2010.</w:t>
                                </w:r>
                              </w:p>
                              <w:p w:rsidR="00755409" w:rsidRDefault="00755409" w:rsidP="00755409">
                                <w:pPr>
                                  <w:jc w:val="both"/>
                                  <w:rPr>
                                    <w:rFonts w:ascii="Arial" w:hAnsi="Arial" w:cs="Arial"/>
                                    <w:b/>
                                    <w:sz w:val="20"/>
                                    <w:szCs w:val="24"/>
                                  </w:rPr>
                                </w:pPr>
                                <w:r w:rsidRPr="00755409">
                                  <w:rPr>
                                    <w:rFonts w:ascii="Arial" w:hAnsi="Arial" w:cs="Arial"/>
                                    <w:b/>
                                    <w:sz w:val="20"/>
                                    <w:szCs w:val="24"/>
                                  </w:rPr>
                                  <w:t>DIPLOMADOS</w:t>
                                </w:r>
                              </w:p>
                              <w:p w:rsidR="00755409" w:rsidRDefault="00755409" w:rsidP="00755409">
                                <w:pPr>
                                  <w:pStyle w:val="Prrafodelista"/>
                                  <w:numPr>
                                    <w:ilvl w:val="0"/>
                                    <w:numId w:val="24"/>
                                  </w:numPr>
                                  <w:jc w:val="both"/>
                                  <w:rPr>
                                    <w:rFonts w:ascii="Arial" w:hAnsi="Arial" w:cs="Arial"/>
                                    <w:sz w:val="20"/>
                                    <w:szCs w:val="24"/>
                                  </w:rPr>
                                </w:pPr>
                                <w:r w:rsidRPr="00755409">
                                  <w:rPr>
                                    <w:rFonts w:ascii="Arial" w:hAnsi="Arial" w:cs="Arial"/>
                                    <w:sz w:val="20"/>
                                    <w:szCs w:val="24"/>
                                  </w:rPr>
                                  <w:t>ALTA DIRECCIÓN MUNICIPAL</w:t>
                                </w:r>
                                <w:r>
                                  <w:rPr>
                                    <w:rFonts w:ascii="Arial" w:hAnsi="Arial" w:cs="Arial"/>
                                    <w:sz w:val="20"/>
                                    <w:szCs w:val="24"/>
                                  </w:rPr>
                                  <w:t>- ESCUELA DE GOBIERNO MUNICIPAL EN ENERO 2019.</w:t>
                                </w:r>
                              </w:p>
                              <w:p w:rsid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PLANEACIÓN ESTRATÉGICA DE LAS CIUDADES- ESCUELA DE GOBIERNO MUNICIPAL EN MARZO 2019.</w:t>
                                </w:r>
                              </w:p>
                              <w:p w:rsid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MARCA CIUDAD- ESCUELA DE GOBIERNO MUNICIPAL EN FEBRERO 2019.</w:t>
                                </w:r>
                              </w:p>
                              <w:p w:rsid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 xml:space="preserve">ANÁLISIS POLÍTICO Y CAMPAÑAS ELECTORALES- UNIVERSIDAD NACIONAL AUTÓNOMA DE MÉXICO  Y LA COMISIÓN DE RÉGIMEN, REGLAMENTOS Y PRÁCTICAS PARLAMENTARIAS DE LA CÁMARA DE DIPUTADOS </w:t>
                                </w:r>
                                <w:proofErr w:type="spellStart"/>
                                <w:r>
                                  <w:rPr>
                                    <w:rFonts w:ascii="Arial" w:hAnsi="Arial" w:cs="Arial"/>
                                    <w:sz w:val="20"/>
                                    <w:szCs w:val="24"/>
                                  </w:rPr>
                                  <w:t>LXlll</w:t>
                                </w:r>
                                <w:proofErr w:type="spellEnd"/>
                                <w:r>
                                  <w:rPr>
                                    <w:rFonts w:ascii="Arial" w:hAnsi="Arial" w:cs="Arial"/>
                                    <w:sz w:val="20"/>
                                    <w:szCs w:val="24"/>
                                  </w:rPr>
                                  <w:t xml:space="preserve"> LEGISLATURA DE FEBRERO A JUNIO 2018.</w:t>
                                </w:r>
                              </w:p>
                              <w:p w:rsid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CONTABILIDAD GUBERNAMENTAL- INSTITUTO MEXICANO DE CONTADORES PÚBLICOS.</w:t>
                                </w:r>
                              </w:p>
                              <w:p w:rsidR="00E3247F"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GESTIÓN ESTRATÉGICA DE LAS FINANZAS PÚBLICAS</w:t>
                                </w:r>
                                <w:r w:rsidR="00E3247F">
                                  <w:rPr>
                                    <w:rFonts w:ascii="Arial" w:hAnsi="Arial" w:cs="Arial"/>
                                    <w:sz w:val="20"/>
                                    <w:szCs w:val="24"/>
                                  </w:rPr>
                                  <w:t>- TECNOLÓGICO DE MONTERREY.</w:t>
                                </w:r>
                              </w:p>
                              <w:p w:rsidR="00E3247F" w:rsidRDefault="00E3247F" w:rsidP="00755409">
                                <w:pPr>
                                  <w:pStyle w:val="Prrafodelista"/>
                                  <w:numPr>
                                    <w:ilvl w:val="0"/>
                                    <w:numId w:val="24"/>
                                  </w:numPr>
                                  <w:jc w:val="both"/>
                                  <w:rPr>
                                    <w:rFonts w:ascii="Arial" w:hAnsi="Arial" w:cs="Arial"/>
                                    <w:sz w:val="20"/>
                                    <w:szCs w:val="24"/>
                                  </w:rPr>
                                </w:pPr>
                                <w:r>
                                  <w:rPr>
                                    <w:rFonts w:ascii="Arial" w:hAnsi="Arial" w:cs="Arial"/>
                                    <w:sz w:val="20"/>
                                    <w:szCs w:val="24"/>
                                  </w:rPr>
                                  <w:t>LEY DE DISCIPLINA FINANCIERA- ASOCIACION NACIONAL DE ORGANISMOS DE FISCALIZACIÓN SUPERIOR Y CONTROL GUBERNAMENTAL, A.C.</w:t>
                                </w:r>
                              </w:p>
                              <w:p w:rsidR="00755409" w:rsidRP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 xml:space="preserve"> </w:t>
                                </w:r>
                                <w:r w:rsidR="00E3247F">
                                  <w:rPr>
                                    <w:rFonts w:ascii="Arial" w:hAnsi="Arial" w:cs="Arial"/>
                                    <w:sz w:val="20"/>
                                    <w:szCs w:val="24"/>
                                  </w:rPr>
                                  <w:t>CONTABILIDAD GUBERNAMENTAL- ASOCIACIÓN NACIONAL DE ORGANISMOS DE FISCALIZACIÓN SUPERIOR Y CONTROL GUBERNAMENTAL.</w:t>
                                </w:r>
                              </w:p>
                              <w:p w:rsidR="00755409" w:rsidRDefault="0075540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5554F" id="Cuadro de texto 18" o:spid="_x0000_s1028" type="#_x0000_t202" style="position:absolute;margin-left:54.2pt;margin-top:.65pt;width:418.75pt;height:34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" filled="f" stroked="f">
                    <v:textbox inset=",7.2pt,,7.2pt">
                      <w:txbxContent>
                        <w:p w:rsidR="008F5AF8" w:rsidRPr="00283306" w:rsidRDefault="008F5AF8" w:rsidP="008F5AF8">
                          <w:pPr>
                            <w:pStyle w:val="Sinespaciado"/>
                            <w:jc w:val="center"/>
                            <w:rPr>
                              <w:rFonts w:ascii="Arial" w:hAnsi="Arial" w:cs="Arial"/>
                              <w:b/>
                              <w:sz w:val="24"/>
                              <w:szCs w:val="24"/>
                            </w:rPr>
                          </w:pPr>
                          <w:r w:rsidRPr="00283306">
                            <w:rPr>
                              <w:rFonts w:ascii="Arial" w:hAnsi="Arial" w:cs="Arial"/>
                              <w:b/>
                              <w:sz w:val="24"/>
                              <w:szCs w:val="24"/>
                            </w:rPr>
                            <w:t>FORMACIÓN ACADÉMICA</w:t>
                          </w:r>
                        </w:p>
                        <w:p w:rsidR="008F5AF8" w:rsidRPr="00505548" w:rsidRDefault="008F5AF8" w:rsidP="008F5AF8">
                          <w:pPr>
                            <w:pStyle w:val="Sinespaciado"/>
                            <w:jc w:val="both"/>
                            <w:rPr>
                              <w:rFonts w:ascii="Arial" w:hAnsi="Arial" w:cs="Arial"/>
                              <w:b/>
                              <w:sz w:val="20"/>
                              <w:szCs w:val="24"/>
                            </w:rPr>
                          </w:pPr>
                        </w:p>
                        <w:p w:rsidR="00755409" w:rsidRDefault="00755409" w:rsidP="00755409">
                          <w:pPr>
                            <w:pStyle w:val="Prrafodelista"/>
                            <w:numPr>
                              <w:ilvl w:val="0"/>
                              <w:numId w:val="23"/>
                            </w:numPr>
                            <w:jc w:val="both"/>
                            <w:rPr>
                              <w:rFonts w:ascii="Arial" w:hAnsi="Arial" w:cs="Arial"/>
                              <w:sz w:val="20"/>
                              <w:szCs w:val="24"/>
                            </w:rPr>
                          </w:pPr>
                          <w:r w:rsidRPr="00755409">
                            <w:rPr>
                              <w:rFonts w:ascii="Arial" w:hAnsi="Arial" w:cs="Arial"/>
                              <w:sz w:val="20"/>
                              <w:szCs w:val="24"/>
                            </w:rPr>
                            <w:t>MAESTR</w:t>
                          </w:r>
                          <w:r>
                            <w:rPr>
                              <w:rFonts w:ascii="Arial" w:hAnsi="Arial" w:cs="Arial"/>
                              <w:sz w:val="20"/>
                              <w:szCs w:val="24"/>
                            </w:rPr>
                            <w:t xml:space="preserve">ÍA EN ADMINISTRACIÓN DE </w:t>
                          </w:r>
                          <w:r w:rsidRPr="00755409">
                            <w:rPr>
                              <w:rFonts w:ascii="Arial" w:hAnsi="Arial" w:cs="Arial"/>
                              <w:sz w:val="20"/>
                              <w:szCs w:val="24"/>
                            </w:rPr>
                            <w:t>NEGOCIOS</w:t>
                          </w:r>
                          <w:r>
                            <w:rPr>
                              <w:rFonts w:ascii="Arial" w:hAnsi="Arial" w:cs="Arial"/>
                              <w:sz w:val="20"/>
                              <w:szCs w:val="24"/>
                            </w:rPr>
                            <w:t xml:space="preserve"> - </w:t>
                          </w:r>
                          <w:r w:rsidRPr="00755409">
                            <w:rPr>
                              <w:rFonts w:ascii="Arial" w:hAnsi="Arial" w:cs="Arial"/>
                              <w:sz w:val="20"/>
                              <w:szCs w:val="24"/>
                            </w:rPr>
                            <w:t>UNIVERSIDAD INTERAMERICANA PARA EL DESARROLLO 2016-2018.</w:t>
                          </w:r>
                        </w:p>
                        <w:p w:rsidR="00755409" w:rsidRDefault="00755409" w:rsidP="00755409">
                          <w:pPr>
                            <w:pStyle w:val="Prrafodelista"/>
                            <w:numPr>
                              <w:ilvl w:val="0"/>
                              <w:numId w:val="23"/>
                            </w:numPr>
                            <w:jc w:val="both"/>
                            <w:rPr>
                              <w:rFonts w:ascii="Arial" w:hAnsi="Arial" w:cs="Arial"/>
                              <w:sz w:val="20"/>
                              <w:szCs w:val="24"/>
                            </w:rPr>
                          </w:pPr>
                          <w:r>
                            <w:rPr>
                              <w:rFonts w:ascii="Arial" w:hAnsi="Arial" w:cs="Arial"/>
                              <w:sz w:val="20"/>
                              <w:szCs w:val="24"/>
                            </w:rPr>
                            <w:t>INGENIERÍA EN COMPUTACIÓN – CENTRO UNIVERSITARIO DE LA CIÉNEGA, 1997-2010 ACTUALIZACION 2010.</w:t>
                          </w:r>
                        </w:p>
                        <w:p w:rsidR="00755409" w:rsidRDefault="00755409" w:rsidP="00755409">
                          <w:pPr>
                            <w:jc w:val="both"/>
                            <w:rPr>
                              <w:rFonts w:ascii="Arial" w:hAnsi="Arial" w:cs="Arial"/>
                              <w:b/>
                              <w:sz w:val="20"/>
                              <w:szCs w:val="24"/>
                            </w:rPr>
                          </w:pPr>
                          <w:r w:rsidRPr="00755409">
                            <w:rPr>
                              <w:rFonts w:ascii="Arial" w:hAnsi="Arial" w:cs="Arial"/>
                              <w:b/>
                              <w:sz w:val="20"/>
                              <w:szCs w:val="24"/>
                            </w:rPr>
                            <w:t>DIPLOMADOS</w:t>
                          </w:r>
                        </w:p>
                        <w:p w:rsidR="00755409" w:rsidRDefault="00755409" w:rsidP="00755409">
                          <w:pPr>
                            <w:pStyle w:val="Prrafodelista"/>
                            <w:numPr>
                              <w:ilvl w:val="0"/>
                              <w:numId w:val="24"/>
                            </w:numPr>
                            <w:jc w:val="both"/>
                            <w:rPr>
                              <w:rFonts w:ascii="Arial" w:hAnsi="Arial" w:cs="Arial"/>
                              <w:sz w:val="20"/>
                              <w:szCs w:val="24"/>
                            </w:rPr>
                          </w:pPr>
                          <w:r w:rsidRPr="00755409">
                            <w:rPr>
                              <w:rFonts w:ascii="Arial" w:hAnsi="Arial" w:cs="Arial"/>
                              <w:sz w:val="20"/>
                              <w:szCs w:val="24"/>
                            </w:rPr>
                            <w:t>ALTA DIRECCIÓN MUNICIPAL</w:t>
                          </w:r>
                          <w:r>
                            <w:rPr>
                              <w:rFonts w:ascii="Arial" w:hAnsi="Arial" w:cs="Arial"/>
                              <w:sz w:val="20"/>
                              <w:szCs w:val="24"/>
                            </w:rPr>
                            <w:t>- ESCUELA DE GOBIERNO MUNICIPAL EN ENERO 2019.</w:t>
                          </w:r>
                        </w:p>
                        <w:p w:rsid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PLANEACIÓN ESTRATÉGICA DE LAS CIUDADES- ESCUELA DE GOBIERNO MUNICIPAL EN MARZO 2019.</w:t>
                          </w:r>
                        </w:p>
                        <w:p w:rsid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MARCA CIUDAD- ESCUELA DE GOBIERNO MUNICIPAL EN FEBRERO 2019.</w:t>
                          </w:r>
                        </w:p>
                        <w:p w:rsid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 xml:space="preserve">ANÁLISIS POLÍTICO Y CAMPAÑAS ELECTORALES- UNIVERSIDAD NACIONAL AUTÓNOMA DE MÉXICO  Y LA COMISIÓN DE RÉGIMEN, REGLAMENTOS Y PRÁCTICAS PARLAMENTARIAS DE LA CÁMARA DE DIPUTADOS </w:t>
                          </w:r>
                          <w:proofErr w:type="spellStart"/>
                          <w:r>
                            <w:rPr>
                              <w:rFonts w:ascii="Arial" w:hAnsi="Arial" w:cs="Arial"/>
                              <w:sz w:val="20"/>
                              <w:szCs w:val="24"/>
                            </w:rPr>
                            <w:t>LXlll</w:t>
                          </w:r>
                          <w:proofErr w:type="spellEnd"/>
                          <w:r>
                            <w:rPr>
                              <w:rFonts w:ascii="Arial" w:hAnsi="Arial" w:cs="Arial"/>
                              <w:sz w:val="20"/>
                              <w:szCs w:val="24"/>
                            </w:rPr>
                            <w:t xml:space="preserve"> LEGISLATURA DE FEBRERO A JUNIO 2018.</w:t>
                          </w:r>
                        </w:p>
                        <w:p w:rsid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CONTABILIDAD GUBERNAMENTAL- INSTITUTO MEXICANO DE CONTADORES PÚBLICOS.</w:t>
                          </w:r>
                        </w:p>
                        <w:p w:rsidR="00E3247F"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GESTIÓN ESTRATÉGICA DE LAS FINANZAS PÚBLICAS</w:t>
                          </w:r>
                          <w:r w:rsidR="00E3247F">
                            <w:rPr>
                              <w:rFonts w:ascii="Arial" w:hAnsi="Arial" w:cs="Arial"/>
                              <w:sz w:val="20"/>
                              <w:szCs w:val="24"/>
                            </w:rPr>
                            <w:t>- TECNOLÓGICO DE MONTERREY.</w:t>
                          </w:r>
                        </w:p>
                        <w:p w:rsidR="00E3247F" w:rsidRDefault="00E3247F" w:rsidP="00755409">
                          <w:pPr>
                            <w:pStyle w:val="Prrafodelista"/>
                            <w:numPr>
                              <w:ilvl w:val="0"/>
                              <w:numId w:val="24"/>
                            </w:numPr>
                            <w:jc w:val="both"/>
                            <w:rPr>
                              <w:rFonts w:ascii="Arial" w:hAnsi="Arial" w:cs="Arial"/>
                              <w:sz w:val="20"/>
                              <w:szCs w:val="24"/>
                            </w:rPr>
                          </w:pPr>
                          <w:r>
                            <w:rPr>
                              <w:rFonts w:ascii="Arial" w:hAnsi="Arial" w:cs="Arial"/>
                              <w:sz w:val="20"/>
                              <w:szCs w:val="24"/>
                            </w:rPr>
                            <w:t>LEY DE DISCIPLINA FINANCIERA- ASOCIACION NACIONAL DE ORGANISMOS DE FISCALIZACIÓN SUPERIOR Y CONTROL GUBERNAMENTAL, A.C.</w:t>
                          </w:r>
                        </w:p>
                        <w:p w:rsidR="00755409" w:rsidRPr="00755409" w:rsidRDefault="00755409" w:rsidP="00755409">
                          <w:pPr>
                            <w:pStyle w:val="Prrafodelista"/>
                            <w:numPr>
                              <w:ilvl w:val="0"/>
                              <w:numId w:val="24"/>
                            </w:numPr>
                            <w:jc w:val="both"/>
                            <w:rPr>
                              <w:rFonts w:ascii="Arial" w:hAnsi="Arial" w:cs="Arial"/>
                              <w:sz w:val="20"/>
                              <w:szCs w:val="24"/>
                            </w:rPr>
                          </w:pPr>
                          <w:r>
                            <w:rPr>
                              <w:rFonts w:ascii="Arial" w:hAnsi="Arial" w:cs="Arial"/>
                              <w:sz w:val="20"/>
                              <w:szCs w:val="24"/>
                            </w:rPr>
                            <w:t xml:space="preserve"> </w:t>
                          </w:r>
                          <w:r w:rsidR="00E3247F">
                            <w:rPr>
                              <w:rFonts w:ascii="Arial" w:hAnsi="Arial" w:cs="Arial"/>
                              <w:sz w:val="20"/>
                              <w:szCs w:val="24"/>
                            </w:rPr>
                            <w:t>CONTABILIDAD GUBERNAMENTAL- ASOCIACIÓN NACIONAL DE ORGANISMOS DE FISCALIZACIÓN SUPERIOR Y CONTROL GUBERNAMENTAL.</w:t>
                          </w:r>
                        </w:p>
                        <w:p w:rsidR="00755409" w:rsidRDefault="00755409"/>
                      </w:txbxContent>
                    </v:textbox>
                    <w10:wrap type="square"/>
                  </v:shape>
                </w:pict>
              </mc:Fallback>
            </mc:AlternateContent>
          </w:r>
          <w:r>
            <w:tab/>
          </w:r>
        </w:p>
        <w:p w:rsidR="00566451" w:rsidRDefault="00566451" w:rsidP="00566451">
          <w:pPr>
            <w:tabs>
              <w:tab w:val="left" w:pos="4095"/>
            </w:tabs>
          </w:pPr>
          <w:r>
            <w:tab/>
          </w:r>
        </w:p>
        <w:p w:rsidR="00215E6C" w:rsidRDefault="008F5AF8" w:rsidP="008F5AF8">
          <w:pPr>
            <w:tabs>
              <w:tab w:val="left" w:pos="2220"/>
            </w:tabs>
          </w:pPr>
          <w:r>
            <w:tab/>
          </w:r>
        </w:p>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0B50E3" w:rsidRDefault="000B50E3" w:rsidP="000B50E3">
          <w:pPr>
            <w:tabs>
              <w:tab w:val="left" w:pos="5475"/>
            </w:tabs>
            <w:rPr>
              <w:rFonts w:eastAsiaTheme="minorEastAsia"/>
              <w:b/>
              <w:color w:val="984806" w:themeColor="accent6" w:themeShade="80"/>
              <w:sz w:val="28"/>
              <w:szCs w:val="28"/>
              <w:lang w:val="es-ES" w:eastAsia="es-ES"/>
            </w:rPr>
          </w:pPr>
        </w:p>
        <w:p w:rsidR="000B50E3" w:rsidRDefault="00B65038" w:rsidP="000B50E3">
          <w:pPr>
            <w:tabs>
              <w:tab w:val="left" w:pos="5475"/>
            </w:tabs>
          </w:pPr>
        </w:p>
      </w:sdtContent>
    </w:sdt>
    <w:p w:rsidR="00CB0F14" w:rsidRDefault="00CB0F14" w:rsidP="000B50E3"/>
    <w:p w:rsidR="00CB0F14" w:rsidRPr="00CB0F14" w:rsidRDefault="00E3247F" w:rsidP="00CB0F14">
      <w:r>
        <w:rPr>
          <w:noProof/>
          <w:lang w:eastAsia="es-MX"/>
        </w:rPr>
        <w:lastRenderedPageBreak/>
        <mc:AlternateContent>
          <mc:Choice Requires="wps">
            <w:drawing>
              <wp:anchor distT="0" distB="0" distL="114300" distR="114300" simplePos="0" relativeHeight="251639296" behindDoc="0" locked="0" layoutInCell="1" allowOverlap="1" wp14:anchorId="50CC625F" wp14:editId="4BE6AB8E">
                <wp:simplePos x="0" y="0"/>
                <wp:positionH relativeFrom="column">
                  <wp:posOffset>287655</wp:posOffset>
                </wp:positionH>
                <wp:positionV relativeFrom="paragraph">
                  <wp:posOffset>-152400</wp:posOffset>
                </wp:positionV>
                <wp:extent cx="5637530" cy="0"/>
                <wp:effectExtent l="38100" t="38100" r="7747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031026E5" id="3 Conector recto"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22.65pt,-12pt" to="466.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" strokecolor="#f79646 [3209]" strokeweight="2pt">
                <v:shadow on="t" color="black" opacity="24903f" origin=",.5" offset="0,.55556mm"/>
              </v:line>
            </w:pict>
          </mc:Fallback>
        </mc:AlternateContent>
      </w:r>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53632" behindDoc="0" locked="0" layoutInCell="1" allowOverlap="1" wp14:anchorId="6B5046A4" wp14:editId="01B2FC8A">
            <wp:simplePos x="0" y="0"/>
            <wp:positionH relativeFrom="column">
              <wp:posOffset>5812790</wp:posOffset>
            </wp:positionH>
            <wp:positionV relativeFrom="paragraph">
              <wp:posOffset>-565150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F14" w:rsidRPr="00CB0F14" w:rsidRDefault="00E3247F" w:rsidP="00CB0F14">
      <w:r w:rsidRPr="00B16DF6">
        <w:rPr>
          <w:noProof/>
          <w:sz w:val="24"/>
          <w:szCs w:val="24"/>
          <w:lang w:eastAsia="es-MX"/>
        </w:rPr>
        <mc:AlternateContent>
          <mc:Choice Requires="wps">
            <w:drawing>
              <wp:anchor distT="0" distB="0" distL="114300" distR="114300" simplePos="0" relativeHeight="251684352" behindDoc="0" locked="0" layoutInCell="1" allowOverlap="1" wp14:anchorId="0C2638CE" wp14:editId="315DF69A">
                <wp:simplePos x="0" y="0"/>
                <wp:positionH relativeFrom="column">
                  <wp:posOffset>516890</wp:posOffset>
                </wp:positionH>
                <wp:positionV relativeFrom="paragraph">
                  <wp:posOffset>6985</wp:posOffset>
                </wp:positionV>
                <wp:extent cx="5438775" cy="5676900"/>
                <wp:effectExtent l="0" t="0" r="952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5676900"/>
                        </a:xfrm>
                        <a:prstGeom prst="rect">
                          <a:avLst/>
                        </a:prstGeom>
                        <a:solidFill>
                          <a:srgbClr val="FFFFFF"/>
                        </a:solidFill>
                        <a:ln w="9525">
                          <a:noFill/>
                          <a:miter lim="800000"/>
                          <a:headEnd/>
                          <a:tailEnd/>
                        </a:ln>
                      </wps:spPr>
                      <wps:txbx>
                        <w:txbxContent>
                          <w:p w:rsidR="00E3247F" w:rsidRPr="00505548" w:rsidRDefault="00E3247F" w:rsidP="00E3247F">
                            <w:pPr>
                              <w:pStyle w:val="Sinespaciado"/>
                              <w:rPr>
                                <w:rFonts w:ascii="Arial" w:hAnsi="Arial" w:cs="Arial"/>
                                <w:sz w:val="16"/>
                                <w:szCs w:val="20"/>
                              </w:rPr>
                            </w:pPr>
                          </w:p>
                          <w:p w:rsidR="00E3247F" w:rsidRDefault="00E3247F" w:rsidP="00E3247F">
                            <w:pPr>
                              <w:rPr>
                                <w:rFonts w:ascii="Arial" w:hAnsi="Arial" w:cs="Arial"/>
                                <w:b/>
                                <w:sz w:val="20"/>
                                <w:szCs w:val="24"/>
                                <w:lang w:val="es-ES"/>
                              </w:rPr>
                            </w:pPr>
                            <w:r w:rsidRPr="00E3247F">
                              <w:rPr>
                                <w:rFonts w:ascii="Arial" w:hAnsi="Arial" w:cs="Arial"/>
                                <w:b/>
                                <w:sz w:val="20"/>
                                <w:szCs w:val="24"/>
                                <w:lang w:val="es-ES"/>
                              </w:rPr>
                              <w:t>SEMINARIOS NACIONALES</w:t>
                            </w:r>
                          </w:p>
                          <w:p w:rsidR="00E3247F" w:rsidRPr="00E3247F" w:rsidRDefault="00E3247F" w:rsidP="00E3247F">
                            <w:pPr>
                              <w:pStyle w:val="Prrafodelista"/>
                              <w:numPr>
                                <w:ilvl w:val="0"/>
                                <w:numId w:val="25"/>
                              </w:numPr>
                              <w:rPr>
                                <w:rFonts w:ascii="Arial" w:hAnsi="Arial" w:cs="Arial"/>
                                <w:b/>
                                <w:sz w:val="20"/>
                                <w:szCs w:val="24"/>
                                <w:lang w:val="es-ES"/>
                              </w:rPr>
                            </w:pPr>
                            <w:r>
                              <w:rPr>
                                <w:rFonts w:ascii="Arial" w:hAnsi="Arial" w:cs="Arial"/>
                                <w:sz w:val="20"/>
                                <w:szCs w:val="24"/>
                                <w:lang w:val="es-ES"/>
                              </w:rPr>
                              <w:t>COMO MEJORAR LA RECAUDACIÓN DEL IMPUESTO PREDIAL -INSTITUTO PARA EL DESARROLLO TÉCNICO DE LAS HACIENDAS PÚBLICAS.</w:t>
                            </w:r>
                          </w:p>
                          <w:p w:rsidR="00E3247F" w:rsidRPr="00E3247F" w:rsidRDefault="00E3247F" w:rsidP="00E3247F">
                            <w:pPr>
                              <w:pStyle w:val="Prrafodelista"/>
                              <w:numPr>
                                <w:ilvl w:val="0"/>
                                <w:numId w:val="25"/>
                              </w:numPr>
                              <w:rPr>
                                <w:rFonts w:ascii="Arial" w:hAnsi="Arial" w:cs="Arial"/>
                                <w:b/>
                                <w:sz w:val="20"/>
                                <w:szCs w:val="24"/>
                                <w:lang w:val="es-ES"/>
                              </w:rPr>
                            </w:pPr>
                            <w:r>
                              <w:rPr>
                                <w:rFonts w:ascii="Arial" w:hAnsi="Arial" w:cs="Arial"/>
                                <w:sz w:val="20"/>
                                <w:szCs w:val="24"/>
                                <w:lang w:val="es-ES"/>
                              </w:rPr>
                              <w:t>RECAUDACIÓN DE ISR TRABAJADORES DE ENTES PÚBLICOS (TIMBRADO DE NÓMINA) –INSTITUTO PARA EL DESARROLLO TÉCNICO DE LAS HACIENDAS PÚBLICAS.</w:t>
                            </w:r>
                          </w:p>
                          <w:p w:rsidR="00E3247F" w:rsidRDefault="00E3247F" w:rsidP="00E3247F">
                            <w:pPr>
                              <w:rPr>
                                <w:rFonts w:ascii="Arial" w:hAnsi="Arial" w:cs="Arial"/>
                                <w:b/>
                                <w:sz w:val="20"/>
                                <w:szCs w:val="24"/>
                                <w:lang w:val="es-ES"/>
                              </w:rPr>
                            </w:pPr>
                            <w:r>
                              <w:rPr>
                                <w:rFonts w:ascii="Arial" w:hAnsi="Arial" w:cs="Arial"/>
                                <w:b/>
                                <w:sz w:val="20"/>
                                <w:szCs w:val="24"/>
                                <w:lang w:val="es-ES"/>
                              </w:rPr>
                              <w:t>PONENCIAS</w:t>
                            </w:r>
                          </w:p>
                          <w:p w:rsidR="00E3247F" w:rsidRDefault="00E3247F" w:rsidP="00E3247F">
                            <w:pPr>
                              <w:pStyle w:val="Prrafodelista"/>
                              <w:numPr>
                                <w:ilvl w:val="0"/>
                                <w:numId w:val="26"/>
                              </w:numPr>
                              <w:rPr>
                                <w:rFonts w:ascii="Arial" w:hAnsi="Arial" w:cs="Arial"/>
                                <w:sz w:val="20"/>
                                <w:szCs w:val="24"/>
                                <w:lang w:val="es-ES"/>
                              </w:rPr>
                            </w:pPr>
                            <w:r>
                              <w:rPr>
                                <w:rFonts w:ascii="Arial" w:hAnsi="Arial" w:cs="Arial"/>
                                <w:sz w:val="20"/>
                                <w:szCs w:val="24"/>
                                <w:lang w:val="es-ES"/>
                              </w:rPr>
                              <w:t>BENEFICIOS Y UTILIDAD DEL TRABAJO COOPERATIVO PARA MEJORAR LA CALIDAD DE VIDA DE LOS JALISCIENSES - CENTRO UNIVERSITARIO DE LA CIÉNEGA EN SEPTIEMBRE 2018.</w:t>
                            </w:r>
                          </w:p>
                          <w:p w:rsidR="00E3247F" w:rsidRDefault="00E3247F" w:rsidP="00E3247F">
                            <w:pPr>
                              <w:pStyle w:val="Prrafodelista"/>
                              <w:numPr>
                                <w:ilvl w:val="0"/>
                                <w:numId w:val="26"/>
                              </w:numPr>
                              <w:rPr>
                                <w:rFonts w:ascii="Arial" w:hAnsi="Arial" w:cs="Arial"/>
                                <w:sz w:val="20"/>
                                <w:szCs w:val="24"/>
                                <w:lang w:val="es-ES"/>
                              </w:rPr>
                            </w:pPr>
                            <w:r>
                              <w:rPr>
                                <w:rFonts w:ascii="Arial" w:hAnsi="Arial" w:cs="Arial"/>
                                <w:sz w:val="20"/>
                                <w:szCs w:val="24"/>
                                <w:lang w:val="es-ES"/>
                              </w:rPr>
                              <w:t>FINANZAS PÚBLICAS DEL MUNICIPIO DE OCOTLÁN, JALISCO- RAZONES FINANCIERAS DE APALANCAMIENTO- UNIVERSIDAD INTERAMERICANA PARA EL DESARROLLO.</w:t>
                            </w:r>
                          </w:p>
                          <w:p w:rsidR="00E3247F" w:rsidRDefault="00E3247F" w:rsidP="00E3247F">
                            <w:pPr>
                              <w:rPr>
                                <w:rFonts w:ascii="Arial" w:hAnsi="Arial" w:cs="Arial"/>
                                <w:b/>
                                <w:sz w:val="20"/>
                                <w:szCs w:val="24"/>
                                <w:lang w:val="es-ES"/>
                              </w:rPr>
                            </w:pPr>
                            <w:r w:rsidRPr="00E3247F">
                              <w:rPr>
                                <w:rFonts w:ascii="Arial" w:hAnsi="Arial" w:cs="Arial"/>
                                <w:b/>
                                <w:sz w:val="20"/>
                                <w:szCs w:val="24"/>
                                <w:lang w:val="es-ES"/>
                              </w:rPr>
                              <w:t>CURSOS</w:t>
                            </w:r>
                          </w:p>
                          <w:p w:rsidR="00E3247F"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MANEJO DE PRENSA Y CONTENCIÓN DE CRISIS EN GOBIERNOS.</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CENTRO DE FORMACIÓN EN MARKETING POLITICO EN FEBRERO 2017.</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CLAVES PARA GANAR UNA ELECCIÓN O REELECCIÓN MUNICIPAL- CENTRO DE FORMACIÓN EN MARKETING POLÍTICO EN NOVIEMBRE 2017.</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COMUNICACIÓN Y CAMPAÑAS POLÍTICAS (POLITING TECH)- UNIVERSIDAD PANAMERICANA EN NOVIEMBRE 2017.</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SIMULACIÓN DE CAMPAÑA DIGITAL Y MANEJO DE CRISIS (BOOT CAMP) CANVAS ADS SCHOOL EN DICIEMBRE 2017.</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PRESUPUESTO BASADO EN RESULTADOS.</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AUDITORIA SUPERIOR DEL ESTADO DE JALISCO.</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METODOLOGÍA IMCO PARA LA ELABORACIÓN DE PRESUPUESTOS.</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ASOCIACIÓN NACIONAL DE ORGANISMOS DE FISCALIZACIÓN</w:t>
                            </w:r>
                            <w:r w:rsidR="007A2728">
                              <w:rPr>
                                <w:rFonts w:ascii="Arial" w:hAnsi="Arial" w:cs="Arial"/>
                                <w:sz w:val="20"/>
                                <w:szCs w:val="24"/>
                                <w:lang w:val="es-ES"/>
                              </w:rPr>
                              <w:t>.</w:t>
                            </w:r>
                            <w:r w:rsidRPr="00B07690">
                              <w:rPr>
                                <w:rFonts w:ascii="Arial" w:hAnsi="Arial" w:cs="Arial"/>
                                <w:sz w:val="20"/>
                                <w:szCs w:val="24"/>
                                <w:lang w:val="es-E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638CE" id="Cuadro de texto 2" o:spid="_x0000_s1029" type="#_x0000_t202" style="position:absolute;margin-left:40.7pt;margin-top:.55pt;width:428.25pt;height:44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" stroked="f">
                <v:textbox>
                  <w:txbxContent>
                    <w:p w:rsidR="00E3247F" w:rsidRPr="00505548" w:rsidRDefault="00E3247F" w:rsidP="00E3247F">
                      <w:pPr>
                        <w:pStyle w:val="Sinespaciado"/>
                        <w:rPr>
                          <w:rFonts w:ascii="Arial" w:hAnsi="Arial" w:cs="Arial"/>
                          <w:sz w:val="16"/>
                          <w:szCs w:val="20"/>
                        </w:rPr>
                      </w:pPr>
                    </w:p>
                    <w:p w:rsidR="00E3247F" w:rsidRDefault="00E3247F" w:rsidP="00E3247F">
                      <w:pPr>
                        <w:rPr>
                          <w:rFonts w:ascii="Arial" w:hAnsi="Arial" w:cs="Arial"/>
                          <w:b/>
                          <w:sz w:val="20"/>
                          <w:szCs w:val="24"/>
                          <w:lang w:val="es-ES"/>
                        </w:rPr>
                      </w:pPr>
                      <w:r w:rsidRPr="00E3247F">
                        <w:rPr>
                          <w:rFonts w:ascii="Arial" w:hAnsi="Arial" w:cs="Arial"/>
                          <w:b/>
                          <w:sz w:val="20"/>
                          <w:szCs w:val="24"/>
                          <w:lang w:val="es-ES"/>
                        </w:rPr>
                        <w:t>SEMINARIOS NACIONALES</w:t>
                      </w:r>
                    </w:p>
                    <w:p w:rsidR="00E3247F" w:rsidRPr="00E3247F" w:rsidRDefault="00E3247F" w:rsidP="00E3247F">
                      <w:pPr>
                        <w:pStyle w:val="Prrafodelista"/>
                        <w:numPr>
                          <w:ilvl w:val="0"/>
                          <w:numId w:val="25"/>
                        </w:numPr>
                        <w:rPr>
                          <w:rFonts w:ascii="Arial" w:hAnsi="Arial" w:cs="Arial"/>
                          <w:b/>
                          <w:sz w:val="20"/>
                          <w:szCs w:val="24"/>
                          <w:lang w:val="es-ES"/>
                        </w:rPr>
                      </w:pPr>
                      <w:r>
                        <w:rPr>
                          <w:rFonts w:ascii="Arial" w:hAnsi="Arial" w:cs="Arial"/>
                          <w:sz w:val="20"/>
                          <w:szCs w:val="24"/>
                          <w:lang w:val="es-ES"/>
                        </w:rPr>
                        <w:t>COMO MEJORAR LA RECAUDACIÓN DEL IMPUESTO PREDIAL -INSTITUTO PARA EL DESARROLLO TÉCNICO DE LAS HACIENDAS PÚBLICAS.</w:t>
                      </w:r>
                    </w:p>
                    <w:p w:rsidR="00E3247F" w:rsidRPr="00E3247F" w:rsidRDefault="00E3247F" w:rsidP="00E3247F">
                      <w:pPr>
                        <w:pStyle w:val="Prrafodelista"/>
                        <w:numPr>
                          <w:ilvl w:val="0"/>
                          <w:numId w:val="25"/>
                        </w:numPr>
                        <w:rPr>
                          <w:rFonts w:ascii="Arial" w:hAnsi="Arial" w:cs="Arial"/>
                          <w:b/>
                          <w:sz w:val="20"/>
                          <w:szCs w:val="24"/>
                          <w:lang w:val="es-ES"/>
                        </w:rPr>
                      </w:pPr>
                      <w:r>
                        <w:rPr>
                          <w:rFonts w:ascii="Arial" w:hAnsi="Arial" w:cs="Arial"/>
                          <w:sz w:val="20"/>
                          <w:szCs w:val="24"/>
                          <w:lang w:val="es-ES"/>
                        </w:rPr>
                        <w:t>RECAUDACIÓN DE ISR TRABAJADORES DE ENTES PÚBLICOS (TIMBRADO DE NÓMINA) –INSTITUTO PARA EL DESARROLLO TÉCNICO DE LAS HACIENDAS PÚBLICAS.</w:t>
                      </w:r>
                    </w:p>
                    <w:p w:rsidR="00E3247F" w:rsidRDefault="00E3247F" w:rsidP="00E3247F">
                      <w:pPr>
                        <w:rPr>
                          <w:rFonts w:ascii="Arial" w:hAnsi="Arial" w:cs="Arial"/>
                          <w:b/>
                          <w:sz w:val="20"/>
                          <w:szCs w:val="24"/>
                          <w:lang w:val="es-ES"/>
                        </w:rPr>
                      </w:pPr>
                      <w:r>
                        <w:rPr>
                          <w:rFonts w:ascii="Arial" w:hAnsi="Arial" w:cs="Arial"/>
                          <w:b/>
                          <w:sz w:val="20"/>
                          <w:szCs w:val="24"/>
                          <w:lang w:val="es-ES"/>
                        </w:rPr>
                        <w:t>PONENCIAS</w:t>
                      </w:r>
                    </w:p>
                    <w:p w:rsidR="00E3247F" w:rsidRDefault="00E3247F" w:rsidP="00E3247F">
                      <w:pPr>
                        <w:pStyle w:val="Prrafodelista"/>
                        <w:numPr>
                          <w:ilvl w:val="0"/>
                          <w:numId w:val="26"/>
                        </w:numPr>
                        <w:rPr>
                          <w:rFonts w:ascii="Arial" w:hAnsi="Arial" w:cs="Arial"/>
                          <w:sz w:val="20"/>
                          <w:szCs w:val="24"/>
                          <w:lang w:val="es-ES"/>
                        </w:rPr>
                      </w:pPr>
                      <w:r>
                        <w:rPr>
                          <w:rFonts w:ascii="Arial" w:hAnsi="Arial" w:cs="Arial"/>
                          <w:sz w:val="20"/>
                          <w:szCs w:val="24"/>
                          <w:lang w:val="es-ES"/>
                        </w:rPr>
                        <w:t>BENEFICIOS Y UTILIDAD DEL TRABAJO COOPERATIVO PARA MEJORAR LA CALIDAD DE VIDA DE LOS JALISCIENSES - CENTRO UNIVERSITARIO DE LA CIÉNEGA EN SEPTIEMBRE 2018.</w:t>
                      </w:r>
                    </w:p>
                    <w:p w:rsidR="00E3247F" w:rsidRDefault="00E3247F" w:rsidP="00E3247F">
                      <w:pPr>
                        <w:pStyle w:val="Prrafodelista"/>
                        <w:numPr>
                          <w:ilvl w:val="0"/>
                          <w:numId w:val="26"/>
                        </w:numPr>
                        <w:rPr>
                          <w:rFonts w:ascii="Arial" w:hAnsi="Arial" w:cs="Arial"/>
                          <w:sz w:val="20"/>
                          <w:szCs w:val="24"/>
                          <w:lang w:val="es-ES"/>
                        </w:rPr>
                      </w:pPr>
                      <w:r>
                        <w:rPr>
                          <w:rFonts w:ascii="Arial" w:hAnsi="Arial" w:cs="Arial"/>
                          <w:sz w:val="20"/>
                          <w:szCs w:val="24"/>
                          <w:lang w:val="es-ES"/>
                        </w:rPr>
                        <w:t>FINANZAS PÚBLICAS DEL MUNICIPIO DE OCOTLÁN, JALISCO- RAZONES FINANCIERAS DE APALANCAMIENTO- UNIVERSIDAD INTERAMERICANA PARA EL DESARROLLO.</w:t>
                      </w:r>
                    </w:p>
                    <w:p w:rsidR="00E3247F" w:rsidRDefault="00E3247F" w:rsidP="00E3247F">
                      <w:pPr>
                        <w:rPr>
                          <w:rFonts w:ascii="Arial" w:hAnsi="Arial" w:cs="Arial"/>
                          <w:b/>
                          <w:sz w:val="20"/>
                          <w:szCs w:val="24"/>
                          <w:lang w:val="es-ES"/>
                        </w:rPr>
                      </w:pPr>
                      <w:r w:rsidRPr="00E3247F">
                        <w:rPr>
                          <w:rFonts w:ascii="Arial" w:hAnsi="Arial" w:cs="Arial"/>
                          <w:b/>
                          <w:sz w:val="20"/>
                          <w:szCs w:val="24"/>
                          <w:lang w:val="es-ES"/>
                        </w:rPr>
                        <w:t>CURSOS</w:t>
                      </w:r>
                    </w:p>
                    <w:p w:rsidR="00E3247F"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MANEJO DE PRENSA Y CONTENCIÓN DE CRISIS EN GOBIERNOS.</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CENTRO DE FORMACIÓN EN MARKETING POLITICO EN FEBRERO 2017.</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CLAVES PARA GANAR UNA ELECCIÓN O REELECCIÓN MUNICIPAL- CENTRO DE FORMACIÓN EN MARKETING POLÍTICO EN NOVIEMBRE 2017.</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COMUNICACIÓN Y CAMPAÑAS POLÍTICAS (POLITING TECH)- UNIVERSIDAD PANAMERICANA EN NOVIEMBRE 2017.</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SIMULACIÓN DE CAMPAÑA DIGITAL Y MANEJO DE CRISIS (BOOT CAMP) CANVAS ADS SCHOOL EN DICIEMBRE 2017.</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PRESUPUESTO BASADO EN RESULTADOS.</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AUDITORIA SUPERIOR DEL ESTADO DE JALISCO.</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METODOLOGÍA IMCO PARA LA ELABORACIÓN DE PRESUPUESTOS.</w:t>
                      </w:r>
                    </w:p>
                    <w:p w:rsidR="00B07690" w:rsidRPr="00B07690" w:rsidRDefault="00B07690" w:rsidP="00E3247F">
                      <w:pPr>
                        <w:pStyle w:val="Prrafodelista"/>
                        <w:numPr>
                          <w:ilvl w:val="0"/>
                          <w:numId w:val="27"/>
                        </w:numPr>
                        <w:rPr>
                          <w:rFonts w:ascii="Arial" w:hAnsi="Arial" w:cs="Arial"/>
                          <w:sz w:val="20"/>
                          <w:szCs w:val="24"/>
                          <w:lang w:val="es-ES"/>
                        </w:rPr>
                      </w:pPr>
                      <w:r w:rsidRPr="00B07690">
                        <w:rPr>
                          <w:rFonts w:ascii="Arial" w:hAnsi="Arial" w:cs="Arial"/>
                          <w:sz w:val="20"/>
                          <w:szCs w:val="24"/>
                          <w:lang w:val="es-ES"/>
                        </w:rPr>
                        <w:t>ASOCIACIÓN NACIONAL DE ORGANISMOS DE FISCALIZACIÓN</w:t>
                      </w:r>
                      <w:r w:rsidR="007A2728">
                        <w:rPr>
                          <w:rFonts w:ascii="Arial" w:hAnsi="Arial" w:cs="Arial"/>
                          <w:sz w:val="20"/>
                          <w:szCs w:val="24"/>
                          <w:lang w:val="es-ES"/>
                        </w:rPr>
                        <w:t>.</w:t>
                      </w:r>
                      <w:r w:rsidRPr="00B07690">
                        <w:rPr>
                          <w:rFonts w:ascii="Arial" w:hAnsi="Arial" w:cs="Arial"/>
                          <w:sz w:val="20"/>
                          <w:szCs w:val="24"/>
                          <w:lang w:val="es-ES"/>
                        </w:rPr>
                        <w:t xml:space="preserve"> </w:t>
                      </w:r>
                    </w:p>
                  </w:txbxContent>
                </v:textbox>
              </v:shape>
            </w:pict>
          </mc:Fallback>
        </mc:AlternateContent>
      </w:r>
    </w:p>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8E6431" w:rsidRDefault="008E6431" w:rsidP="00CB0F14"/>
    <w:p w:rsidR="008E6431" w:rsidRDefault="008E6431">
      <w:r>
        <w:br w:type="page"/>
      </w:r>
    </w:p>
    <w:p w:rsidR="00CB0F14" w:rsidRPr="00CB0F14" w:rsidRDefault="00E3247F" w:rsidP="00CB0F14">
      <w:r w:rsidRPr="00B16DF6">
        <w:rPr>
          <w:noProof/>
          <w:sz w:val="24"/>
          <w:szCs w:val="24"/>
          <w:lang w:eastAsia="es-MX"/>
        </w:rPr>
        <w:lastRenderedPageBreak/>
        <mc:AlternateContent>
          <mc:Choice Requires="wps">
            <w:drawing>
              <wp:anchor distT="0" distB="0" distL="114300" distR="114300" simplePos="0" relativeHeight="251671040" behindDoc="0" locked="0" layoutInCell="1" allowOverlap="1" wp14:anchorId="2DC54E18" wp14:editId="0551C0C5">
                <wp:simplePos x="0" y="0"/>
                <wp:positionH relativeFrom="column">
                  <wp:posOffset>526415</wp:posOffset>
                </wp:positionH>
                <wp:positionV relativeFrom="paragraph">
                  <wp:posOffset>6350</wp:posOffset>
                </wp:positionV>
                <wp:extent cx="5438775" cy="5981700"/>
                <wp:effectExtent l="0" t="0" r="9525" b="0"/>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5981700"/>
                        </a:xfrm>
                        <a:prstGeom prst="rect">
                          <a:avLst/>
                        </a:prstGeom>
                        <a:solidFill>
                          <a:srgbClr val="FFFFFF"/>
                        </a:solidFill>
                        <a:ln w="9525">
                          <a:noFill/>
                          <a:miter lim="800000"/>
                          <a:headEnd/>
                          <a:tailEnd/>
                        </a:ln>
                      </wps:spPr>
                      <wps:txbx>
                        <w:txbxContent>
                          <w:p w:rsidR="00845B67" w:rsidRPr="00505548" w:rsidRDefault="00845B67" w:rsidP="00845B67">
                            <w:pPr>
                              <w:pStyle w:val="Sinespaciado"/>
                              <w:rPr>
                                <w:rFonts w:ascii="Arial" w:hAnsi="Arial" w:cs="Arial"/>
                                <w:sz w:val="16"/>
                                <w:szCs w:val="20"/>
                              </w:rPr>
                            </w:pPr>
                          </w:p>
                          <w:p w:rsidR="00EC7A44" w:rsidRPr="00505548" w:rsidRDefault="00EC7A44" w:rsidP="00EC7A44">
                            <w:pPr>
                              <w:pStyle w:val="Sinespaciado"/>
                              <w:jc w:val="center"/>
                              <w:rPr>
                                <w:rFonts w:ascii="Arial" w:hAnsi="Arial" w:cs="Arial"/>
                                <w:b/>
                                <w:sz w:val="20"/>
                                <w:szCs w:val="24"/>
                              </w:rPr>
                            </w:pPr>
                            <w:r w:rsidRPr="00505548">
                              <w:rPr>
                                <w:rFonts w:ascii="Arial" w:hAnsi="Arial" w:cs="Arial"/>
                                <w:b/>
                                <w:sz w:val="20"/>
                                <w:szCs w:val="24"/>
                              </w:rPr>
                              <w:t>EXPERIENCIA LABORAL</w:t>
                            </w:r>
                          </w:p>
                          <w:p w:rsidR="00EC7A44" w:rsidRPr="00505548" w:rsidRDefault="00EC7A44" w:rsidP="00EC7A44">
                            <w:pPr>
                              <w:pStyle w:val="Sinespaciado"/>
                              <w:jc w:val="center"/>
                              <w:rPr>
                                <w:rFonts w:ascii="Arial" w:hAnsi="Arial" w:cs="Arial"/>
                                <w:b/>
                                <w:sz w:val="20"/>
                                <w:szCs w:val="24"/>
                              </w:rPr>
                            </w:pPr>
                          </w:p>
                          <w:p w:rsidR="00FE53B5" w:rsidRPr="00FE53B5" w:rsidRDefault="00FE53B5" w:rsidP="00FE53B5">
                            <w:pPr>
                              <w:pStyle w:val="Prrafodelista"/>
                              <w:ind w:left="360"/>
                              <w:rPr>
                                <w:rFonts w:ascii="Arial" w:hAnsi="Arial" w:cs="Arial"/>
                                <w:sz w:val="20"/>
                                <w:szCs w:val="24"/>
                                <w:lang w:val="es-ES"/>
                              </w:rPr>
                            </w:pPr>
                          </w:p>
                          <w:p w:rsidR="007A2728" w:rsidRPr="00FE53B5" w:rsidRDefault="00250119" w:rsidP="007A2728">
                            <w:pPr>
                              <w:pStyle w:val="Prrafodelista"/>
                              <w:numPr>
                                <w:ilvl w:val="0"/>
                                <w:numId w:val="22"/>
                              </w:numPr>
                              <w:rPr>
                                <w:rFonts w:ascii="Arial" w:hAnsi="Arial" w:cs="Arial"/>
                                <w:sz w:val="20"/>
                                <w:szCs w:val="24"/>
                                <w:lang w:val="es-ES"/>
                              </w:rPr>
                            </w:pPr>
                            <w:bookmarkStart w:id="0" w:name="_GoBack"/>
                            <w:r>
                              <w:rPr>
                                <w:rFonts w:ascii="Arial" w:hAnsi="Arial" w:cs="Arial"/>
                                <w:sz w:val="20"/>
                                <w:szCs w:val="24"/>
                                <w:lang w:val="es-ES"/>
                              </w:rPr>
                              <w:t>TESORERO MUNICIPAL 2015-2018</w:t>
                            </w:r>
                          </w:p>
                          <w:p w:rsidR="00CB0972"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COORDINADOR GENERAL DE CAMPAÑA ELECTORAL MUNICIPAL 2018</w:t>
                            </w:r>
                          </w:p>
                          <w:p w:rsidR="007A272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DIRECTOR GENERAL Y PROPIETARIO DE NEGOCIO PROPIO</w:t>
                            </w:r>
                          </w:p>
                          <w:p w:rsidR="007A272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CREADOR DE LA REVISTA DESTACADOS DE CIRCULACIÓN REGIONAL (AGOSTO 2005-AGOSTO 2007)</w:t>
                            </w:r>
                          </w:p>
                          <w:p w:rsidR="00596B8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CO-FUNDADOR DEL INSTITUTO KOINOR EN EL MUNICIPIO DE PONCITLÁN, DEDICADO AL DESARROLLO DE HABILIDADES HUMANAS</w:t>
                            </w:r>
                          </w:p>
                          <w:p w:rsidR="00596B8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CREADOR DEL PROYECTO DE APOYO SOCIAL UNIDOS POR UN COMPROMISO SOCIAL, A FAVOR DE LAS INSTITUCIONES: ESCUELA DE EDUCACIÓN ESPECIAL DE OCOTLÁN; ASILO DE ANCIANOS SEÑOR DE LA MISERICORDIA A.C. Y ALDEA INFANTIL “LOLITA SEDANO MORA A.C.” DE LA BARCA, JAL.</w:t>
                            </w:r>
                          </w:p>
                          <w:p w:rsidR="007A272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 xml:space="preserve">  COUCH DEL INSTITUTO KOINOR Y CENTROS DE INTELIGENCIA SMART EN ZAPOTLANEJO CON PROGRAMAS DE DESARROLLO HUMANO DESDE AGOSTO DE 2007-2012</w:t>
                            </w:r>
                          </w:p>
                          <w:p w:rsidR="00746115"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MIEMBRO DEL COMITÉ DE PARTICIPACIÓN CIUDADANA OCOTLENSE A.C. Y TITULAR DE LA COMISIÓN DE TURISMO 2006</w:t>
                            </w:r>
                          </w:p>
                          <w:p w:rsidR="0032551E"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MIEMBRO DEL COMITÉ DE CIUDADES HERMANAS DE OCOTLÁN CON OXNARD DESDE FEBRERO DEL 2007-2015</w:t>
                            </w:r>
                          </w:p>
                          <w:p w:rsidR="00176C31"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PRESIDENTE DEL COMITÉ DE CIUDADES HERMANAS OCOTLÁN CON OXNARD EN EL PERIODO 2010-2011</w:t>
                            </w:r>
                          </w:p>
                          <w:p w:rsidR="00176C31"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TESORERO DEL COMITÉ DE CIUDADES HERMANAS OCOTLÁN</w:t>
                            </w:r>
                          </w:p>
                          <w:p w:rsidR="00176C31"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MIEMBRO DEL CONSEJO DIRECTIVO DE CRUZ ROJA OCOTLÁN 2012-2015</w:t>
                            </w:r>
                          </w:p>
                          <w:p w:rsidR="00176C31"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VICEPRESIDENTE Y TESORERO DE LA CRUZ ROJA DELEGACIÓN OCOTLÁN EN EL PERIODO 2013-2014</w:t>
                            </w:r>
                          </w:p>
                          <w:p w:rsidR="00DC31E8" w:rsidRDefault="00250119" w:rsidP="00DC31E8">
                            <w:pPr>
                              <w:pStyle w:val="Prrafodelista"/>
                              <w:numPr>
                                <w:ilvl w:val="0"/>
                                <w:numId w:val="22"/>
                              </w:numPr>
                              <w:rPr>
                                <w:rFonts w:ascii="Arial" w:hAnsi="Arial" w:cs="Arial"/>
                                <w:sz w:val="20"/>
                                <w:szCs w:val="24"/>
                                <w:lang w:val="es-ES"/>
                              </w:rPr>
                            </w:pPr>
                            <w:r>
                              <w:rPr>
                                <w:rFonts w:ascii="Arial" w:hAnsi="Arial" w:cs="Arial"/>
                                <w:sz w:val="20"/>
                                <w:szCs w:val="24"/>
                                <w:lang w:val="es-ES"/>
                              </w:rPr>
                              <w:t>MIEMBRO DEL CLUB ROTARY INTERNATIONAL DE AGOSTO 2006-FEBRERO 2008</w:t>
                            </w:r>
                          </w:p>
                          <w:p w:rsidR="00DC31E8" w:rsidRPr="00DC31E8" w:rsidRDefault="00250119" w:rsidP="00DC31E8">
                            <w:pPr>
                              <w:pStyle w:val="Prrafodelista"/>
                              <w:numPr>
                                <w:ilvl w:val="0"/>
                                <w:numId w:val="22"/>
                              </w:numPr>
                              <w:rPr>
                                <w:rFonts w:ascii="Arial" w:hAnsi="Arial" w:cs="Arial"/>
                                <w:sz w:val="20"/>
                                <w:szCs w:val="24"/>
                                <w:lang w:val="es-ES"/>
                              </w:rPr>
                            </w:pPr>
                            <w:r>
                              <w:rPr>
                                <w:rFonts w:ascii="Arial" w:hAnsi="Arial" w:cs="Arial"/>
                                <w:sz w:val="20"/>
                                <w:szCs w:val="24"/>
                                <w:lang w:val="es-ES"/>
                              </w:rPr>
                              <w:t>PRESIDENTE DEL CLUB ROTARIO DE OCOTLÁN A.C. DURANTE EL PERIODO 2015-2016</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54E18" id="_x0000_s1030" type="#_x0000_t202" style="position:absolute;margin-left:41.45pt;margin-top:.5pt;width:428.25pt;height:47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" stroked="f">
                <v:textbox>
                  <w:txbxContent>
                    <w:p w:rsidR="00845B67" w:rsidRPr="00505548" w:rsidRDefault="00845B67" w:rsidP="00845B67">
                      <w:pPr>
                        <w:pStyle w:val="Sinespaciado"/>
                        <w:rPr>
                          <w:rFonts w:ascii="Arial" w:hAnsi="Arial" w:cs="Arial"/>
                          <w:sz w:val="16"/>
                          <w:szCs w:val="20"/>
                        </w:rPr>
                      </w:pPr>
                    </w:p>
                    <w:p w:rsidR="00EC7A44" w:rsidRPr="00505548" w:rsidRDefault="00EC7A44" w:rsidP="00EC7A44">
                      <w:pPr>
                        <w:pStyle w:val="Sinespaciado"/>
                        <w:jc w:val="center"/>
                        <w:rPr>
                          <w:rFonts w:ascii="Arial" w:hAnsi="Arial" w:cs="Arial"/>
                          <w:b/>
                          <w:sz w:val="20"/>
                          <w:szCs w:val="24"/>
                        </w:rPr>
                      </w:pPr>
                      <w:r w:rsidRPr="00505548">
                        <w:rPr>
                          <w:rFonts w:ascii="Arial" w:hAnsi="Arial" w:cs="Arial"/>
                          <w:b/>
                          <w:sz w:val="20"/>
                          <w:szCs w:val="24"/>
                        </w:rPr>
                        <w:t>EXPERIENCIA LABORAL</w:t>
                      </w:r>
                    </w:p>
                    <w:p w:rsidR="00EC7A44" w:rsidRPr="00505548" w:rsidRDefault="00EC7A44" w:rsidP="00EC7A44">
                      <w:pPr>
                        <w:pStyle w:val="Sinespaciado"/>
                        <w:jc w:val="center"/>
                        <w:rPr>
                          <w:rFonts w:ascii="Arial" w:hAnsi="Arial" w:cs="Arial"/>
                          <w:b/>
                          <w:sz w:val="20"/>
                          <w:szCs w:val="24"/>
                        </w:rPr>
                      </w:pPr>
                    </w:p>
                    <w:p w:rsidR="00FE53B5" w:rsidRPr="00FE53B5" w:rsidRDefault="00FE53B5" w:rsidP="00FE53B5">
                      <w:pPr>
                        <w:pStyle w:val="Prrafodelista"/>
                        <w:ind w:left="360"/>
                        <w:rPr>
                          <w:rFonts w:ascii="Arial" w:hAnsi="Arial" w:cs="Arial"/>
                          <w:sz w:val="20"/>
                          <w:szCs w:val="24"/>
                          <w:lang w:val="es-ES"/>
                        </w:rPr>
                      </w:pPr>
                    </w:p>
                    <w:p w:rsidR="007A2728" w:rsidRPr="00FE53B5" w:rsidRDefault="00250119" w:rsidP="007A2728">
                      <w:pPr>
                        <w:pStyle w:val="Prrafodelista"/>
                        <w:numPr>
                          <w:ilvl w:val="0"/>
                          <w:numId w:val="22"/>
                        </w:numPr>
                        <w:rPr>
                          <w:rFonts w:ascii="Arial" w:hAnsi="Arial" w:cs="Arial"/>
                          <w:sz w:val="20"/>
                          <w:szCs w:val="24"/>
                          <w:lang w:val="es-ES"/>
                        </w:rPr>
                      </w:pPr>
                      <w:bookmarkStart w:id="1" w:name="_GoBack"/>
                      <w:r>
                        <w:rPr>
                          <w:rFonts w:ascii="Arial" w:hAnsi="Arial" w:cs="Arial"/>
                          <w:sz w:val="20"/>
                          <w:szCs w:val="24"/>
                          <w:lang w:val="es-ES"/>
                        </w:rPr>
                        <w:t>TESORERO MUNICIPAL 2015-2018</w:t>
                      </w:r>
                    </w:p>
                    <w:p w:rsidR="00CB0972"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COORDINADOR GENERAL DE CAMPAÑA ELECTORAL MUNICIPAL 2018</w:t>
                      </w:r>
                    </w:p>
                    <w:p w:rsidR="007A272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DIRECTOR GENERAL Y PROPIETARIO DE NEGOCIO PROPIO</w:t>
                      </w:r>
                    </w:p>
                    <w:p w:rsidR="007A272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CREADOR DE LA REVISTA DESTACADOS DE CIRCULACIÓN REGIONAL (AGOSTO 2005-AGOSTO 2007)</w:t>
                      </w:r>
                    </w:p>
                    <w:p w:rsidR="00596B8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CO-FUNDADOR DEL INSTITUTO KOINOR EN EL MUNICIPIO DE PONCITLÁN, DEDICADO AL DESARROLLO DE HABILIDADES HUMANAS</w:t>
                      </w:r>
                    </w:p>
                    <w:p w:rsidR="00596B8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CREADOR DEL PROYECTO DE APOYO SOCIAL UNIDOS POR UN COMPROMISO SOCIAL, A FAVOR DE LAS INSTITUCIONES: ESCUELA DE EDUCACIÓN ESPECIAL DE OCOTLÁN; ASILO DE ANCIANOS SEÑOR DE LA MISERICORDIA A.C. Y ALDEA INFANTIL “LOLITA SEDANO MORA A.C.” DE LA BARCA, JAL.</w:t>
                      </w:r>
                    </w:p>
                    <w:p w:rsidR="007A2728"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 xml:space="preserve">  COUCH DEL INSTITUTO KOINOR Y CENTROS DE INTELIGENCIA SMART EN ZAPOTLANEJO CON PROGRAMAS DE DESARROLLO HUMANO DESDE AGOSTO DE 2007-2012</w:t>
                      </w:r>
                    </w:p>
                    <w:p w:rsidR="00746115"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MIEMBRO DEL COMITÉ DE PARTICIPACIÓN CIUDADANA OCOTLENSE A.C. Y TITULAR DE LA COMISIÓN DE TURISMO 2006</w:t>
                      </w:r>
                    </w:p>
                    <w:p w:rsidR="0032551E"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MIEMBRO DEL COMITÉ DE CIUDADES HERMANAS DE OCOTLÁN CON OXNARD DESDE FEBRERO DEL 2007-2015</w:t>
                      </w:r>
                    </w:p>
                    <w:p w:rsidR="00176C31"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PRESIDENTE DEL COMITÉ DE CIUDADES HERMANAS OCOTLÁN CON OXNARD EN EL PERIODO 2010-2011</w:t>
                      </w:r>
                    </w:p>
                    <w:p w:rsidR="00176C31"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TESORERO DEL COMITÉ DE CIUDADES HERMANAS OCOTLÁN</w:t>
                      </w:r>
                    </w:p>
                    <w:p w:rsidR="00176C31"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MIEMBRO DEL CONSEJO DIRECTIVO DE CRUZ ROJA OCOTLÁN 2012-2015</w:t>
                      </w:r>
                    </w:p>
                    <w:p w:rsidR="00176C31" w:rsidRDefault="00250119" w:rsidP="00FE53B5">
                      <w:pPr>
                        <w:pStyle w:val="Prrafodelista"/>
                        <w:numPr>
                          <w:ilvl w:val="0"/>
                          <w:numId w:val="22"/>
                        </w:numPr>
                        <w:rPr>
                          <w:rFonts w:ascii="Arial" w:hAnsi="Arial" w:cs="Arial"/>
                          <w:sz w:val="20"/>
                          <w:szCs w:val="24"/>
                          <w:lang w:val="es-ES"/>
                        </w:rPr>
                      </w:pPr>
                      <w:r>
                        <w:rPr>
                          <w:rFonts w:ascii="Arial" w:hAnsi="Arial" w:cs="Arial"/>
                          <w:sz w:val="20"/>
                          <w:szCs w:val="24"/>
                          <w:lang w:val="es-ES"/>
                        </w:rPr>
                        <w:t>VICEPRESIDENTE Y TESORERO DE LA CRUZ ROJA DELEGACIÓN OCOTLÁN EN EL PERIODO 2013-2014</w:t>
                      </w:r>
                    </w:p>
                    <w:p w:rsidR="00DC31E8" w:rsidRDefault="00250119" w:rsidP="00DC31E8">
                      <w:pPr>
                        <w:pStyle w:val="Prrafodelista"/>
                        <w:numPr>
                          <w:ilvl w:val="0"/>
                          <w:numId w:val="22"/>
                        </w:numPr>
                        <w:rPr>
                          <w:rFonts w:ascii="Arial" w:hAnsi="Arial" w:cs="Arial"/>
                          <w:sz w:val="20"/>
                          <w:szCs w:val="24"/>
                          <w:lang w:val="es-ES"/>
                        </w:rPr>
                      </w:pPr>
                      <w:r>
                        <w:rPr>
                          <w:rFonts w:ascii="Arial" w:hAnsi="Arial" w:cs="Arial"/>
                          <w:sz w:val="20"/>
                          <w:szCs w:val="24"/>
                          <w:lang w:val="es-ES"/>
                        </w:rPr>
                        <w:t>MIEMBRO DEL CLUB ROTARY INTERNATIONAL DE AGOSTO 2006-FEBRERO 2008</w:t>
                      </w:r>
                    </w:p>
                    <w:p w:rsidR="00DC31E8" w:rsidRPr="00DC31E8" w:rsidRDefault="00250119" w:rsidP="00DC31E8">
                      <w:pPr>
                        <w:pStyle w:val="Prrafodelista"/>
                        <w:numPr>
                          <w:ilvl w:val="0"/>
                          <w:numId w:val="22"/>
                        </w:numPr>
                        <w:rPr>
                          <w:rFonts w:ascii="Arial" w:hAnsi="Arial" w:cs="Arial"/>
                          <w:sz w:val="20"/>
                          <w:szCs w:val="24"/>
                          <w:lang w:val="es-ES"/>
                        </w:rPr>
                      </w:pPr>
                      <w:r>
                        <w:rPr>
                          <w:rFonts w:ascii="Arial" w:hAnsi="Arial" w:cs="Arial"/>
                          <w:sz w:val="20"/>
                          <w:szCs w:val="24"/>
                          <w:lang w:val="es-ES"/>
                        </w:rPr>
                        <w:t>PRESIDENTE DEL CLUB ROTARIO DE OCOTLÁN A.C. DURANTE EL PERIODO 2015-2016</w:t>
                      </w:r>
                      <w:bookmarkEnd w:id="1"/>
                    </w:p>
                  </w:txbxContent>
                </v:textbox>
              </v:shape>
            </w:pict>
          </mc:Fallback>
        </mc:AlternateContent>
      </w:r>
    </w:p>
    <w:p w:rsidR="00DE46EC" w:rsidRDefault="00DE46EC" w:rsidP="00CB0F14">
      <w:pPr>
        <w:jc w:val="right"/>
      </w:pPr>
    </w:p>
    <w:p w:rsidR="00CB0F14" w:rsidRDefault="00CB0F14" w:rsidP="00CB0F14">
      <w:pPr>
        <w:jc w:val="right"/>
      </w:pPr>
    </w:p>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Pr="00DF29B8" w:rsidRDefault="00DF29B8" w:rsidP="00DF29B8"/>
    <w:p w:rsidR="00DF29B8" w:rsidRDefault="00DF29B8" w:rsidP="00553741"/>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DF29B8" w:rsidRDefault="00DF29B8" w:rsidP="00DF29B8">
      <w:pPr>
        <w:jc w:val="right"/>
      </w:pPr>
    </w:p>
    <w:p w:rsidR="00763BAD" w:rsidRDefault="00763BAD" w:rsidP="00553741"/>
    <w:p w:rsidR="00763BAD" w:rsidRDefault="00763BAD">
      <w:r>
        <w:br w:type="page"/>
      </w:r>
    </w:p>
    <w:p w:rsidR="00763BAD" w:rsidRDefault="00472674" w:rsidP="00553741">
      <w:r w:rsidRPr="00B16DF6">
        <w:rPr>
          <w:noProof/>
          <w:sz w:val="24"/>
          <w:szCs w:val="24"/>
          <w:lang w:eastAsia="es-MX"/>
        </w:rPr>
        <w:lastRenderedPageBreak/>
        <mc:AlternateContent>
          <mc:Choice Requires="wps">
            <w:drawing>
              <wp:anchor distT="0" distB="0" distL="114300" distR="114300" simplePos="0" relativeHeight="251656192" behindDoc="0" locked="0" layoutInCell="1" allowOverlap="1" wp14:anchorId="1AA7768C" wp14:editId="257BA045">
                <wp:simplePos x="0" y="0"/>
                <wp:positionH relativeFrom="column">
                  <wp:posOffset>431165</wp:posOffset>
                </wp:positionH>
                <wp:positionV relativeFrom="paragraph">
                  <wp:posOffset>15875</wp:posOffset>
                </wp:positionV>
                <wp:extent cx="5414645" cy="8715375"/>
                <wp:effectExtent l="0" t="0" r="0" b="952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8715375"/>
                        </a:xfrm>
                        <a:prstGeom prst="rect">
                          <a:avLst/>
                        </a:prstGeom>
                        <a:solidFill>
                          <a:srgbClr val="FFFFFF"/>
                        </a:solidFill>
                        <a:ln w="9525">
                          <a:noFill/>
                          <a:miter lim="800000"/>
                          <a:headEnd/>
                          <a:tailEnd/>
                        </a:ln>
                      </wps:spPr>
                      <wps:txbx>
                        <w:txbxContent>
                          <w:p w:rsidR="00472674" w:rsidRPr="00505548" w:rsidRDefault="00472674" w:rsidP="00472674">
                            <w:pPr>
                              <w:pStyle w:val="Sinespaciado"/>
                              <w:rPr>
                                <w:rFonts w:ascii="Arial" w:hAnsi="Arial" w:cs="Arial"/>
                                <w:sz w:val="16"/>
                                <w:szCs w:val="20"/>
                              </w:rPr>
                            </w:pPr>
                          </w:p>
                          <w:p w:rsidR="00472674" w:rsidRPr="0096398C" w:rsidRDefault="00472674" w:rsidP="00472674">
                            <w:pPr>
                              <w:autoSpaceDE w:val="0"/>
                              <w:autoSpaceDN w:val="0"/>
                              <w:adjustRightInd w:val="0"/>
                              <w:spacing w:after="0"/>
                              <w:jc w:val="center"/>
                              <w:rPr>
                                <w:rFonts w:ascii="Arial" w:hAnsi="Arial" w:cs="Arial"/>
                                <w:b/>
                                <w:bCs/>
                                <w:color w:val="000000"/>
                                <w:sz w:val="20"/>
                                <w:szCs w:val="24"/>
                              </w:rPr>
                            </w:pPr>
                            <w:bookmarkStart w:id="2" w:name="OLE_LINK7"/>
                            <w:r w:rsidRPr="0096398C">
                              <w:rPr>
                                <w:rFonts w:ascii="Arial" w:hAnsi="Arial" w:cs="Arial"/>
                                <w:b/>
                                <w:bCs/>
                                <w:color w:val="000000"/>
                                <w:sz w:val="20"/>
                                <w:szCs w:val="24"/>
                              </w:rPr>
                              <w:t xml:space="preserve">REGLAMENTO DE LA ADMINISTRACION PUBLICA MUNICIPAL DE OCOTLAN </w:t>
                            </w:r>
                          </w:p>
                          <w:p w:rsidR="00472674" w:rsidRPr="0096398C" w:rsidRDefault="00472674" w:rsidP="00472674">
                            <w:pPr>
                              <w:autoSpaceDE w:val="0"/>
                              <w:autoSpaceDN w:val="0"/>
                              <w:adjustRightInd w:val="0"/>
                              <w:spacing w:after="0"/>
                              <w:jc w:val="center"/>
                              <w:rPr>
                                <w:rFonts w:ascii="Arial" w:hAnsi="Arial" w:cs="Arial"/>
                                <w:b/>
                                <w:bCs/>
                                <w:color w:val="000000"/>
                                <w:sz w:val="20"/>
                                <w:szCs w:val="24"/>
                              </w:rPr>
                            </w:pPr>
                          </w:p>
                          <w:p w:rsidR="00472674" w:rsidRPr="0096398C" w:rsidRDefault="00472674" w:rsidP="00472674">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 xml:space="preserve">FUNCIONES Y OBLIGACIONES DEL SERVIDOR PÚBLICO </w:t>
                            </w:r>
                          </w:p>
                          <w:p w:rsidR="00472674" w:rsidRPr="00AA06A2" w:rsidRDefault="00472674" w:rsidP="00472674">
                            <w:pPr>
                              <w:autoSpaceDE w:val="0"/>
                              <w:autoSpaceDN w:val="0"/>
                              <w:adjustRightInd w:val="0"/>
                              <w:spacing w:after="0"/>
                              <w:jc w:val="center"/>
                              <w:rPr>
                                <w:rFonts w:ascii="Arial" w:hAnsi="Arial" w:cs="Arial"/>
                                <w:b/>
                                <w:bCs/>
                                <w:color w:val="000000"/>
                              </w:rPr>
                            </w:pPr>
                            <w:bookmarkStart w:id="3" w:name="OLE_LINK4"/>
                            <w:bookmarkEnd w:id="2"/>
                            <w:r w:rsidRPr="00AA06A2">
                              <w:rPr>
                                <w:rFonts w:ascii="Arial" w:hAnsi="Arial" w:cs="Arial"/>
                                <w:b/>
                                <w:bCs/>
                                <w:color w:val="000000"/>
                              </w:rPr>
                              <w:t>JEFATURA DE GABINETE</w:t>
                            </w:r>
                          </w:p>
                          <w:bookmarkEnd w:id="3"/>
                          <w:p w:rsidR="00472674" w:rsidRPr="00AA06A2" w:rsidRDefault="00472674" w:rsidP="00472674">
                            <w:pPr>
                              <w:autoSpaceDE w:val="0"/>
                              <w:autoSpaceDN w:val="0"/>
                              <w:adjustRightInd w:val="0"/>
                              <w:spacing w:after="0"/>
                              <w:jc w:val="both"/>
                              <w:rPr>
                                <w:rFonts w:ascii="Arial" w:hAnsi="Arial" w:cs="Arial"/>
                                <w:b/>
                                <w:bCs/>
                                <w:color w:val="000000"/>
                              </w:rPr>
                            </w:pP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b/>
                                <w:bCs/>
                                <w:color w:val="000000"/>
                                <w:sz w:val="20"/>
                              </w:rPr>
                              <w:t xml:space="preserve">ARTÍCULO 11. </w:t>
                            </w:r>
                            <w:r w:rsidRPr="00472674">
                              <w:rPr>
                                <w:rFonts w:ascii="Arial" w:hAnsi="Arial" w:cs="Arial"/>
                                <w:color w:val="000000"/>
                                <w:sz w:val="20"/>
                              </w:rPr>
                              <w:t>LA PRESIDENCIA MUNICIPAL CONTARÁ CON UNA JEFATURA DE GABINETE, ENCARGADA DE EVALUAR Y SUPERVISAR EL TRABAJO DE LAS COORDINACIONES GENERALES MUNICIPALES, RESOLVER LAS DUDAS QUE EXISTAN SOBRE LA DISTRIBUCIÓN DE COMPETENCIAS ENTRE LAS DEPENDENCIAS MUNICIPALES Y ASIGNARLES EN CASOS EXTRAORDINARIOS LA EJECUCIÓN DE PROYECTOS Y LA RESPONSABILIDAD SOBRE UN ASUNTO ESPECÍFICO.</w:t>
                            </w:r>
                          </w:p>
                          <w:p w:rsidR="00472674" w:rsidRPr="00472674" w:rsidRDefault="00472674" w:rsidP="00472674">
                            <w:pPr>
                              <w:autoSpaceDE w:val="0"/>
                              <w:autoSpaceDN w:val="0"/>
                              <w:adjustRightInd w:val="0"/>
                              <w:spacing w:after="0"/>
                              <w:jc w:val="both"/>
                              <w:rPr>
                                <w:rFonts w:ascii="Arial" w:hAnsi="Arial" w:cs="Arial"/>
                                <w:b/>
                                <w:bCs/>
                                <w:color w:val="000000"/>
                                <w:sz w:val="20"/>
                              </w:rPr>
                            </w:pP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b/>
                                <w:bCs/>
                                <w:color w:val="000000"/>
                                <w:sz w:val="20"/>
                              </w:rPr>
                              <w:t xml:space="preserve">ARTÍCULO 12. </w:t>
                            </w:r>
                            <w:r w:rsidRPr="00472674">
                              <w:rPr>
                                <w:rFonts w:ascii="Arial" w:hAnsi="Arial" w:cs="Arial"/>
                                <w:color w:val="000000"/>
                                <w:sz w:val="20"/>
                              </w:rPr>
                              <w:t>EL COORDINADOR DE LA JEFATURA DE GABINETE TIENE LAS SIGUIENTES ATRIBUCIONES:</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 PROPICIAR EL DESARROLLO DE LA GESTIÓN MUNICIPAL CON LA FINALIDAD DE HACERLA EFICIENTE Y EFICAZ;</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II. FOMENTAR Y MANTENER LOS VÍNCULOS INSTITUCIONALES CON LOS TRES ÓRDENES DE GOBIERNO;</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III. PLANEAR Y DESARROLLAR LA AGENDA DEL GABINETE;</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IV. PARTICIPAR EN LA PLANEACIÓN Y EVALUACIÓN DE LA ADMINISTRACIÓN MUNICIPAL.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V. COORDINAR LA FORMULACIÓN DE LOS PROYECTOS, PLANES Y PROGRAMAS DE TRABAJO DE LOS</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COORDINADORES GENERALES Y SUS DEPENDENCIAS, ASÍ COMO PROPONER ACCIONES DE MEJORA CONTINUA PARA EL EJERCICIO DE SUS FUNCIONES;</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VI. PROPONER LA EVALUACIÓN DE LOS ORGANISMOS PÚBLICOS DESCENTRALIZADOS MUNICIPALES 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AYUNTAMIENTO, PREVIA AUTORIZACIÓN DEL PRESIDENTE;</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VII. COORDINAR LOS TRABAJOS DEL PRESIDENTE MUNICIPAL, CON LAS INSTANCIAS DEL GOBIERNO Y AUTORIDADES DEL ORDEN FEDERAL, ESTATAL Y MUNICIPAL;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VIII. COORDINAR Y CONVOCAR LAS REUNIONES DE GABINETE CON LOS COORDINADORES GENERALES</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MUNICIPALES, DEPENDENCIAS Y ENTIDADES, PRESIDIÉNDOLAS CUANDO ASÍ LO INSTRUYA EL PRESIDENTE MUNICIPAL;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IX. COORDINAR LAS ACTIVIDADES ADMINISTRATIVAS DEL MUNICIPIO CON OTROS ÓRGANOS DE GOBIERNO, PREVIA AUTORIZACIÓN DEL PRESIDENTE MUNICIPAL;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X RENDIR LOS INFORMES INHERENTES A SUS FUNCIONES QUE LE SEAN REQUERIDOS POR EL PRESIDENTE MUNICIPAL, Y</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XI. LAS DEMÁS PREVISTAS EN LA NORMATIVIDAD APLICABLE.</w:t>
                            </w:r>
                          </w:p>
                          <w:p w:rsidR="00472674" w:rsidRPr="00472674" w:rsidRDefault="00472674" w:rsidP="00472674">
                            <w:pPr>
                              <w:autoSpaceDE w:val="0"/>
                              <w:autoSpaceDN w:val="0"/>
                              <w:adjustRightInd w:val="0"/>
                              <w:spacing w:after="0"/>
                              <w:jc w:val="both"/>
                              <w:rPr>
                                <w:rFonts w:ascii="Arial" w:hAnsi="Arial" w:cs="Arial"/>
                                <w:b/>
                                <w:bCs/>
                                <w:color w:val="000000"/>
                                <w:sz w:val="20"/>
                              </w:rPr>
                            </w:pPr>
                          </w:p>
                          <w:p w:rsidR="00472674" w:rsidRPr="00472674" w:rsidRDefault="00472674" w:rsidP="00472674">
                            <w:pPr>
                              <w:autoSpaceDE w:val="0"/>
                              <w:autoSpaceDN w:val="0"/>
                              <w:adjustRightInd w:val="0"/>
                              <w:spacing w:after="0"/>
                              <w:jc w:val="both"/>
                              <w:rPr>
                                <w:rFonts w:ascii="Arial" w:hAnsi="Arial" w:cs="Arial"/>
                                <w:b/>
                                <w:bCs/>
                                <w:color w:val="000000"/>
                                <w:sz w:val="20"/>
                              </w:rPr>
                            </w:pP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b/>
                                <w:bCs/>
                                <w:color w:val="000000"/>
                                <w:sz w:val="20"/>
                              </w:rPr>
                              <w:t xml:space="preserve">ARTÍCULO 13. </w:t>
                            </w:r>
                            <w:r w:rsidRPr="00472674">
                              <w:rPr>
                                <w:rFonts w:ascii="Arial" w:hAnsi="Arial" w:cs="Arial"/>
                                <w:color w:val="000000"/>
                                <w:sz w:val="20"/>
                              </w:rPr>
                              <w:t>LA JEFATURA DE GABINETE CON EL PROPÓSITO DE PROCURAR MAYOR EFICIENCIA EN EL DESPACHO DE LOS ASUNTOS DEL MUNICIPIO SE COORDINARÁ CON LOS DEMÁS INTEGRANTES DE LA OFICINA DE LA PRESIDENCIA, ÁREA DE ASESORES  Y DE DICTAMINARÍAN, LAS DEMÁS ÁREAS ADMINISTRATIVAS, RECURSOS HUMANOS, MATERIALES, PRESUPUESTALES Y TÉCNICOS, SUFICIENTES PARA EL CUMPLIMIENTO DE LAS FUNCIONES QUE SE LE ESTABLEZCAN EN SU RESPECTIVO REGLAMENTO INTERIOR Y PERMITA EL PRESUPUESTO DE EGRESOS DEL MUNICIPIO.</w:t>
                            </w:r>
                          </w:p>
                          <w:p w:rsidR="00472674" w:rsidRDefault="00472674" w:rsidP="00472674">
                            <w:pPr>
                              <w:autoSpaceDE w:val="0"/>
                              <w:autoSpaceDN w:val="0"/>
                              <w:adjustRightInd w:val="0"/>
                              <w:spacing w:after="0"/>
                              <w:jc w:val="both"/>
                              <w:rPr>
                                <w:rFonts w:ascii="Arial" w:hAnsi="Arial" w:cs="Arial"/>
                                <w:color w:val="000000"/>
                                <w:sz w:val="20"/>
                                <w:szCs w:val="24"/>
                              </w:rPr>
                            </w:pPr>
                          </w:p>
                          <w:p w:rsidR="00472674" w:rsidRDefault="00472674" w:rsidP="00472674">
                            <w:pPr>
                              <w:autoSpaceDE w:val="0"/>
                              <w:autoSpaceDN w:val="0"/>
                              <w:adjustRightInd w:val="0"/>
                              <w:spacing w:after="0"/>
                              <w:jc w:val="both"/>
                              <w:rPr>
                                <w:rFonts w:ascii="Arial" w:hAnsi="Arial" w:cs="Arial"/>
                                <w:color w:val="000000"/>
                                <w:sz w:val="20"/>
                                <w:szCs w:val="24"/>
                              </w:rPr>
                            </w:pPr>
                          </w:p>
                          <w:p w:rsidR="00472674" w:rsidRPr="0096398C" w:rsidRDefault="00472674" w:rsidP="00472674">
                            <w:pPr>
                              <w:autoSpaceDE w:val="0"/>
                              <w:autoSpaceDN w:val="0"/>
                              <w:adjustRightInd w:val="0"/>
                              <w:spacing w:after="0"/>
                              <w:jc w:val="both"/>
                              <w:rPr>
                                <w:rFonts w:ascii="Arial" w:hAnsi="Arial" w:cs="Arial"/>
                                <w:color w:val="000000"/>
                                <w:sz w:val="20"/>
                                <w:szCs w:val="24"/>
                              </w:rPr>
                            </w:pPr>
                          </w:p>
                          <w:p w:rsidR="00472674" w:rsidRPr="00FE53B5" w:rsidRDefault="00472674" w:rsidP="00472674">
                            <w:pPr>
                              <w:rPr>
                                <w:rFonts w:ascii="Arial" w:hAnsi="Arial" w:cs="Arial"/>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7768C" id="_x0000_s1031" type="#_x0000_t202" style="position:absolute;margin-left:33.95pt;margin-top:1.25pt;width:426.35pt;height:68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" stroked="f">
                <v:textbox>
                  <w:txbxContent>
                    <w:p w:rsidR="00472674" w:rsidRPr="00505548" w:rsidRDefault="00472674" w:rsidP="00472674">
                      <w:pPr>
                        <w:pStyle w:val="Sinespaciado"/>
                        <w:rPr>
                          <w:rFonts w:ascii="Arial" w:hAnsi="Arial" w:cs="Arial"/>
                          <w:sz w:val="16"/>
                          <w:szCs w:val="20"/>
                        </w:rPr>
                      </w:pPr>
                    </w:p>
                    <w:p w:rsidR="00472674" w:rsidRPr="0096398C" w:rsidRDefault="00472674" w:rsidP="00472674">
                      <w:pPr>
                        <w:autoSpaceDE w:val="0"/>
                        <w:autoSpaceDN w:val="0"/>
                        <w:adjustRightInd w:val="0"/>
                        <w:spacing w:after="0"/>
                        <w:jc w:val="center"/>
                        <w:rPr>
                          <w:rFonts w:ascii="Arial" w:hAnsi="Arial" w:cs="Arial"/>
                          <w:b/>
                          <w:bCs/>
                          <w:color w:val="000000"/>
                          <w:sz w:val="20"/>
                          <w:szCs w:val="24"/>
                        </w:rPr>
                      </w:pPr>
                      <w:bookmarkStart w:id="4" w:name="OLE_LINK7"/>
                      <w:r w:rsidRPr="0096398C">
                        <w:rPr>
                          <w:rFonts w:ascii="Arial" w:hAnsi="Arial" w:cs="Arial"/>
                          <w:b/>
                          <w:bCs/>
                          <w:color w:val="000000"/>
                          <w:sz w:val="20"/>
                          <w:szCs w:val="24"/>
                        </w:rPr>
                        <w:t xml:space="preserve">REGLAMENTO DE LA ADMINISTRACION PUBLICA MUNICIPAL DE OCOTLAN </w:t>
                      </w:r>
                    </w:p>
                    <w:p w:rsidR="00472674" w:rsidRPr="0096398C" w:rsidRDefault="00472674" w:rsidP="00472674">
                      <w:pPr>
                        <w:autoSpaceDE w:val="0"/>
                        <w:autoSpaceDN w:val="0"/>
                        <w:adjustRightInd w:val="0"/>
                        <w:spacing w:after="0"/>
                        <w:jc w:val="center"/>
                        <w:rPr>
                          <w:rFonts w:ascii="Arial" w:hAnsi="Arial" w:cs="Arial"/>
                          <w:b/>
                          <w:bCs/>
                          <w:color w:val="000000"/>
                          <w:sz w:val="20"/>
                          <w:szCs w:val="24"/>
                        </w:rPr>
                      </w:pPr>
                    </w:p>
                    <w:p w:rsidR="00472674" w:rsidRPr="0096398C" w:rsidRDefault="00472674" w:rsidP="00472674">
                      <w:pPr>
                        <w:autoSpaceDE w:val="0"/>
                        <w:autoSpaceDN w:val="0"/>
                        <w:adjustRightInd w:val="0"/>
                        <w:spacing w:after="0"/>
                        <w:jc w:val="center"/>
                        <w:rPr>
                          <w:rFonts w:ascii="Arial" w:hAnsi="Arial" w:cs="Arial"/>
                          <w:b/>
                          <w:bCs/>
                          <w:color w:val="000000"/>
                          <w:sz w:val="20"/>
                          <w:szCs w:val="24"/>
                        </w:rPr>
                      </w:pPr>
                      <w:r w:rsidRPr="0096398C">
                        <w:rPr>
                          <w:rFonts w:ascii="Arial" w:hAnsi="Arial" w:cs="Arial"/>
                          <w:b/>
                          <w:bCs/>
                          <w:color w:val="000000"/>
                          <w:sz w:val="20"/>
                          <w:szCs w:val="24"/>
                        </w:rPr>
                        <w:t xml:space="preserve">FUNCIONES Y OBLIGACIONES DEL SERVIDOR PÚBLICO </w:t>
                      </w:r>
                    </w:p>
                    <w:p w:rsidR="00472674" w:rsidRPr="00AA06A2" w:rsidRDefault="00472674" w:rsidP="00472674">
                      <w:pPr>
                        <w:autoSpaceDE w:val="0"/>
                        <w:autoSpaceDN w:val="0"/>
                        <w:adjustRightInd w:val="0"/>
                        <w:spacing w:after="0"/>
                        <w:jc w:val="center"/>
                        <w:rPr>
                          <w:rFonts w:ascii="Arial" w:hAnsi="Arial" w:cs="Arial"/>
                          <w:b/>
                          <w:bCs/>
                          <w:color w:val="000000"/>
                        </w:rPr>
                      </w:pPr>
                      <w:bookmarkStart w:id="5" w:name="OLE_LINK4"/>
                      <w:bookmarkEnd w:id="4"/>
                      <w:r w:rsidRPr="00AA06A2">
                        <w:rPr>
                          <w:rFonts w:ascii="Arial" w:hAnsi="Arial" w:cs="Arial"/>
                          <w:b/>
                          <w:bCs/>
                          <w:color w:val="000000"/>
                        </w:rPr>
                        <w:t>JEFATURA DE GABINETE</w:t>
                      </w:r>
                    </w:p>
                    <w:bookmarkEnd w:id="5"/>
                    <w:p w:rsidR="00472674" w:rsidRPr="00AA06A2" w:rsidRDefault="00472674" w:rsidP="00472674">
                      <w:pPr>
                        <w:autoSpaceDE w:val="0"/>
                        <w:autoSpaceDN w:val="0"/>
                        <w:adjustRightInd w:val="0"/>
                        <w:spacing w:after="0"/>
                        <w:jc w:val="both"/>
                        <w:rPr>
                          <w:rFonts w:ascii="Arial" w:hAnsi="Arial" w:cs="Arial"/>
                          <w:b/>
                          <w:bCs/>
                          <w:color w:val="000000"/>
                        </w:rPr>
                      </w:pP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b/>
                          <w:bCs/>
                          <w:color w:val="000000"/>
                          <w:sz w:val="20"/>
                        </w:rPr>
                        <w:t xml:space="preserve">ARTÍCULO 11. </w:t>
                      </w:r>
                      <w:r w:rsidRPr="00472674">
                        <w:rPr>
                          <w:rFonts w:ascii="Arial" w:hAnsi="Arial" w:cs="Arial"/>
                          <w:color w:val="000000"/>
                          <w:sz w:val="20"/>
                        </w:rPr>
                        <w:t>LA PRESIDENCIA MUNICIPAL CONTARÁ CON UNA JEFATURA DE GABINETE, ENCARGADA DE EVALUAR Y SUPERVISAR EL TRABAJO DE LAS COORDINACIONES GENERALES MUNICIPALES, RESOLVER LAS DUDAS QUE EXISTAN SOBRE LA DISTRIBUCIÓN DE COMPETENCIAS ENTRE LAS DEPENDENCIAS MUNICIPALES Y ASIGNARLES EN CASOS EXTRAORDINARIOS LA EJECUCIÓN DE PROYECTOS Y LA RESPONSABILIDAD SOBRE UN ASUNTO ESPECÍFICO.</w:t>
                      </w:r>
                    </w:p>
                    <w:p w:rsidR="00472674" w:rsidRPr="00472674" w:rsidRDefault="00472674" w:rsidP="00472674">
                      <w:pPr>
                        <w:autoSpaceDE w:val="0"/>
                        <w:autoSpaceDN w:val="0"/>
                        <w:adjustRightInd w:val="0"/>
                        <w:spacing w:after="0"/>
                        <w:jc w:val="both"/>
                        <w:rPr>
                          <w:rFonts w:ascii="Arial" w:hAnsi="Arial" w:cs="Arial"/>
                          <w:b/>
                          <w:bCs/>
                          <w:color w:val="000000"/>
                          <w:sz w:val="20"/>
                        </w:rPr>
                      </w:pP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b/>
                          <w:bCs/>
                          <w:color w:val="000000"/>
                          <w:sz w:val="20"/>
                        </w:rPr>
                        <w:t xml:space="preserve">ARTÍCULO 12. </w:t>
                      </w:r>
                      <w:r w:rsidRPr="00472674">
                        <w:rPr>
                          <w:rFonts w:ascii="Arial" w:hAnsi="Arial" w:cs="Arial"/>
                          <w:color w:val="000000"/>
                          <w:sz w:val="20"/>
                        </w:rPr>
                        <w:t>EL COORDINADOR DE LA JEFATURA DE GABINETE TIENE LAS SIGUIENTES ATRIBUCIONES:</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 PROPICIAR EL DESARROLLO DE LA GESTIÓN MUNICIPAL CON LA FINALIDAD DE HACERLA EFICIENTE Y EFICAZ;</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II. FOMENTAR Y MANTENER LOS VÍNCULOS INSTITUCIONALES CON LOS TRES ÓRDENES DE GOBIERNO;</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III. PLANEAR Y DESARROLLAR LA AGENDA DEL GABINETE;</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IV. PARTICIPAR EN LA PLANEACIÓN Y EVALUACIÓN DE LA ADMINISTRACIÓN MUNICIPAL.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V. COORDINAR LA FORMULACIÓN DE LOS PROYECTOS, PLANES Y PROGRAMAS DE TRABAJO DE LOS</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COORDINADORES GENERALES Y SUS DEPENDENCIAS, ASÍ COMO PROPONER ACCIONES DE MEJORA CONTINUA PARA EL EJERCICIO DE SUS FUNCIONES;</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VI. PROPONER LA EVALUACIÓN DE LOS ORGANISMOS PÚBLICOS DESCENTRALIZADOS MUNICIPALES 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AYUNTAMIENTO, PREVIA AUTORIZACIÓN DEL PRESIDENTE;</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VII. COORDINAR LOS TRABAJOS DEL PRESIDENTE MUNICIPAL, CON LAS INSTANCIAS DEL GOBIERNO Y AUTORIDADES DEL ORDEN FEDERAL, ESTATAL Y MUNICIPAL;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VIII. COORDINAR Y CONVOCAR LAS REUNIONES DE GABINETE CON LOS COORDINADORES GENERALES</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MUNICIPALES, DEPENDENCIAS Y ENTIDADES, PRESIDIÉNDOLAS CUANDO ASÍ LO INSTRUYA EL PRESIDENTE MUNICIPAL;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IX. COORDINAR LAS ACTIVIDADES ADMINISTRATIVAS DEL MUNICIPIO CON OTROS ÓRGANOS DE GOBIERNO, PREVIA AUTORIZACIÓN DEL PRESIDENTE MUNICIPAL;</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X RENDIR LOS INFORMES INHERENTES A SUS FUNCIONES QUE LE SEAN REQUERIDOS POR EL PRESIDENTE MUNICIPAL, Y</w:t>
                      </w: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color w:val="000000"/>
                          <w:sz w:val="20"/>
                        </w:rPr>
                        <w:t>XI. LAS DEMÁS PREVISTAS EN LA NORMATIVIDAD APLICABLE.</w:t>
                      </w:r>
                    </w:p>
                    <w:p w:rsidR="00472674" w:rsidRPr="00472674" w:rsidRDefault="00472674" w:rsidP="00472674">
                      <w:pPr>
                        <w:autoSpaceDE w:val="0"/>
                        <w:autoSpaceDN w:val="0"/>
                        <w:adjustRightInd w:val="0"/>
                        <w:spacing w:after="0"/>
                        <w:jc w:val="both"/>
                        <w:rPr>
                          <w:rFonts w:ascii="Arial" w:hAnsi="Arial" w:cs="Arial"/>
                          <w:b/>
                          <w:bCs/>
                          <w:color w:val="000000"/>
                          <w:sz w:val="20"/>
                        </w:rPr>
                      </w:pPr>
                    </w:p>
                    <w:p w:rsidR="00472674" w:rsidRPr="00472674" w:rsidRDefault="00472674" w:rsidP="00472674">
                      <w:pPr>
                        <w:autoSpaceDE w:val="0"/>
                        <w:autoSpaceDN w:val="0"/>
                        <w:adjustRightInd w:val="0"/>
                        <w:spacing w:after="0"/>
                        <w:jc w:val="both"/>
                        <w:rPr>
                          <w:rFonts w:ascii="Arial" w:hAnsi="Arial" w:cs="Arial"/>
                          <w:b/>
                          <w:bCs/>
                          <w:color w:val="000000"/>
                          <w:sz w:val="20"/>
                        </w:rPr>
                      </w:pPr>
                    </w:p>
                    <w:p w:rsidR="00472674" w:rsidRPr="00472674" w:rsidRDefault="00472674" w:rsidP="00472674">
                      <w:pPr>
                        <w:autoSpaceDE w:val="0"/>
                        <w:autoSpaceDN w:val="0"/>
                        <w:adjustRightInd w:val="0"/>
                        <w:spacing w:after="0"/>
                        <w:jc w:val="both"/>
                        <w:rPr>
                          <w:rFonts w:ascii="Arial" w:hAnsi="Arial" w:cs="Arial"/>
                          <w:color w:val="000000"/>
                          <w:sz w:val="20"/>
                        </w:rPr>
                      </w:pPr>
                      <w:r w:rsidRPr="00472674">
                        <w:rPr>
                          <w:rFonts w:ascii="Arial" w:hAnsi="Arial" w:cs="Arial"/>
                          <w:b/>
                          <w:bCs/>
                          <w:color w:val="000000"/>
                          <w:sz w:val="20"/>
                        </w:rPr>
                        <w:t xml:space="preserve">ARTÍCULO 13. </w:t>
                      </w:r>
                      <w:r w:rsidRPr="00472674">
                        <w:rPr>
                          <w:rFonts w:ascii="Arial" w:hAnsi="Arial" w:cs="Arial"/>
                          <w:color w:val="000000"/>
                          <w:sz w:val="20"/>
                        </w:rPr>
                        <w:t>LA JEFATURA DE GABINETE CON EL PROPÓSITO DE PROCURAR MAYOR EFICIENCIA EN EL DESPACHO DE LOS ASUNTOS DEL MUNICIPIO SE COORDINARÁ CON LOS DEMÁS INTEGRANTES DE LA OFICINA DE LA PRESIDENCIA, ÁREA DE ASESORES  Y DE DICTAMINARÍAN, LAS DEMÁS ÁREAS ADMINISTRATIVAS, RECURSOS HUMANOS, MATERIALES, PRESUPUESTALES Y TÉCNICOS, SUFICIENTES PARA EL CUMPLIMIENTO DE LAS FUNCIONES QUE SE LE ESTABLEZCAN EN SU RESPECTIVO REGLAMENTO INTERIOR Y PERMITA EL PRESUPUESTO DE EGRESOS DEL MUNICIPIO.</w:t>
                      </w:r>
                    </w:p>
                    <w:p w:rsidR="00472674" w:rsidRDefault="00472674" w:rsidP="00472674">
                      <w:pPr>
                        <w:autoSpaceDE w:val="0"/>
                        <w:autoSpaceDN w:val="0"/>
                        <w:adjustRightInd w:val="0"/>
                        <w:spacing w:after="0"/>
                        <w:jc w:val="both"/>
                        <w:rPr>
                          <w:rFonts w:ascii="Arial" w:hAnsi="Arial" w:cs="Arial"/>
                          <w:color w:val="000000"/>
                          <w:sz w:val="20"/>
                          <w:szCs w:val="24"/>
                        </w:rPr>
                      </w:pPr>
                    </w:p>
                    <w:p w:rsidR="00472674" w:rsidRDefault="00472674" w:rsidP="00472674">
                      <w:pPr>
                        <w:autoSpaceDE w:val="0"/>
                        <w:autoSpaceDN w:val="0"/>
                        <w:adjustRightInd w:val="0"/>
                        <w:spacing w:after="0"/>
                        <w:jc w:val="both"/>
                        <w:rPr>
                          <w:rFonts w:ascii="Arial" w:hAnsi="Arial" w:cs="Arial"/>
                          <w:color w:val="000000"/>
                          <w:sz w:val="20"/>
                          <w:szCs w:val="24"/>
                        </w:rPr>
                      </w:pPr>
                    </w:p>
                    <w:p w:rsidR="00472674" w:rsidRPr="0096398C" w:rsidRDefault="00472674" w:rsidP="00472674">
                      <w:pPr>
                        <w:autoSpaceDE w:val="0"/>
                        <w:autoSpaceDN w:val="0"/>
                        <w:adjustRightInd w:val="0"/>
                        <w:spacing w:after="0"/>
                        <w:jc w:val="both"/>
                        <w:rPr>
                          <w:rFonts w:ascii="Arial" w:hAnsi="Arial" w:cs="Arial"/>
                          <w:color w:val="000000"/>
                          <w:sz w:val="20"/>
                          <w:szCs w:val="24"/>
                        </w:rPr>
                      </w:pPr>
                    </w:p>
                    <w:p w:rsidR="00472674" w:rsidRPr="00FE53B5" w:rsidRDefault="00472674" w:rsidP="00472674">
                      <w:pPr>
                        <w:rPr>
                          <w:rFonts w:ascii="Arial" w:hAnsi="Arial" w:cs="Arial"/>
                          <w:sz w:val="20"/>
                          <w:szCs w:val="24"/>
                        </w:rPr>
                      </w:pPr>
                    </w:p>
                  </w:txbxContent>
                </v:textbox>
              </v:shape>
            </w:pict>
          </mc:Fallback>
        </mc:AlternateContent>
      </w:r>
    </w:p>
    <w:p w:rsidR="00763BAD" w:rsidRDefault="00763BAD" w:rsidP="00553741"/>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Pr="00763BAD" w:rsidRDefault="00763BAD" w:rsidP="00763BAD"/>
    <w:p w:rsidR="00763BAD" w:rsidRDefault="00763BAD" w:rsidP="00763BAD"/>
    <w:p w:rsidR="00DF29B8" w:rsidRDefault="00DF29B8" w:rsidP="00763BAD">
      <w:pPr>
        <w:jc w:val="center"/>
      </w:pPr>
    </w:p>
    <w:p w:rsidR="00763BAD" w:rsidRDefault="00763BAD" w:rsidP="00763BAD">
      <w:pPr>
        <w:jc w:val="center"/>
      </w:pPr>
    </w:p>
    <w:p w:rsidR="00763BAD" w:rsidRPr="00763BAD" w:rsidRDefault="00763BAD" w:rsidP="00472674"/>
    <w:sectPr w:rsidR="00763BAD" w:rsidRPr="00763BAD" w:rsidSect="00860BE0">
      <w:headerReference w:type="first" r:id="rId11"/>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038" w:rsidRDefault="00B65038" w:rsidP="007534E1">
      <w:pPr>
        <w:spacing w:after="0" w:line="240" w:lineRule="auto"/>
      </w:pPr>
      <w:r>
        <w:separator/>
      </w:r>
    </w:p>
  </w:endnote>
  <w:endnote w:type="continuationSeparator" w:id="0">
    <w:p w:rsidR="00B65038" w:rsidRDefault="00B65038"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038" w:rsidRDefault="00B65038" w:rsidP="007534E1">
      <w:pPr>
        <w:spacing w:after="0" w:line="240" w:lineRule="auto"/>
      </w:pPr>
      <w:r>
        <w:separator/>
      </w:r>
    </w:p>
  </w:footnote>
  <w:footnote w:type="continuationSeparator" w:id="0">
    <w:p w:rsidR="00B65038" w:rsidRDefault="00B65038"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eastAsia="es-MX"/>
            </w:rPr>
            <w:drawing>
              <wp:anchor distT="0" distB="0" distL="114300" distR="114300" simplePos="0" relativeHeight="251679744" behindDoc="0" locked="0" layoutInCell="1" allowOverlap="1" wp14:anchorId="64B8A277" wp14:editId="1A3DA70B">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2576"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DDE8D"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F5EEF"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505548">
            <w:rPr>
              <w:rFonts w:ascii="Baskerville Old Face" w:eastAsia="Century Schoolbook" w:hAnsi="Baskerville Old Face" w:cs="Times New Roman"/>
              <w:color w:val="414751"/>
              <w:sz w:val="44"/>
              <w:szCs w:val="24"/>
            </w:rPr>
            <w:t>2018</w:t>
          </w:r>
          <w:r w:rsidR="00860BE0" w:rsidRPr="007534E1">
            <w:rPr>
              <w:rFonts w:ascii="Baskerville Old Face" w:eastAsia="Century Schoolbook" w:hAnsi="Baskerville Old Face" w:cs="Times New Roman"/>
              <w:color w:val="414751"/>
              <w:sz w:val="44"/>
              <w:szCs w:val="24"/>
            </w:rPr>
            <w:t xml:space="preserve"> – 20</w:t>
          </w:r>
          <w:r w:rsidR="00505548">
            <w:rPr>
              <w:rFonts w:ascii="Baskerville Old Face" w:eastAsia="Century Schoolbook" w:hAnsi="Baskerville Old Face" w:cs="Times New Roman"/>
              <w:color w:val="414751"/>
              <w:sz w:val="44"/>
              <w:szCs w:val="24"/>
            </w:rPr>
            <w:t>21</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1563B"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505548">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B75E"/>
      </v:shape>
    </w:pict>
  </w:numPicBullet>
  <w:abstractNum w:abstractNumId="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F26645"/>
    <w:multiLevelType w:val="hybridMultilevel"/>
    <w:tmpl w:val="3102A8EA"/>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442603"/>
    <w:multiLevelType w:val="hybridMultilevel"/>
    <w:tmpl w:val="C550028A"/>
    <w:lvl w:ilvl="0" w:tplc="B4F25784">
      <w:start w:val="47"/>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nsid w:val="10A126D1"/>
    <w:multiLevelType w:val="hybridMultilevel"/>
    <w:tmpl w:val="55122E92"/>
    <w:lvl w:ilvl="0" w:tplc="0C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9C8375F"/>
    <w:multiLevelType w:val="hybridMultilevel"/>
    <w:tmpl w:val="6494E144"/>
    <w:lvl w:ilvl="0" w:tplc="925C7D7C">
      <w:start w:val="25"/>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85C10FD"/>
    <w:multiLevelType w:val="hybridMultilevel"/>
    <w:tmpl w:val="7D7A47F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DAE1D43"/>
    <w:multiLevelType w:val="hybridMultilevel"/>
    <w:tmpl w:val="543CEB3A"/>
    <w:lvl w:ilvl="0" w:tplc="3BE668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15C54F1"/>
    <w:multiLevelType w:val="hybridMultilevel"/>
    <w:tmpl w:val="F73C4474"/>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C89165A"/>
    <w:multiLevelType w:val="hybridMultilevel"/>
    <w:tmpl w:val="821E1908"/>
    <w:lvl w:ilvl="0" w:tplc="81562442">
      <w:start w:val="3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DD420DE"/>
    <w:multiLevelType w:val="hybridMultilevel"/>
    <w:tmpl w:val="3AA09BAC"/>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EB614BE"/>
    <w:multiLevelType w:val="hybridMultilevel"/>
    <w:tmpl w:val="DBDE9522"/>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41EA7142"/>
    <w:multiLevelType w:val="hybridMultilevel"/>
    <w:tmpl w:val="84067834"/>
    <w:lvl w:ilvl="0" w:tplc="013C96C4">
      <w:start w:val="6"/>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54C2ED5"/>
    <w:multiLevelType w:val="hybridMultilevel"/>
    <w:tmpl w:val="68C85672"/>
    <w:lvl w:ilvl="0" w:tplc="8E4A468A">
      <w:start w:val="13"/>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481F02CE"/>
    <w:multiLevelType w:val="hybridMultilevel"/>
    <w:tmpl w:val="73225172"/>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4AE27AC1"/>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EDC01CA"/>
    <w:multiLevelType w:val="hybridMultilevel"/>
    <w:tmpl w:val="591279C6"/>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2B364F9"/>
    <w:multiLevelType w:val="hybridMultilevel"/>
    <w:tmpl w:val="3BE406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4B4479A"/>
    <w:multiLevelType w:val="hybridMultilevel"/>
    <w:tmpl w:val="ABCEAFF6"/>
    <w:lvl w:ilvl="0" w:tplc="EF2AE55C">
      <w:start w:val="2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96125E5"/>
    <w:multiLevelType w:val="hybridMultilevel"/>
    <w:tmpl w:val="12D0FDB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5647A60"/>
    <w:multiLevelType w:val="hybridMultilevel"/>
    <w:tmpl w:val="EDEC00A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69024670"/>
    <w:multiLevelType w:val="hybridMultilevel"/>
    <w:tmpl w:val="A16E6A10"/>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6FF312C7"/>
    <w:multiLevelType w:val="hybridMultilevel"/>
    <w:tmpl w:val="60983630"/>
    <w:lvl w:ilvl="0" w:tplc="8F0C2B38">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5D00E59"/>
    <w:multiLevelType w:val="hybridMultilevel"/>
    <w:tmpl w:val="3D48624C"/>
    <w:lvl w:ilvl="0" w:tplc="080A0013">
      <w:start w:val="1"/>
      <w:numFmt w:val="upperRoman"/>
      <w:lvlText w:val="%1."/>
      <w:lvlJc w:val="right"/>
      <w:pPr>
        <w:ind w:left="1449" w:hanging="360"/>
      </w:pPr>
    </w:lvl>
    <w:lvl w:ilvl="1" w:tplc="080A0019" w:tentative="1">
      <w:start w:val="1"/>
      <w:numFmt w:val="lowerLetter"/>
      <w:lvlText w:val="%2."/>
      <w:lvlJc w:val="left"/>
      <w:pPr>
        <w:ind w:left="2169" w:hanging="360"/>
      </w:pPr>
    </w:lvl>
    <w:lvl w:ilvl="2" w:tplc="080A001B" w:tentative="1">
      <w:start w:val="1"/>
      <w:numFmt w:val="lowerRoman"/>
      <w:lvlText w:val="%3."/>
      <w:lvlJc w:val="right"/>
      <w:pPr>
        <w:ind w:left="2889" w:hanging="180"/>
      </w:pPr>
    </w:lvl>
    <w:lvl w:ilvl="3" w:tplc="080A000F" w:tentative="1">
      <w:start w:val="1"/>
      <w:numFmt w:val="decimal"/>
      <w:lvlText w:val="%4."/>
      <w:lvlJc w:val="left"/>
      <w:pPr>
        <w:ind w:left="3609" w:hanging="360"/>
      </w:pPr>
    </w:lvl>
    <w:lvl w:ilvl="4" w:tplc="080A0019" w:tentative="1">
      <w:start w:val="1"/>
      <w:numFmt w:val="lowerLetter"/>
      <w:lvlText w:val="%5."/>
      <w:lvlJc w:val="left"/>
      <w:pPr>
        <w:ind w:left="4329" w:hanging="360"/>
      </w:pPr>
    </w:lvl>
    <w:lvl w:ilvl="5" w:tplc="080A001B" w:tentative="1">
      <w:start w:val="1"/>
      <w:numFmt w:val="lowerRoman"/>
      <w:lvlText w:val="%6."/>
      <w:lvlJc w:val="right"/>
      <w:pPr>
        <w:ind w:left="5049" w:hanging="180"/>
      </w:pPr>
    </w:lvl>
    <w:lvl w:ilvl="6" w:tplc="080A000F" w:tentative="1">
      <w:start w:val="1"/>
      <w:numFmt w:val="decimal"/>
      <w:lvlText w:val="%7."/>
      <w:lvlJc w:val="left"/>
      <w:pPr>
        <w:ind w:left="5769" w:hanging="360"/>
      </w:pPr>
    </w:lvl>
    <w:lvl w:ilvl="7" w:tplc="080A0019" w:tentative="1">
      <w:start w:val="1"/>
      <w:numFmt w:val="lowerLetter"/>
      <w:lvlText w:val="%8."/>
      <w:lvlJc w:val="left"/>
      <w:pPr>
        <w:ind w:left="6489" w:hanging="360"/>
      </w:pPr>
    </w:lvl>
    <w:lvl w:ilvl="8" w:tplc="080A001B" w:tentative="1">
      <w:start w:val="1"/>
      <w:numFmt w:val="lowerRoman"/>
      <w:lvlText w:val="%9."/>
      <w:lvlJc w:val="right"/>
      <w:pPr>
        <w:ind w:left="7209" w:hanging="180"/>
      </w:pPr>
    </w:lvl>
  </w:abstractNum>
  <w:abstractNum w:abstractNumId="25">
    <w:nsid w:val="76336127"/>
    <w:multiLevelType w:val="hybridMultilevel"/>
    <w:tmpl w:val="B3400ADC"/>
    <w:lvl w:ilvl="0" w:tplc="3BE6781E">
      <w:start w:val="25"/>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7983769C"/>
    <w:multiLevelType w:val="hybridMultilevel"/>
    <w:tmpl w:val="33D875D6"/>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20"/>
  </w:num>
  <w:num w:numId="3">
    <w:abstractNumId w:val="0"/>
  </w:num>
  <w:num w:numId="4">
    <w:abstractNumId w:val="1"/>
  </w:num>
  <w:num w:numId="5">
    <w:abstractNumId w:val="4"/>
  </w:num>
  <w:num w:numId="6">
    <w:abstractNumId w:val="15"/>
  </w:num>
  <w:num w:numId="7">
    <w:abstractNumId w:val="17"/>
  </w:num>
  <w:num w:numId="8">
    <w:abstractNumId w:val="24"/>
  </w:num>
  <w:num w:numId="9">
    <w:abstractNumId w:val="12"/>
  </w:num>
  <w:num w:numId="10">
    <w:abstractNumId w:val="23"/>
  </w:num>
  <w:num w:numId="11">
    <w:abstractNumId w:val="6"/>
  </w:num>
  <w:num w:numId="12">
    <w:abstractNumId w:val="7"/>
  </w:num>
  <w:num w:numId="13">
    <w:abstractNumId w:val="19"/>
  </w:num>
  <w:num w:numId="14">
    <w:abstractNumId w:val="16"/>
  </w:num>
  <w:num w:numId="15">
    <w:abstractNumId w:val="9"/>
  </w:num>
  <w:num w:numId="16">
    <w:abstractNumId w:val="13"/>
  </w:num>
  <w:num w:numId="17">
    <w:abstractNumId w:val="25"/>
  </w:num>
  <w:num w:numId="18">
    <w:abstractNumId w:val="18"/>
  </w:num>
  <w:num w:numId="19">
    <w:abstractNumId w:val="5"/>
  </w:num>
  <w:num w:numId="20">
    <w:abstractNumId w:val="3"/>
  </w:num>
  <w:num w:numId="21">
    <w:abstractNumId w:val="26"/>
  </w:num>
  <w:num w:numId="22">
    <w:abstractNumId w:val="22"/>
  </w:num>
  <w:num w:numId="23">
    <w:abstractNumId w:val="11"/>
  </w:num>
  <w:num w:numId="24">
    <w:abstractNumId w:val="14"/>
  </w:num>
  <w:num w:numId="25">
    <w:abstractNumId w:val="21"/>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54690"/>
    <w:rsid w:val="000765D0"/>
    <w:rsid w:val="000B50E3"/>
    <w:rsid w:val="00117959"/>
    <w:rsid w:val="0016213B"/>
    <w:rsid w:val="00176C31"/>
    <w:rsid w:val="001B2AE6"/>
    <w:rsid w:val="00215E6C"/>
    <w:rsid w:val="00250119"/>
    <w:rsid w:val="00283306"/>
    <w:rsid w:val="00285E1C"/>
    <w:rsid w:val="002A4B1C"/>
    <w:rsid w:val="002D2FFB"/>
    <w:rsid w:val="0032551E"/>
    <w:rsid w:val="00331B88"/>
    <w:rsid w:val="003F6BD5"/>
    <w:rsid w:val="00432598"/>
    <w:rsid w:val="004350D4"/>
    <w:rsid w:val="0046294D"/>
    <w:rsid w:val="00472674"/>
    <w:rsid w:val="004733AE"/>
    <w:rsid w:val="004D3329"/>
    <w:rsid w:val="00505548"/>
    <w:rsid w:val="00506052"/>
    <w:rsid w:val="0051227D"/>
    <w:rsid w:val="00553741"/>
    <w:rsid w:val="00566451"/>
    <w:rsid w:val="00596B88"/>
    <w:rsid w:val="005B4630"/>
    <w:rsid w:val="00604DE9"/>
    <w:rsid w:val="00621F03"/>
    <w:rsid w:val="0067540E"/>
    <w:rsid w:val="00692CCD"/>
    <w:rsid w:val="006A0C09"/>
    <w:rsid w:val="006F1798"/>
    <w:rsid w:val="00730234"/>
    <w:rsid w:val="00746115"/>
    <w:rsid w:val="007534E1"/>
    <w:rsid w:val="00755409"/>
    <w:rsid w:val="00763BAD"/>
    <w:rsid w:val="007A2728"/>
    <w:rsid w:val="007C397E"/>
    <w:rsid w:val="00845B67"/>
    <w:rsid w:val="00860BE0"/>
    <w:rsid w:val="00865B4C"/>
    <w:rsid w:val="008E6431"/>
    <w:rsid w:val="008F5AF8"/>
    <w:rsid w:val="008F7895"/>
    <w:rsid w:val="00986896"/>
    <w:rsid w:val="009D23CB"/>
    <w:rsid w:val="00A20559"/>
    <w:rsid w:val="00A27CDF"/>
    <w:rsid w:val="00A858F5"/>
    <w:rsid w:val="00B07690"/>
    <w:rsid w:val="00B16DF6"/>
    <w:rsid w:val="00B43C65"/>
    <w:rsid w:val="00B65038"/>
    <w:rsid w:val="00B71B90"/>
    <w:rsid w:val="00B7680C"/>
    <w:rsid w:val="00BE0AE3"/>
    <w:rsid w:val="00C203F1"/>
    <w:rsid w:val="00C47186"/>
    <w:rsid w:val="00C63E11"/>
    <w:rsid w:val="00C82720"/>
    <w:rsid w:val="00CB0972"/>
    <w:rsid w:val="00CB0F14"/>
    <w:rsid w:val="00D30AE5"/>
    <w:rsid w:val="00D426D5"/>
    <w:rsid w:val="00DB6031"/>
    <w:rsid w:val="00DC31E8"/>
    <w:rsid w:val="00DE46EC"/>
    <w:rsid w:val="00DF29B8"/>
    <w:rsid w:val="00E241E0"/>
    <w:rsid w:val="00E3247F"/>
    <w:rsid w:val="00E67250"/>
    <w:rsid w:val="00E972F3"/>
    <w:rsid w:val="00EC20A6"/>
    <w:rsid w:val="00EC7A44"/>
    <w:rsid w:val="00ED6987"/>
    <w:rsid w:val="00F9599A"/>
    <w:rsid w:val="00FE53B5"/>
    <w:rsid w:val="00FE62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903EB2-3CC2-4672-8EEE-6AB7B3CD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EC7A4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us.martinez@ocotlan.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jesus.martinez@ocotla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6E5DD-B106-4148-9BA5-D2313416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14</Words>
  <Characters>80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 Manuel Camarena</cp:lastModifiedBy>
  <cp:revision>6</cp:revision>
  <cp:lastPrinted>2016-10-11T20:01:00Z</cp:lastPrinted>
  <dcterms:created xsi:type="dcterms:W3CDTF">2019-07-05T19:30:00Z</dcterms:created>
  <dcterms:modified xsi:type="dcterms:W3CDTF">2019-07-08T18:12:00Z</dcterms:modified>
</cp:coreProperties>
</file>