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7" w:rsidRDefault="00513D31" w:rsidP="00052207">
      <w:r>
        <w:rPr>
          <w:noProof/>
          <w:lang w:eastAsia="es-MX"/>
        </w:rPr>
        <w:pict>
          <v:rect id="5 Rectángulo" o:spid="_x0000_s1026" style="position:absolute;margin-left:16.95pt;margin-top:7.15pt;width:33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052207" w:rsidRDefault="00052207" w:rsidP="0005220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506"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052207" w:rsidRPr="00886506" w:rsidRDefault="00052207" w:rsidP="0005220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052207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207">
        <w:br w:type="textWrapping" w:clear="all"/>
      </w:r>
    </w:p>
    <w:p w:rsidR="001E2C37" w:rsidRPr="00052207" w:rsidRDefault="00052207" w:rsidP="00052207">
      <w:pPr>
        <w:jc w:val="center"/>
        <w:rPr>
          <w:b/>
          <w:sz w:val="40"/>
          <w:szCs w:val="40"/>
        </w:rPr>
      </w:pPr>
      <w:r w:rsidRPr="00052207">
        <w:rPr>
          <w:b/>
          <w:sz w:val="40"/>
          <w:szCs w:val="40"/>
        </w:rPr>
        <w:t>INTEGRANTES DE</w:t>
      </w:r>
      <w:r w:rsidR="001E2C37" w:rsidRPr="00052207">
        <w:rPr>
          <w:b/>
          <w:sz w:val="40"/>
          <w:szCs w:val="40"/>
        </w:rPr>
        <w:t xml:space="preserve"> LA COMI</w:t>
      </w:r>
      <w:r>
        <w:rPr>
          <w:b/>
          <w:sz w:val="40"/>
          <w:szCs w:val="40"/>
        </w:rPr>
        <w:t xml:space="preserve">SION MUNICIPAL  DE </w:t>
      </w:r>
      <w:bookmarkStart w:id="0" w:name="_GoBack"/>
      <w:bookmarkEnd w:id="0"/>
      <w:r>
        <w:rPr>
          <w:b/>
          <w:sz w:val="40"/>
          <w:szCs w:val="40"/>
        </w:rPr>
        <w:t>REGULARIZACIÓ</w:t>
      </w:r>
      <w:r w:rsidRPr="00052207">
        <w:rPr>
          <w:b/>
          <w:sz w:val="40"/>
          <w:szCs w:val="40"/>
        </w:rPr>
        <w:t>N</w:t>
      </w:r>
      <w:r w:rsidR="00147E8B">
        <w:rPr>
          <w:b/>
          <w:sz w:val="40"/>
          <w:szCs w:val="40"/>
        </w:rPr>
        <w:t xml:space="preserve"> (COMUR)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1E2C37" w:rsidRPr="00052207" w:rsidTr="00D069E3">
        <w:tc>
          <w:tcPr>
            <w:tcW w:w="4489" w:type="dxa"/>
          </w:tcPr>
          <w:p w:rsidR="001E2C37" w:rsidRPr="00052207" w:rsidRDefault="00052207" w:rsidP="00052207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052207"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4489" w:type="dxa"/>
          </w:tcPr>
          <w:p w:rsidR="001E2C37" w:rsidRPr="00052207" w:rsidRDefault="00052207" w:rsidP="00052207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052207">
              <w:rPr>
                <w:b/>
                <w:sz w:val="40"/>
                <w:szCs w:val="40"/>
              </w:rPr>
              <w:t>CARGO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Paulo Gabriel Hernández </w:t>
            </w:r>
            <w:proofErr w:type="spellStart"/>
            <w:r>
              <w:t>Hernández</w:t>
            </w:r>
            <w:proofErr w:type="spellEnd"/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Presidente Municipal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C. Jorge Eduardo Cervantes Flores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Regidor por </w:t>
            </w:r>
            <w:r w:rsidR="00103E90">
              <w:t>Fracción</w:t>
            </w:r>
            <w:r>
              <w:t xml:space="preserve"> Edilicia del Partido Movimiento Ciudadano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Jorge Eduardo </w:t>
            </w:r>
            <w:r w:rsidR="00103E90">
              <w:t>Godínez</w:t>
            </w:r>
            <w:r>
              <w:t xml:space="preserve"> Anaya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Regidor por </w:t>
            </w:r>
            <w:r w:rsidR="00103E90">
              <w:t>FracciónEdilicia</w:t>
            </w:r>
            <w:r>
              <w:t xml:space="preserve"> del </w:t>
            </w:r>
            <w:r w:rsidR="00103E90">
              <w:t>Partido</w:t>
            </w:r>
            <w:r>
              <w:t xml:space="preserve"> Revolucionario Institucional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C. Alejandro Ramos Flores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Regidor por Fracción Edilicia del Partido Acción Nacional</w:t>
            </w:r>
          </w:p>
        </w:tc>
      </w:tr>
      <w:tr w:rsidR="001E2C37" w:rsidTr="00D069E3">
        <w:tc>
          <w:tcPr>
            <w:tcW w:w="4489" w:type="dxa"/>
          </w:tcPr>
          <w:p w:rsidR="001E2C37" w:rsidRDefault="00103E90" w:rsidP="00052207">
            <w:pPr>
              <w:spacing w:line="360" w:lineRule="auto"/>
            </w:pPr>
            <w:r>
              <w:t>C. j</w:t>
            </w:r>
            <w:r w:rsidR="001E2C37">
              <w:t xml:space="preserve">. </w:t>
            </w:r>
            <w:r>
              <w:t>JesúsAgustínHernández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Regidor por </w:t>
            </w:r>
            <w:r w:rsidR="00103E90">
              <w:t>Fracción</w:t>
            </w:r>
            <w:r>
              <w:t xml:space="preserve"> Edilicia del Partido Humano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</w:t>
            </w:r>
            <w:r w:rsidR="00103E90">
              <w:t>María</w:t>
            </w:r>
            <w:r>
              <w:t xml:space="preserve"> Esther Ochoa </w:t>
            </w:r>
            <w:r w:rsidR="00103E90">
              <w:t>Lizárraga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Regidor por </w:t>
            </w:r>
            <w:r w:rsidR="00103E90">
              <w:t>Fracción</w:t>
            </w:r>
            <w:r>
              <w:t xml:space="preserve"> Edilicia del Partido Nueva Alianza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Carlos </w:t>
            </w:r>
            <w:r w:rsidR="00103E90">
              <w:t>AlbaresRamírez</w:t>
            </w:r>
          </w:p>
        </w:tc>
        <w:tc>
          <w:tcPr>
            <w:tcW w:w="4489" w:type="dxa"/>
          </w:tcPr>
          <w:p w:rsidR="001E2C37" w:rsidRDefault="00103E90" w:rsidP="00052207">
            <w:pPr>
              <w:spacing w:line="360" w:lineRule="auto"/>
            </w:pPr>
            <w:r>
              <w:t>Síndico</w:t>
            </w:r>
            <w:r w:rsidR="001E2C37">
              <w:t xml:space="preserve"> Municipal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Pedro de Alba </w:t>
            </w:r>
            <w:proofErr w:type="spellStart"/>
            <w:r>
              <w:t>Letipichia</w:t>
            </w:r>
            <w:proofErr w:type="spellEnd"/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Procurador de Desarrollo Humano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C. Roberto Carlos Navarro Vaca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Secretario General del Ayuntamiento</w:t>
            </w:r>
          </w:p>
        </w:tc>
      </w:tr>
      <w:tr w:rsidR="001E2C37" w:rsidTr="00D069E3"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 xml:space="preserve">C. </w:t>
            </w:r>
            <w:r w:rsidR="00103E90">
              <w:t>José</w:t>
            </w:r>
            <w:r>
              <w:t xml:space="preserve"> Guillermo </w:t>
            </w:r>
            <w:r w:rsidR="00103E90">
              <w:t>PérezGonzález</w:t>
            </w:r>
          </w:p>
        </w:tc>
        <w:tc>
          <w:tcPr>
            <w:tcW w:w="4489" w:type="dxa"/>
          </w:tcPr>
          <w:p w:rsidR="001E2C37" w:rsidRDefault="001E2C37" w:rsidP="00052207">
            <w:pPr>
              <w:spacing w:line="360" w:lineRule="auto"/>
            </w:pPr>
            <w:r>
              <w:t>Director de Catastro</w:t>
            </w:r>
          </w:p>
        </w:tc>
      </w:tr>
    </w:tbl>
    <w:p w:rsidR="00D83F75" w:rsidRDefault="00D83F75" w:rsidP="001E2C37">
      <w:pPr>
        <w:tabs>
          <w:tab w:val="left" w:pos="1752"/>
        </w:tabs>
      </w:pPr>
    </w:p>
    <w:p w:rsidR="001E2C37" w:rsidRDefault="001E2C37" w:rsidP="001E2C37">
      <w:pPr>
        <w:tabs>
          <w:tab w:val="left" w:pos="1752"/>
        </w:tabs>
      </w:pPr>
    </w:p>
    <w:p w:rsidR="001E2C37" w:rsidRDefault="001E2C37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03E90" w:rsidRDefault="00103E90" w:rsidP="001E2C37">
      <w:pPr>
        <w:tabs>
          <w:tab w:val="left" w:pos="1752"/>
        </w:tabs>
      </w:pPr>
    </w:p>
    <w:p w:rsidR="001E2C37" w:rsidRPr="001E2C37" w:rsidRDefault="001E2C37" w:rsidP="00103E90">
      <w:pPr>
        <w:tabs>
          <w:tab w:val="left" w:pos="1752"/>
        </w:tabs>
        <w:rPr>
          <w:b/>
        </w:rPr>
      </w:pPr>
    </w:p>
    <w:sectPr w:rsidR="001E2C37" w:rsidRPr="001E2C37" w:rsidSect="00513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E2C37"/>
    <w:rsid w:val="00052207"/>
    <w:rsid w:val="00103E90"/>
    <w:rsid w:val="00147E8B"/>
    <w:rsid w:val="001E2C37"/>
    <w:rsid w:val="00513D31"/>
    <w:rsid w:val="00D8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Neyra</cp:lastModifiedBy>
  <cp:revision>3</cp:revision>
  <dcterms:created xsi:type="dcterms:W3CDTF">2016-03-15T20:56:00Z</dcterms:created>
  <dcterms:modified xsi:type="dcterms:W3CDTF">2016-03-15T22:15:00Z</dcterms:modified>
</cp:coreProperties>
</file>