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BE" w:rsidRPr="000A2F8E" w:rsidRDefault="00B35145" w:rsidP="007F0FB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09A4999B" wp14:editId="0AA592BF">
            <wp:simplePos x="0" y="0"/>
            <wp:positionH relativeFrom="column">
              <wp:posOffset>5215890</wp:posOffset>
            </wp:positionH>
            <wp:positionV relativeFrom="paragraph">
              <wp:posOffset>-1477645</wp:posOffset>
            </wp:positionV>
            <wp:extent cx="1257300" cy="1656168"/>
            <wp:effectExtent l="0" t="0" r="0" b="127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ELI FLORES CLEMENTE, Dir. Combate Desigual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56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FBE" w:rsidRPr="000A2F8E">
        <w:rPr>
          <w:b/>
          <w:sz w:val="40"/>
          <w:szCs w:val="40"/>
        </w:rPr>
        <w:t>CURRICULUM VITAE</w:t>
      </w:r>
    </w:p>
    <w:p w:rsidR="007F0FBE" w:rsidRPr="000A2F8E" w:rsidRDefault="007F0FBE" w:rsidP="007F0FBE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40133" wp14:editId="780ED91E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BE" w:rsidRPr="007F0FBE" w:rsidRDefault="007F0FBE" w:rsidP="007F0F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CLEMENTE LOMELÍ FLORES</w:t>
                            </w:r>
                          </w:p>
                          <w:p w:rsidR="007F0FBE" w:rsidRPr="007F0FBE" w:rsidRDefault="007F0FBE" w:rsidP="007F0F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7F0FBE" w:rsidRPr="007F0FBE" w:rsidRDefault="007F0FBE" w:rsidP="007F0F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7F0FBE" w:rsidRPr="00D801A1" w:rsidRDefault="007F0FBE" w:rsidP="007F0FB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F0FBE" w:rsidRPr="007F0FBE" w:rsidRDefault="007F0FBE" w:rsidP="007F0F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DIRECCIÓN DE COMBATE A LA DESIGUALDAD</w:t>
                            </w:r>
                          </w:p>
                          <w:p w:rsidR="00FC41E9" w:rsidRPr="00FC41E9" w:rsidRDefault="007F0FBE" w:rsidP="00FC41E9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1E9">
                              <w:rPr>
                                <w:sz w:val="18"/>
                                <w:szCs w:val="18"/>
                              </w:rPr>
                              <w:t>925-3958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1E9">
                              <w:rPr>
                                <w:sz w:val="18"/>
                                <w:szCs w:val="18"/>
                              </w:rPr>
                              <w:t>1320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Fax: </w:t>
                            </w:r>
                            <w:r w:rsidR="00FC41E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electrónico:</w:t>
                            </w:r>
                            <w:r w:rsidR="00FC41E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FC41E9" w:rsidRPr="00FC41E9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  <w:t>combatedesigualdad@ocotlan.gob.mx</w:t>
                              </w:r>
                            </w:hyperlink>
                          </w:p>
                          <w:p w:rsidR="007F0FBE" w:rsidRPr="00D801A1" w:rsidRDefault="007F0FBE" w:rsidP="007F0FB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F0FBE" w:rsidRPr="00D801A1" w:rsidRDefault="007F0FBE" w:rsidP="007F0FB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7F0FBE" w:rsidRPr="007F0FBE" w:rsidRDefault="007F0FBE" w:rsidP="007F0FB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CLEMENTE LOMELÍ FLORES</w:t>
                      </w:r>
                      <w:bookmarkStart w:id="1" w:name="_GoBack"/>
                      <w:bookmarkEnd w:id="1"/>
                    </w:p>
                    <w:p w:rsidR="007F0FBE" w:rsidRPr="007F0FBE" w:rsidRDefault="007F0FBE" w:rsidP="007F0FB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DIRECTOR</w:t>
                      </w:r>
                    </w:p>
                    <w:p w:rsidR="007F0FBE" w:rsidRPr="007F0FBE" w:rsidRDefault="007F0FBE" w:rsidP="007F0FB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7F0FBE" w:rsidRPr="00D801A1" w:rsidRDefault="007F0FBE" w:rsidP="007F0FB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F0FBE" w:rsidRPr="007F0FBE" w:rsidRDefault="007F0FBE" w:rsidP="007F0FBE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DIRECCIÓN DE COMBATE A LA DESIGUALDAD</w:t>
                      </w:r>
                    </w:p>
                    <w:p w:rsidR="00FC41E9" w:rsidRPr="00FC41E9" w:rsidRDefault="007F0FBE" w:rsidP="00FC41E9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C41E9">
                        <w:rPr>
                          <w:sz w:val="18"/>
                          <w:szCs w:val="18"/>
                        </w:rPr>
                        <w:t>925-3958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C41E9">
                        <w:rPr>
                          <w:sz w:val="18"/>
                          <w:szCs w:val="18"/>
                        </w:rPr>
                        <w:t>1320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Fax: </w:t>
                      </w:r>
                      <w:r w:rsidR="00FC41E9"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electrónico:</w:t>
                      </w:r>
                      <w:r w:rsidR="00FC41E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="00FC41E9" w:rsidRPr="00FC41E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s-MX"/>
                          </w:rPr>
                          <w:t>combatedesigualdad@ocotlan.gob.mx</w:t>
                        </w:r>
                      </w:hyperlink>
                    </w:p>
                    <w:p w:rsidR="007F0FBE" w:rsidRPr="00D801A1" w:rsidRDefault="007F0FBE" w:rsidP="007F0FB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F0FBE" w:rsidRPr="00D801A1" w:rsidRDefault="007F0FBE" w:rsidP="007F0FBE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7F0FBE" w:rsidRDefault="007F0FBE" w:rsidP="007F0FBE">
      <w:pPr>
        <w:rPr>
          <w:sz w:val="28"/>
          <w:szCs w:val="28"/>
        </w:rPr>
      </w:pPr>
    </w:p>
    <w:p w:rsidR="007F0FBE" w:rsidRPr="00D801A1" w:rsidRDefault="007F0FBE" w:rsidP="007F0FBE">
      <w:pPr>
        <w:rPr>
          <w:sz w:val="28"/>
          <w:szCs w:val="28"/>
        </w:rPr>
      </w:pPr>
    </w:p>
    <w:p w:rsidR="007F0FBE" w:rsidRPr="00D801A1" w:rsidRDefault="007F0FBE" w:rsidP="007F0FBE">
      <w:pPr>
        <w:rPr>
          <w:sz w:val="28"/>
          <w:szCs w:val="28"/>
        </w:rPr>
      </w:pPr>
    </w:p>
    <w:p w:rsidR="007F0FBE" w:rsidRPr="00D801A1" w:rsidRDefault="007F0FBE" w:rsidP="007F0FBE">
      <w:pPr>
        <w:rPr>
          <w:sz w:val="28"/>
          <w:szCs w:val="28"/>
        </w:rPr>
      </w:pPr>
    </w:p>
    <w:p w:rsidR="007F0FBE" w:rsidRPr="00D801A1" w:rsidRDefault="007F0FBE" w:rsidP="007F0FBE">
      <w:pPr>
        <w:rPr>
          <w:sz w:val="28"/>
          <w:szCs w:val="28"/>
        </w:rPr>
      </w:pPr>
    </w:p>
    <w:p w:rsidR="007F0FBE" w:rsidRDefault="007F0FBE" w:rsidP="007F0FBE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C3AB3" wp14:editId="2654C6F6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11334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13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BE" w:rsidRPr="003B49D7" w:rsidRDefault="007F0FBE" w:rsidP="007F0FBE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7F0FBE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INGENIERO INDUSTRIAL</w:t>
                            </w: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</w:t>
                            </w: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BACHILLERATO GENERAL</w:t>
                            </w:r>
                          </w:p>
                          <w:p w:rsidR="0024462B" w:rsidRPr="003B49D7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CBTis</w:t>
                            </w:r>
                            <w:r w:rsidR="00A248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201 Poncitlán Jal.</w:t>
                            </w:r>
                          </w:p>
                          <w:p w:rsidR="007F0FBE" w:rsidRPr="003B49D7" w:rsidRDefault="007F0FBE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0FBE" w:rsidRPr="003B49D7" w:rsidRDefault="007F0FBE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0FBE" w:rsidRPr="003B49D7" w:rsidRDefault="007F0FBE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0FBE" w:rsidRPr="003B49D7" w:rsidRDefault="007F0FBE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" filled="f" strokecolor="black [3200]" strokeweight="2pt">
                <v:textbox>
                  <w:txbxContent>
                    <w:p w:rsidR="007F0FBE" w:rsidRPr="003B49D7" w:rsidRDefault="007F0FBE" w:rsidP="007F0FBE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7F0FBE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INGENIERO INDUSTRIAL</w:t>
                      </w: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</w:t>
                      </w: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BACHILLERATO GENERAL</w:t>
                      </w:r>
                    </w:p>
                    <w:p w:rsidR="0024462B" w:rsidRPr="003B49D7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CBTis</w:t>
                      </w:r>
                      <w:r w:rsidR="00A2482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201 Poncitlán Jal.</w:t>
                      </w:r>
                    </w:p>
                    <w:p w:rsidR="007F0FBE" w:rsidRPr="003B49D7" w:rsidRDefault="007F0FBE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F0FBE" w:rsidRPr="003B49D7" w:rsidRDefault="007F0FBE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F0FBE" w:rsidRPr="003B49D7" w:rsidRDefault="007F0FBE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F0FBE" w:rsidRPr="003B49D7" w:rsidRDefault="007F0FBE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0FBE" w:rsidRDefault="007F0FBE" w:rsidP="007F0FBE">
      <w:pPr>
        <w:rPr>
          <w:sz w:val="28"/>
          <w:szCs w:val="28"/>
        </w:rPr>
      </w:pPr>
    </w:p>
    <w:p w:rsidR="007F0FBE" w:rsidRDefault="007F0FBE" w:rsidP="007F0FBE">
      <w:pPr>
        <w:rPr>
          <w:sz w:val="28"/>
          <w:szCs w:val="28"/>
        </w:rPr>
      </w:pPr>
    </w:p>
    <w:p w:rsidR="00FC41E9" w:rsidRDefault="0024462B" w:rsidP="007F0FBE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0430" wp14:editId="55E15A09">
                <wp:simplePos x="0" y="0"/>
                <wp:positionH relativeFrom="column">
                  <wp:posOffset>-3810</wp:posOffset>
                </wp:positionH>
                <wp:positionV relativeFrom="paragraph">
                  <wp:posOffset>333375</wp:posOffset>
                </wp:positionV>
                <wp:extent cx="5972175" cy="30194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019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BE" w:rsidRPr="007849BC" w:rsidRDefault="007F0FBE" w:rsidP="007F0FBE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7F0FBE" w:rsidRPr="007849BC" w:rsidRDefault="007F0FBE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0FBE" w:rsidRPr="00B35145" w:rsidRDefault="0024462B" w:rsidP="007F0FBE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b/>
                                <w:sz w:val="18"/>
                                <w:szCs w:val="18"/>
                              </w:rPr>
                              <w:t>Torno Lomelí</w:t>
                            </w: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Junio 1995-Marzo 2015</w:t>
                            </w:r>
                          </w:p>
                          <w:p w:rsidR="0024462B" w:rsidRDefault="0024462B" w:rsidP="0024462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Programador</w:t>
                            </w: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462B" w:rsidRPr="00B35145" w:rsidRDefault="0024462B" w:rsidP="007F0FBE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b/>
                                <w:sz w:val="18"/>
                                <w:szCs w:val="18"/>
                              </w:rPr>
                              <w:t>Gobierno Municipal de Zapotlán del Rey Jal.</w:t>
                            </w:r>
                          </w:p>
                          <w:p w:rsidR="007F0FBE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Enero 2007-Diciembre 2009</w:t>
                            </w: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Oficial Mayor Administrativo</w:t>
                            </w: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462B" w:rsidRPr="00B35145" w:rsidRDefault="0024462B" w:rsidP="007F0FBE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b/>
                                <w:sz w:val="18"/>
                                <w:szCs w:val="18"/>
                              </w:rPr>
                              <w:t>Gobierno Municipal  de Tototlán Jal.</w:t>
                            </w: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Marzo 2010-Octubre 2012</w:t>
                            </w: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Asesor de Obra Gestor</w:t>
                            </w: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462B" w:rsidRPr="00B35145" w:rsidRDefault="0024462B" w:rsidP="007F0FBE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Gobierno de </w:t>
                            </w:r>
                            <w:r w:rsidR="00B35145" w:rsidRPr="00B35145">
                              <w:rPr>
                                <w:b/>
                                <w:sz w:val="18"/>
                                <w:szCs w:val="18"/>
                              </w:rPr>
                              <w:t>Poncitlán</w:t>
                            </w:r>
                            <w:r w:rsidRPr="00B351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Jal.</w:t>
                            </w:r>
                          </w:p>
                          <w:p w:rsidR="0024462B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Octubre 2012-Octubre 2015</w:t>
                            </w:r>
                          </w:p>
                          <w:p w:rsidR="00B35145" w:rsidRDefault="00B35145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Director de Gestión y Proyectos</w:t>
                            </w:r>
                          </w:p>
                          <w:p w:rsidR="0024462B" w:rsidRPr="007849BC" w:rsidRDefault="0024462B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0FBE" w:rsidRPr="007849BC" w:rsidRDefault="007F0FBE" w:rsidP="007F0FB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26.25pt;width:470.25pt;height:2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" filled="f" strokecolor="black [3200]" strokeweight="2pt">
                <v:textbox>
                  <w:txbxContent>
                    <w:p w:rsidR="007F0FBE" w:rsidRPr="007849BC" w:rsidRDefault="007F0FBE" w:rsidP="007F0FBE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7F0FBE" w:rsidRPr="007849BC" w:rsidRDefault="007F0FBE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F0FBE" w:rsidRPr="00B35145" w:rsidRDefault="0024462B" w:rsidP="007F0FBE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35145">
                        <w:rPr>
                          <w:b/>
                          <w:sz w:val="18"/>
                          <w:szCs w:val="18"/>
                        </w:rPr>
                        <w:t>Torno Lomelí</w:t>
                      </w: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Junio 1995-Marzo 2015</w:t>
                      </w:r>
                    </w:p>
                    <w:p w:rsidR="0024462B" w:rsidRDefault="0024462B" w:rsidP="0024462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Programador</w:t>
                      </w: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4462B" w:rsidRPr="00B35145" w:rsidRDefault="0024462B" w:rsidP="007F0FBE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35145">
                        <w:rPr>
                          <w:b/>
                          <w:sz w:val="18"/>
                          <w:szCs w:val="18"/>
                        </w:rPr>
                        <w:t>Gobierno Municipal de Zapotlán del Rey Jal.</w:t>
                      </w:r>
                    </w:p>
                    <w:p w:rsidR="007F0FBE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Enero 2007-Diciembre 2009</w:t>
                      </w: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Oficial Mayor Administrativo</w:t>
                      </w: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4462B" w:rsidRPr="00B35145" w:rsidRDefault="0024462B" w:rsidP="007F0FBE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35145">
                        <w:rPr>
                          <w:b/>
                          <w:sz w:val="18"/>
                          <w:szCs w:val="18"/>
                        </w:rPr>
                        <w:t>Gobierno Municipal  de Tototlán Jal.</w:t>
                      </w: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Marzo 2010-Octubre 2012</w:t>
                      </w: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Asesor de Obra Gestor</w:t>
                      </w: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4462B" w:rsidRPr="00B35145" w:rsidRDefault="0024462B" w:rsidP="007F0FBE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35145">
                        <w:rPr>
                          <w:b/>
                          <w:sz w:val="18"/>
                          <w:szCs w:val="18"/>
                        </w:rPr>
                        <w:t xml:space="preserve">Gobierno de </w:t>
                      </w:r>
                      <w:r w:rsidR="00B35145" w:rsidRPr="00B35145">
                        <w:rPr>
                          <w:b/>
                          <w:sz w:val="18"/>
                          <w:szCs w:val="18"/>
                        </w:rPr>
                        <w:t>Poncitlán</w:t>
                      </w:r>
                      <w:r w:rsidRPr="00B35145">
                        <w:rPr>
                          <w:b/>
                          <w:sz w:val="18"/>
                          <w:szCs w:val="18"/>
                        </w:rPr>
                        <w:t xml:space="preserve"> Jal.</w:t>
                      </w:r>
                    </w:p>
                    <w:p w:rsidR="0024462B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Octubre 2012-Octubre 2015</w:t>
                      </w:r>
                    </w:p>
                    <w:p w:rsidR="00B35145" w:rsidRDefault="00B35145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Director de Gestión y Proyectos</w:t>
                      </w:r>
                    </w:p>
                    <w:p w:rsidR="0024462B" w:rsidRPr="007849BC" w:rsidRDefault="0024462B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F0FBE" w:rsidRPr="007849BC" w:rsidRDefault="007F0FBE" w:rsidP="007F0FB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41E9" w:rsidRDefault="00FC41E9" w:rsidP="007F0FBE">
      <w:pPr>
        <w:rPr>
          <w:sz w:val="28"/>
          <w:szCs w:val="28"/>
        </w:rPr>
      </w:pPr>
    </w:p>
    <w:p w:rsidR="007F0FBE" w:rsidRPr="00D801A1" w:rsidRDefault="007F0FBE" w:rsidP="007F0FBE">
      <w:pPr>
        <w:rPr>
          <w:sz w:val="28"/>
          <w:szCs w:val="28"/>
        </w:rPr>
      </w:pPr>
    </w:p>
    <w:p w:rsidR="007F0FBE" w:rsidRPr="00D801A1" w:rsidRDefault="007F0FBE" w:rsidP="007F0FBE">
      <w:pPr>
        <w:rPr>
          <w:sz w:val="28"/>
          <w:szCs w:val="28"/>
        </w:rPr>
      </w:pPr>
    </w:p>
    <w:p w:rsidR="007F0FBE" w:rsidRPr="00D801A1" w:rsidRDefault="007F0FBE" w:rsidP="007F0FBE">
      <w:pPr>
        <w:rPr>
          <w:sz w:val="28"/>
          <w:szCs w:val="28"/>
        </w:rPr>
      </w:pPr>
    </w:p>
    <w:p w:rsidR="007F0FBE" w:rsidRPr="00D801A1" w:rsidRDefault="007F0FBE" w:rsidP="007F0FBE">
      <w:pPr>
        <w:rPr>
          <w:sz w:val="28"/>
          <w:szCs w:val="28"/>
        </w:rPr>
      </w:pPr>
    </w:p>
    <w:p w:rsidR="00FC41E9" w:rsidRDefault="00FC41E9" w:rsidP="007F0FBE">
      <w:pPr>
        <w:rPr>
          <w:sz w:val="28"/>
          <w:szCs w:val="28"/>
        </w:rPr>
      </w:pPr>
    </w:p>
    <w:p w:rsidR="00FC41E9" w:rsidRDefault="00FC41E9" w:rsidP="007F0FBE">
      <w:pPr>
        <w:rPr>
          <w:sz w:val="28"/>
          <w:szCs w:val="28"/>
        </w:rPr>
      </w:pPr>
    </w:p>
    <w:p w:rsidR="00FC41E9" w:rsidRDefault="00FC41E9" w:rsidP="007F0FBE">
      <w:pPr>
        <w:rPr>
          <w:sz w:val="28"/>
          <w:szCs w:val="28"/>
        </w:rPr>
      </w:pPr>
    </w:p>
    <w:p w:rsidR="00FC41E9" w:rsidRDefault="00FC41E9" w:rsidP="007F0FBE">
      <w:pPr>
        <w:rPr>
          <w:sz w:val="28"/>
          <w:szCs w:val="28"/>
        </w:rPr>
      </w:pPr>
    </w:p>
    <w:p w:rsidR="00FC41E9" w:rsidRDefault="00B35145" w:rsidP="007F0FBE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2E857" wp14:editId="4C08217B">
                <wp:simplePos x="0" y="0"/>
                <wp:positionH relativeFrom="column">
                  <wp:posOffset>-3810</wp:posOffset>
                </wp:positionH>
                <wp:positionV relativeFrom="paragraph">
                  <wp:posOffset>-391795</wp:posOffset>
                </wp:positionV>
                <wp:extent cx="5972175" cy="49625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96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BE" w:rsidRPr="003B49D7" w:rsidRDefault="007F0FBE" w:rsidP="007F0FBE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7F0FBE" w:rsidRDefault="007F0FBE" w:rsidP="00B35145">
                            <w:pPr>
                              <w:pStyle w:val="Sinespaciado"/>
                            </w:pP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Dirección de Combate a la Desigualdad </w:t>
                            </w: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Artículo 134</w:t>
                            </w: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Le corresponde </w:t>
                            </w:r>
                            <w:r w:rsidRPr="00B35145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 la  </w:t>
                            </w:r>
                            <w:r w:rsidRPr="00B35145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Dirección de Combate a la Desigualdad, </w:t>
                            </w: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tiene las siguientes atribuciones:</w:t>
                            </w: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I. Elaborar el plan de trabajo y el proyecto de presupuesto de la dependencia;</w:t>
                            </w: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II. Acatar los lineamientos dictados por las instancias competentes, para la atención de los asuntos propios de la dependencia, en materia de recursos humanos, financieros, materiales, jurídicos y de transparencia;</w:t>
                            </w: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III. Gestionar y administrar los recursos financieros, materiales y humanos necesarios para el logro de objetivos de la dependencia;</w:t>
                            </w: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IV. Ejercer con apego a la normatividad aplicable, el presupuesto de la dependencia;</w:t>
                            </w: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V. Controlar y mantener los recursos materiales de la dependencia;</w:t>
                            </w: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VI. Elaborar un plan de actividades acorde a los requerimientos de la dependencia para lograr el funcionamiento y la organización de las actividades;</w:t>
                            </w: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VII. Notificar a la Coordinación General de Administración, por conducto de las instancias correspondientes, el presupuesto de egresos, insumos, así como cualquier modificación de la plantilla laboral de los servidores públicos adscritos a la dependencia;</w:t>
                            </w: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VIII. Elaborar informes y análisis estadísticos que permitan medir la capacidad de respuesta de la dependencia, y generar los indicadores para evaluar su operación;</w:t>
                            </w: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X. Emitir opiniones técnicas que puedan incidir en la actualización de las disposiciones reglamentarias relacionadas con las actividades de la dependencia y que contribuyan de manera positiva en el diseño del modelo de ciudad;</w:t>
                            </w:r>
                          </w:p>
                          <w:p w:rsidR="00B35145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XI. Informar al titular de la dependencia, los avances de sus actividades y los resultados de sus análisis estadísticos que permitan medir la capacidad de respuesta de la dependencia en los términos y condiciones que éste le indique; y</w:t>
                            </w:r>
                          </w:p>
                          <w:p w:rsidR="007F0FBE" w:rsidRPr="00B35145" w:rsidRDefault="00B35145" w:rsidP="00B3514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514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XII. Las demás previstas en la normatividad aplicable.</w:t>
                            </w:r>
                          </w:p>
                          <w:p w:rsidR="007F0FBE" w:rsidRPr="003B49D7" w:rsidRDefault="007F0FBE" w:rsidP="007F0F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0FBE" w:rsidRPr="000C23E7" w:rsidRDefault="007F0FBE" w:rsidP="007F0FBE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7F0FBE" w:rsidRPr="003B49D7" w:rsidRDefault="007F0FBE" w:rsidP="007F0F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0FBE" w:rsidRPr="003B49D7" w:rsidRDefault="007F0FBE" w:rsidP="007F0F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30.85pt;width:470.25pt;height:3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" filled="f" strokecolor="black [3200]" strokeweight="2pt">
                <v:textbox>
                  <w:txbxContent>
                    <w:p w:rsidR="007F0FBE" w:rsidRPr="003B49D7" w:rsidRDefault="007F0FBE" w:rsidP="007F0FBE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7F0FBE" w:rsidRDefault="007F0FBE" w:rsidP="00B35145">
                      <w:pPr>
                        <w:pStyle w:val="Sinespaciado"/>
                      </w:pP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Dirección de Combate a la Desigualdad </w:t>
                      </w: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Artículo 134</w:t>
                      </w: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Le corresponde </w:t>
                      </w:r>
                      <w:r w:rsidRPr="00B35145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a la  </w:t>
                      </w:r>
                      <w:r w:rsidRPr="00B35145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Dirección de Combate a la Desigualdad, </w:t>
                      </w: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tiene las siguientes atribuciones:</w:t>
                      </w: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I. Elaborar el plan de trabajo y el proyecto de presupuesto de la dependencia;</w:t>
                      </w: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II. Acatar los lineamientos dictados por las instancias competentes, para la atención de los asuntos propios de la dependencia, en materia de recursos humanos, financieros, materiales, jurídicos y de transparencia;</w:t>
                      </w: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III. Gestionar y administrar los recursos financieros, materiales y humanos necesarios para el logro de objetivos de la dependencia;</w:t>
                      </w: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IV. Ejercer con apego a la normatividad aplicable, el presupuesto de la dependencia;</w:t>
                      </w: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V. Controlar y mantener los recursos materiales de la dependencia;</w:t>
                      </w: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VI. Elaborar un plan de actividades acorde a los requerimientos de la dependencia para lograr el funcionamiento y la organización de las actividades;</w:t>
                      </w: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VII. Notificar a la Coordinación General de Administración, por conducto de las instancias correspondientes, el presupuesto de egresos, insumos, así como cualquier modificación de la plantilla laboral de los servidores públicos adscritos a la dependencia;</w:t>
                      </w: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VIII. Elaborar informes y análisis estadísticos que permitan medir la capacidad de respuesta de la dependencia, y generar los indicadores para evaluar su operación;</w:t>
                      </w: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X. Emitir opiniones técnicas que puedan incidir en la actualización de las disposiciones reglamentarias relacionadas con las actividades de la dependencia y que contribuyan de manera positiva en el diseño del modelo de ciudad;</w:t>
                      </w:r>
                    </w:p>
                    <w:p w:rsidR="00B35145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XI. Informar al titular de la dependencia, los avances de sus actividades y los resultados de sus análisis estadísticos que permitan medir la capacidad de respuesta de la dependencia en los términos y condiciones que éste le indique; y</w:t>
                      </w:r>
                    </w:p>
                    <w:p w:rsidR="007F0FBE" w:rsidRPr="00B35145" w:rsidRDefault="00B35145" w:rsidP="00B3514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5145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XII. Las demás previstas en la normatividad aplicable.</w:t>
                      </w:r>
                    </w:p>
                    <w:p w:rsidR="007F0FBE" w:rsidRPr="003B49D7" w:rsidRDefault="007F0FBE" w:rsidP="007F0F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F0FBE" w:rsidRPr="000C23E7" w:rsidRDefault="007F0FBE" w:rsidP="007F0FBE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7F0FBE" w:rsidRPr="003B49D7" w:rsidRDefault="007F0FBE" w:rsidP="007F0F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F0FBE" w:rsidRPr="003B49D7" w:rsidRDefault="007F0FBE" w:rsidP="007F0FB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0FBE" w:rsidRPr="00D801A1" w:rsidRDefault="007F0FBE" w:rsidP="007F0FBE">
      <w:pPr>
        <w:rPr>
          <w:sz w:val="28"/>
          <w:szCs w:val="28"/>
        </w:rPr>
      </w:pPr>
    </w:p>
    <w:p w:rsidR="007F0FBE" w:rsidRPr="00D801A1" w:rsidRDefault="007F0FBE" w:rsidP="007F0FBE">
      <w:pPr>
        <w:rPr>
          <w:sz w:val="28"/>
          <w:szCs w:val="28"/>
        </w:rPr>
      </w:pPr>
    </w:p>
    <w:p w:rsidR="007F0FBE" w:rsidRDefault="007F0FBE" w:rsidP="007F0FBE">
      <w:pPr>
        <w:rPr>
          <w:sz w:val="28"/>
          <w:szCs w:val="28"/>
        </w:rPr>
      </w:pPr>
    </w:p>
    <w:p w:rsidR="007F0FBE" w:rsidRPr="00D801A1" w:rsidRDefault="007F0FBE" w:rsidP="007F0FBE">
      <w:pPr>
        <w:jc w:val="center"/>
        <w:rPr>
          <w:sz w:val="28"/>
          <w:szCs w:val="28"/>
        </w:rPr>
      </w:pPr>
    </w:p>
    <w:p w:rsidR="007F0FBE" w:rsidRPr="00BD721C" w:rsidRDefault="007F0FBE" w:rsidP="007F0FBE"/>
    <w:p w:rsidR="007F0FBE" w:rsidRPr="007C35F0" w:rsidRDefault="007F0FBE" w:rsidP="007F0FBE"/>
    <w:p w:rsidR="000D516D" w:rsidRDefault="000D516D"/>
    <w:sectPr w:rsidR="000D516D" w:rsidSect="00D801A1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6038E">
      <w:pPr>
        <w:spacing w:after="0" w:line="240" w:lineRule="auto"/>
      </w:pPr>
      <w:r>
        <w:separator/>
      </w:r>
    </w:p>
  </w:endnote>
  <w:endnote w:type="continuationSeparator" w:id="0">
    <w:p w:rsidR="00000000" w:rsidRDefault="0026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6038E">
      <w:pPr>
        <w:spacing w:after="0" w:line="240" w:lineRule="auto"/>
      </w:pPr>
      <w:r>
        <w:separator/>
      </w:r>
    </w:p>
  </w:footnote>
  <w:footnote w:type="continuationSeparator" w:id="0">
    <w:p w:rsidR="00000000" w:rsidRDefault="0026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A24820">
    <w:pPr>
      <w:pStyle w:val="Encabezado"/>
    </w:pPr>
    <w:r>
      <w:rPr>
        <w:noProof/>
        <w:lang w:eastAsia="es-MX"/>
      </w:rPr>
      <w:drawing>
        <wp:inline distT="0" distB="0" distL="0" distR="0" wp14:anchorId="40887E66" wp14:editId="4F65ED9D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2603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BE"/>
    <w:rsid w:val="000D516D"/>
    <w:rsid w:val="0024462B"/>
    <w:rsid w:val="0026038E"/>
    <w:rsid w:val="007F0FBE"/>
    <w:rsid w:val="00A24820"/>
    <w:rsid w:val="00B35145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0FB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0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FBE"/>
  </w:style>
  <w:style w:type="paragraph" w:styleId="Sinespaciado">
    <w:name w:val="No Spacing"/>
    <w:uiPriority w:val="1"/>
    <w:qFormat/>
    <w:rsid w:val="007F0FB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0FB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0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FBE"/>
  </w:style>
  <w:style w:type="paragraph" w:styleId="Sinespaciado">
    <w:name w:val="No Spacing"/>
    <w:uiPriority w:val="1"/>
    <w:qFormat/>
    <w:rsid w:val="007F0FB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ombatedesigualdad@ocotlan.gob.m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batedesigualdad@ocotlan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3</cp:revision>
  <cp:lastPrinted>2016-03-17T16:21:00Z</cp:lastPrinted>
  <dcterms:created xsi:type="dcterms:W3CDTF">2016-03-11T18:06:00Z</dcterms:created>
  <dcterms:modified xsi:type="dcterms:W3CDTF">2016-03-17T16:24:00Z</dcterms:modified>
</cp:coreProperties>
</file>