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3"/>
          <w:szCs w:val="23"/>
        </w:rPr>
        <w:id w:val="634147551"/>
        <w:docPartObj>
          <w:docPartGallery w:val="Cover Pages"/>
          <w:docPartUnique/>
        </w:docPartObj>
      </w:sdtPr>
      <w:sdtEndPr/>
      <w:sdtContent>
        <w:p w:rsidR="00016CD2" w:rsidRPr="00A20926" w:rsidRDefault="004E71B5" w:rsidP="00016CD2">
          <w:pPr>
            <w:rPr>
              <w:rFonts w:ascii="Arial" w:hAnsi="Arial" w:cs="Arial"/>
              <w:sz w:val="23"/>
              <w:szCs w:val="23"/>
            </w:rPr>
          </w:pPr>
          <w:r w:rsidRPr="00A20926">
            <w:rPr>
              <w:noProof/>
              <w:sz w:val="23"/>
              <w:szCs w:val="23"/>
              <w:lang w:eastAsia="es-MX"/>
            </w:rPr>
            <mc:AlternateContent>
              <mc:Choice Requires="wps">
                <w:drawing>
                  <wp:anchor distT="0" distB="0" distL="114300" distR="114300" simplePos="0" relativeHeight="251536896" behindDoc="1" locked="0" layoutInCell="1" allowOverlap="1" wp14:anchorId="55647FEC" wp14:editId="0B8C6C1C">
                    <wp:simplePos x="0" y="0"/>
                    <wp:positionH relativeFrom="column">
                      <wp:posOffset>423545</wp:posOffset>
                    </wp:positionH>
                    <wp:positionV relativeFrom="paragraph">
                      <wp:posOffset>-55245</wp:posOffset>
                    </wp:positionV>
                    <wp:extent cx="45085" cy="45085"/>
                    <wp:effectExtent l="0" t="0" r="0" b="0"/>
                    <wp:wrapThrough wrapText="bothSides">
                      <wp:wrapPolygon edited="0">
                        <wp:start x="0" y="0"/>
                        <wp:lineTo x="0" y="9127"/>
                        <wp:lineTo x="9127" y="9127"/>
                        <wp:lineTo x="9127" y="0"/>
                        <wp:lineTo x="0" y="0"/>
                      </wp:wrapPolygon>
                    </wp:wrapThrough>
                    <wp:docPr id="2" name="2 Rectángulo"/>
                    <wp:cNvGraphicFramePr/>
                    <a:graphic xmlns:a="http://schemas.openxmlformats.org/drawingml/2006/main">
                      <a:graphicData uri="http://schemas.microsoft.com/office/word/2010/wordprocessingShape">
                        <wps:wsp>
                          <wps:cNvSpPr/>
                          <wps:spPr>
                            <a:xfrm flipH="1">
                              <a:off x="0" y="0"/>
                              <a:ext cx="45085" cy="450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6294D" w:rsidRPr="0046294D" w:rsidRDefault="0046294D" w:rsidP="0046294D">
                                <w:pPr>
                                  <w:rPr>
                                    <w:b/>
                                    <w:sz w:val="2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47FEC" id="2 Rectángulo" o:spid="_x0000_s1026" style="position:absolute;margin-left:33.35pt;margin-top:-4.35pt;width:3.55pt;height:3.55pt;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" fillcolor="white [3201]" stroked="f" strokeweight="2pt">
                    <v:textbox>
                      <w:txbxContent>
                        <w:p w:rsidR="0046294D" w:rsidRPr="0046294D" w:rsidRDefault="0046294D" w:rsidP="0046294D">
                          <w:pPr>
                            <w:rPr>
                              <w:b/>
                              <w:sz w:val="24"/>
                              <w:szCs w:val="18"/>
                            </w:rPr>
                          </w:pPr>
                        </w:p>
                      </w:txbxContent>
                    </v:textbox>
                    <w10:wrap type="through"/>
                  </v:rect>
                </w:pict>
              </mc:Fallback>
            </mc:AlternateContent>
          </w:r>
          <w:r w:rsidR="00E972F3" w:rsidRPr="00A20926">
            <w:rPr>
              <w:noProof/>
              <w:sz w:val="23"/>
              <w:szCs w:val="23"/>
              <w:lang w:eastAsia="es-MX"/>
            </w:rPr>
            <mc:AlternateContent>
              <mc:Choice Requires="wps">
                <w:drawing>
                  <wp:anchor distT="0" distB="0" distL="114300" distR="114300" simplePos="0" relativeHeight="251530752" behindDoc="0" locked="0" layoutInCell="1" allowOverlap="1" wp14:anchorId="251C2CD0" wp14:editId="44EFFBB5">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D014F2" w:rsidP="00D13FAA">
                                <w:pPr>
                                  <w:jc w:val="center"/>
                                  <w:rPr>
                                    <w:b/>
                                  </w:rPr>
                                </w:pPr>
                                <w:r>
                                  <w:rPr>
                                    <w:b/>
                                    <w:noProof/>
                                    <w:lang w:eastAsia="es-MX"/>
                                  </w:rPr>
                                  <w:drawing>
                                    <wp:inline distT="0" distB="0" distL="0" distR="0" wp14:anchorId="7C9FF3A4" wp14:editId="1F52CA00">
                                      <wp:extent cx="1175385" cy="1531620"/>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53162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C2CD0"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D014F2" w:rsidP="00D13FAA">
                          <w:pPr>
                            <w:jc w:val="center"/>
                            <w:rPr>
                              <w:b/>
                            </w:rPr>
                          </w:pPr>
                          <w:r>
                            <w:rPr>
                              <w:b/>
                              <w:noProof/>
                              <w:lang w:eastAsia="es-MX"/>
                            </w:rPr>
                            <w:drawing>
                              <wp:inline distT="0" distB="0" distL="0" distR="0" wp14:anchorId="7C9FF3A4" wp14:editId="1F52CA00">
                                <wp:extent cx="1175385" cy="1531620"/>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531620"/>
                                        </a:xfrm>
                                        <a:prstGeom prst="rect">
                                          <a:avLst/>
                                        </a:prstGeom>
                                        <a:noFill/>
                                        <a:ln>
                                          <a:noFill/>
                                        </a:ln>
                                      </pic:spPr>
                                    </pic:pic>
                                  </a:graphicData>
                                </a:graphic>
                              </wp:inline>
                            </w:drawing>
                          </w:r>
                        </w:p>
                      </w:txbxContent>
                    </v:textbox>
                    <w10:wrap type="tight"/>
                  </v:shape>
                </w:pict>
              </mc:Fallback>
            </mc:AlternateContent>
          </w:r>
          <w:r w:rsidR="00016CD2" w:rsidRPr="00A20926">
            <w:rPr>
              <w:sz w:val="23"/>
              <w:szCs w:val="23"/>
            </w:rPr>
            <w:t xml:space="preserve">                    </w:t>
          </w:r>
          <w:r w:rsidR="00016CD2" w:rsidRPr="00A20926">
            <w:rPr>
              <w:rFonts w:ascii="Arial" w:hAnsi="Arial" w:cs="Arial"/>
              <w:b/>
              <w:sz w:val="23"/>
              <w:szCs w:val="23"/>
            </w:rPr>
            <w:t xml:space="preserve">NOMBRE: </w:t>
          </w:r>
          <w:r w:rsidR="00016CD2" w:rsidRPr="00A20926">
            <w:rPr>
              <w:rFonts w:ascii="Arial" w:hAnsi="Arial" w:cs="Arial"/>
              <w:sz w:val="23"/>
              <w:szCs w:val="23"/>
            </w:rPr>
            <w:t>JESUS MARTINEZ NAVARRO</w:t>
          </w:r>
        </w:p>
        <w:p w:rsidR="00016CD2" w:rsidRPr="00A20926" w:rsidRDefault="00016CD2" w:rsidP="00016CD2">
          <w:pPr>
            <w:ind w:firstLine="993"/>
            <w:rPr>
              <w:rFonts w:ascii="Arial" w:hAnsi="Arial" w:cs="Arial"/>
              <w:sz w:val="23"/>
              <w:szCs w:val="23"/>
            </w:rPr>
          </w:pPr>
          <w:r w:rsidRPr="00A20926">
            <w:rPr>
              <w:rFonts w:ascii="Arial" w:hAnsi="Arial" w:cs="Arial"/>
              <w:b/>
              <w:sz w:val="23"/>
              <w:szCs w:val="23"/>
            </w:rPr>
            <w:t xml:space="preserve">NOMBRAMIENTO: </w:t>
          </w:r>
          <w:r w:rsidRPr="00A20926">
            <w:rPr>
              <w:rFonts w:ascii="Arial" w:hAnsi="Arial" w:cs="Arial"/>
              <w:sz w:val="23"/>
              <w:szCs w:val="23"/>
            </w:rPr>
            <w:t>ENCARGADO DE HACIENDA MUNICIPAL</w:t>
          </w:r>
        </w:p>
        <w:p w:rsidR="00016CD2" w:rsidRPr="00A20926" w:rsidRDefault="00016CD2" w:rsidP="00016CD2">
          <w:pPr>
            <w:ind w:firstLine="993"/>
            <w:jc w:val="both"/>
            <w:rPr>
              <w:rFonts w:ascii="Arial" w:hAnsi="Arial" w:cs="Arial"/>
              <w:b/>
              <w:sz w:val="23"/>
              <w:szCs w:val="23"/>
            </w:rPr>
          </w:pPr>
          <w:r w:rsidRPr="00A20926">
            <w:rPr>
              <w:rFonts w:ascii="Arial" w:hAnsi="Arial" w:cs="Arial"/>
              <w:b/>
              <w:sz w:val="23"/>
              <w:szCs w:val="23"/>
            </w:rPr>
            <w:t xml:space="preserve">HORARIO LABORAL: </w:t>
          </w:r>
          <w:r w:rsidRPr="00A20926">
            <w:rPr>
              <w:rFonts w:ascii="Arial" w:hAnsi="Arial" w:cs="Arial"/>
              <w:sz w:val="23"/>
              <w:szCs w:val="23"/>
            </w:rPr>
            <w:t xml:space="preserve">CUANDO LA NATURALEZA DEL </w:t>
          </w:r>
          <w:r w:rsidRPr="00A20926">
            <w:rPr>
              <w:rFonts w:ascii="Arial" w:hAnsi="Arial" w:cs="Arial"/>
              <w:sz w:val="23"/>
              <w:szCs w:val="23"/>
            </w:rPr>
            <w:t xml:space="preserve">                      </w:t>
          </w:r>
          <w:r w:rsidRPr="00A20926">
            <w:rPr>
              <w:rFonts w:ascii="Arial" w:hAnsi="Arial" w:cs="Arial"/>
              <w:sz w:val="23"/>
              <w:szCs w:val="23"/>
            </w:rPr>
            <w:t>TRABAJO ASÍ LO REQUIERA LA JORNADA LABORAL, PODRÁ SER REPARTIDA ENTRE LOS DÍAS LABORALES DEL MES, SIEMPRE Y CUANDO NO EXCEDA LOS MÁXIMOS LEGALES.</w:t>
          </w:r>
        </w:p>
        <w:p w:rsidR="00016CD2" w:rsidRPr="00A20926" w:rsidRDefault="00016CD2" w:rsidP="00016CD2">
          <w:pPr>
            <w:ind w:firstLine="993"/>
            <w:rPr>
              <w:rFonts w:ascii="Arial" w:hAnsi="Arial" w:cs="Arial"/>
              <w:b/>
              <w:sz w:val="23"/>
              <w:szCs w:val="23"/>
            </w:rPr>
          </w:pPr>
          <w:r w:rsidRPr="00A20926">
            <w:rPr>
              <w:rFonts w:ascii="Arial" w:hAnsi="Arial" w:cs="Arial"/>
              <w:b/>
              <w:sz w:val="23"/>
              <w:szCs w:val="23"/>
            </w:rPr>
            <w:t xml:space="preserve">PERCEPCIÓN SALARIAL: NÓMINA </w:t>
          </w:r>
        </w:p>
        <w:p w:rsidR="00016CD2" w:rsidRPr="00A20926" w:rsidRDefault="00016CD2" w:rsidP="00016CD2">
          <w:pPr>
            <w:ind w:firstLine="993"/>
            <w:rPr>
              <w:rFonts w:ascii="Arial" w:hAnsi="Arial" w:cs="Arial"/>
              <w:sz w:val="23"/>
              <w:szCs w:val="23"/>
            </w:rPr>
          </w:pPr>
          <w:r w:rsidRPr="00A20926">
            <w:rPr>
              <w:rFonts w:ascii="Arial" w:hAnsi="Arial" w:cs="Arial"/>
              <w:b/>
              <w:sz w:val="23"/>
              <w:szCs w:val="23"/>
            </w:rPr>
            <w:t xml:space="preserve">ÁREA DE ADSCRIPCIÓN: </w:t>
          </w:r>
          <w:r w:rsidRPr="00A20926">
            <w:rPr>
              <w:rFonts w:ascii="Arial" w:hAnsi="Arial" w:cs="Arial"/>
              <w:sz w:val="23"/>
              <w:szCs w:val="23"/>
            </w:rPr>
            <w:t>HACIENDA MUNICIPAL</w:t>
          </w:r>
          <w:r w:rsidRPr="00A20926">
            <w:rPr>
              <w:rFonts w:ascii="Arial" w:hAnsi="Arial" w:cs="Arial"/>
              <w:sz w:val="23"/>
              <w:szCs w:val="23"/>
            </w:rPr>
            <w:t xml:space="preserve">  </w:t>
          </w:r>
        </w:p>
        <w:p w:rsidR="00016CD2" w:rsidRDefault="00A20926" w:rsidP="00016CD2">
          <w:pPr>
            <w:ind w:firstLine="993"/>
            <w:rPr>
              <w:rFonts w:ascii="Arial" w:hAnsi="Arial" w:cs="Arial"/>
              <w:b/>
              <w:sz w:val="23"/>
              <w:szCs w:val="23"/>
            </w:rPr>
          </w:pPr>
          <w:r w:rsidRPr="00A20926">
            <w:rPr>
              <w:rFonts w:ascii="Century Schoolbook" w:eastAsia="Century Schoolbook" w:hAnsi="Century Schoolbook" w:cs="Times New Roman"/>
              <w:noProof/>
              <w:color w:val="414751"/>
              <w:sz w:val="23"/>
              <w:szCs w:val="23"/>
              <w:lang w:eastAsia="es-MX"/>
            </w:rPr>
            <w:drawing>
              <wp:anchor distT="0" distB="0" distL="114300" distR="114300" simplePos="0" relativeHeight="251604480" behindDoc="0" locked="0" layoutInCell="1" allowOverlap="1" wp14:anchorId="5CF3751C" wp14:editId="02E0896B">
                <wp:simplePos x="0" y="0"/>
                <wp:positionH relativeFrom="column">
                  <wp:posOffset>5748655</wp:posOffset>
                </wp:positionH>
                <wp:positionV relativeFrom="paragraph">
                  <wp:posOffset>439420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D2" w:rsidRPr="00A20926">
            <w:rPr>
              <w:rFonts w:ascii="Arial" w:hAnsi="Arial" w:cs="Arial"/>
              <w:b/>
              <w:sz w:val="23"/>
              <w:szCs w:val="23"/>
            </w:rPr>
            <w:t xml:space="preserve">TELÉFONO: </w:t>
          </w:r>
          <w:r w:rsidR="00016CD2" w:rsidRPr="00A20926">
            <w:rPr>
              <w:rFonts w:ascii="Arial" w:hAnsi="Arial" w:cs="Arial"/>
              <w:sz w:val="23"/>
              <w:szCs w:val="23"/>
            </w:rPr>
            <w:t>925-9940</w:t>
          </w:r>
          <w:r w:rsidR="00016CD2" w:rsidRPr="00A20926">
            <w:rPr>
              <w:rFonts w:ascii="Arial" w:hAnsi="Arial" w:cs="Arial"/>
              <w:b/>
              <w:sz w:val="23"/>
              <w:szCs w:val="23"/>
            </w:rPr>
            <w:t xml:space="preserve">   EXTENSIÓN: </w:t>
          </w:r>
          <w:r w:rsidR="00016CD2" w:rsidRPr="00A20926">
            <w:rPr>
              <w:rFonts w:ascii="Arial" w:hAnsi="Arial" w:cs="Arial"/>
              <w:sz w:val="23"/>
              <w:szCs w:val="23"/>
            </w:rPr>
            <w:t>1410</w:t>
          </w:r>
          <w:r w:rsidR="00016CD2" w:rsidRPr="00A20926">
            <w:rPr>
              <w:rFonts w:ascii="Arial" w:hAnsi="Arial" w:cs="Arial"/>
              <w:b/>
              <w:sz w:val="23"/>
              <w:szCs w:val="23"/>
            </w:rPr>
            <w:t xml:space="preserve">   FAX: </w:t>
          </w:r>
          <w:r w:rsidR="00016CD2" w:rsidRPr="00A20926">
            <w:rPr>
              <w:rFonts w:ascii="Arial" w:hAnsi="Arial" w:cs="Arial"/>
              <w:sz w:val="23"/>
              <w:szCs w:val="23"/>
            </w:rPr>
            <w:t>NO ASIGNADO</w:t>
          </w:r>
          <w:r w:rsidR="00016CD2" w:rsidRPr="00A20926">
            <w:rPr>
              <w:rFonts w:ascii="Arial" w:hAnsi="Arial" w:cs="Arial"/>
              <w:b/>
              <w:sz w:val="23"/>
              <w:szCs w:val="23"/>
            </w:rPr>
            <w:t xml:space="preserve">  </w:t>
          </w:r>
          <w:r w:rsidR="00016CD2" w:rsidRPr="00A20926">
            <w:rPr>
              <w:rFonts w:ascii="Arial" w:hAnsi="Arial" w:cs="Arial"/>
              <w:b/>
              <w:sz w:val="23"/>
              <w:szCs w:val="23"/>
            </w:rPr>
            <w:t xml:space="preserve">                                                       CORREO </w:t>
          </w:r>
          <w:r w:rsidR="00016CD2" w:rsidRPr="00A20926">
            <w:rPr>
              <w:rFonts w:ascii="Arial" w:hAnsi="Arial" w:cs="Arial"/>
              <w:b/>
              <w:sz w:val="23"/>
              <w:szCs w:val="23"/>
            </w:rPr>
            <w:t xml:space="preserve">ELECTRÓNICO: </w:t>
          </w:r>
          <w:r w:rsidR="00016CD2" w:rsidRPr="00A20926">
            <w:rPr>
              <w:rFonts w:ascii="Arial" w:hAnsi="Arial" w:cs="Arial"/>
              <w:sz w:val="23"/>
              <w:szCs w:val="23"/>
            </w:rPr>
            <w:t>TESORERÍA@OCOTLAN.GOB.MX</w:t>
          </w:r>
          <w:r w:rsidR="00016CD2" w:rsidRPr="00A20926">
            <w:rPr>
              <w:rFonts w:ascii="Arial" w:hAnsi="Arial" w:cs="Arial"/>
              <w:b/>
              <w:sz w:val="23"/>
              <w:szCs w:val="23"/>
            </w:rPr>
            <w:t xml:space="preserve">  </w:t>
          </w:r>
        </w:p>
        <w:p w:rsidR="00A20926" w:rsidRPr="00A20926" w:rsidRDefault="00A20926" w:rsidP="00016CD2">
          <w:pPr>
            <w:ind w:firstLine="993"/>
            <w:rPr>
              <w:rFonts w:ascii="Arial" w:hAnsi="Arial" w:cs="Arial"/>
              <w:b/>
              <w:sz w:val="23"/>
              <w:szCs w:val="23"/>
            </w:rPr>
          </w:pPr>
        </w:p>
        <w:p w:rsidR="00566451" w:rsidRPr="00A20926" w:rsidRDefault="00016CD2" w:rsidP="00566451">
          <w:pPr>
            <w:rPr>
              <w:sz w:val="23"/>
              <w:szCs w:val="23"/>
            </w:rPr>
          </w:pPr>
          <w:r w:rsidRPr="00A20926">
            <w:rPr>
              <w:noProof/>
              <w:sz w:val="23"/>
              <w:szCs w:val="23"/>
              <w:lang w:eastAsia="es-MX"/>
            </w:rPr>
            <mc:AlternateContent>
              <mc:Choice Requires="wps">
                <w:drawing>
                  <wp:anchor distT="0" distB="0" distL="114300" distR="114300" simplePos="0" relativeHeight="251556352" behindDoc="0" locked="0" layoutInCell="1" allowOverlap="1" wp14:anchorId="3132EB34" wp14:editId="0975F4BF">
                    <wp:simplePos x="0" y="0"/>
                    <wp:positionH relativeFrom="column">
                      <wp:posOffset>177800</wp:posOffset>
                    </wp:positionH>
                    <wp:positionV relativeFrom="paragraph">
                      <wp:posOffset>45085</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1AA573E" id="20 Conector recto" o:spid="_x0000_s1026" style="position:absolute;z-index:251556352;visibility:visible;mso-wrap-style:square;mso-wrap-distance-left:9pt;mso-wrap-distance-top:0;mso-wrap-distance-right:9pt;mso-wrap-distance-bottom:0;mso-position-horizontal:absolute;mso-position-horizontal-relative:text;mso-position-vertical:absolute;mso-position-vertical-relative:text" from="14pt,3.55pt" to="457.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" strokecolor="#f79646 [3209]" strokeweight="2pt">
                    <v:shadow on="t" color="black" opacity="24903f" origin=",.5" offset="0,.55556mm"/>
                  </v:line>
                </w:pict>
              </mc:Fallback>
            </mc:AlternateContent>
          </w:r>
        </w:p>
        <w:p w:rsidR="00016CD2" w:rsidRPr="00A20926" w:rsidRDefault="00016CD2" w:rsidP="00016CD2">
          <w:pPr>
            <w:pStyle w:val="Sinespaciado"/>
            <w:jc w:val="center"/>
            <w:rPr>
              <w:rFonts w:ascii="Arial" w:hAnsi="Arial" w:cs="Arial"/>
              <w:b/>
              <w:sz w:val="23"/>
              <w:szCs w:val="23"/>
            </w:rPr>
          </w:pPr>
          <w:r w:rsidRPr="00A20926">
            <w:rPr>
              <w:rFonts w:ascii="Arial" w:hAnsi="Arial" w:cs="Arial"/>
              <w:b/>
              <w:sz w:val="23"/>
              <w:szCs w:val="23"/>
            </w:rPr>
            <w:t>FORMACIÓN ACADÉMICA</w:t>
          </w:r>
        </w:p>
        <w:p w:rsidR="00016CD2" w:rsidRPr="00A20926" w:rsidRDefault="00016CD2" w:rsidP="00016CD2">
          <w:pPr>
            <w:pStyle w:val="Sinespaciado"/>
            <w:jc w:val="center"/>
            <w:rPr>
              <w:rFonts w:ascii="Arial" w:hAnsi="Arial" w:cs="Arial"/>
              <w:b/>
              <w:sz w:val="23"/>
              <w:szCs w:val="23"/>
            </w:rPr>
          </w:pPr>
        </w:p>
        <w:p w:rsidR="00016CD2" w:rsidRPr="00A20926" w:rsidRDefault="00016CD2" w:rsidP="00016CD2">
          <w:pPr>
            <w:pStyle w:val="Sinespaciado"/>
            <w:numPr>
              <w:ilvl w:val="0"/>
              <w:numId w:val="5"/>
            </w:numPr>
            <w:ind w:firstLine="556"/>
            <w:rPr>
              <w:rFonts w:ascii="Arial" w:hAnsi="Arial" w:cs="Arial"/>
              <w:sz w:val="23"/>
              <w:szCs w:val="23"/>
            </w:rPr>
          </w:pPr>
          <w:r w:rsidRPr="00A20926">
            <w:rPr>
              <w:rFonts w:ascii="Arial" w:hAnsi="Arial" w:cs="Arial"/>
              <w:sz w:val="23"/>
              <w:szCs w:val="23"/>
            </w:rPr>
            <w:t>MAESTRIA EN ADMINISTRACION DE EMPRESAS</w:t>
          </w:r>
        </w:p>
        <w:p w:rsidR="00016CD2" w:rsidRPr="00A20926" w:rsidRDefault="00016CD2" w:rsidP="00016CD2">
          <w:pPr>
            <w:pStyle w:val="Sinespaciado"/>
            <w:ind w:firstLine="556"/>
            <w:rPr>
              <w:rFonts w:ascii="Arial" w:hAnsi="Arial" w:cs="Arial"/>
              <w:sz w:val="23"/>
              <w:szCs w:val="23"/>
            </w:rPr>
          </w:pPr>
          <w:r w:rsidRPr="00A20926">
            <w:rPr>
              <w:rFonts w:ascii="Arial" w:hAnsi="Arial" w:cs="Arial"/>
              <w:sz w:val="23"/>
              <w:szCs w:val="23"/>
            </w:rPr>
            <w:t>UNIVERSIDAD UNTERAMERICANA PARA EL DESARROLLO</w:t>
          </w:r>
        </w:p>
        <w:p w:rsidR="00016CD2" w:rsidRPr="00A20926" w:rsidRDefault="00016CD2" w:rsidP="00016CD2">
          <w:pPr>
            <w:pStyle w:val="Sinespaciado"/>
            <w:ind w:firstLine="556"/>
            <w:rPr>
              <w:rFonts w:ascii="Arial" w:hAnsi="Arial" w:cs="Arial"/>
              <w:sz w:val="23"/>
              <w:szCs w:val="23"/>
            </w:rPr>
          </w:pPr>
        </w:p>
        <w:p w:rsidR="00016CD2" w:rsidRPr="00A20926" w:rsidRDefault="00016CD2" w:rsidP="00016CD2">
          <w:pPr>
            <w:pStyle w:val="Sinespaciado"/>
            <w:numPr>
              <w:ilvl w:val="0"/>
              <w:numId w:val="5"/>
            </w:numPr>
            <w:ind w:firstLine="556"/>
            <w:rPr>
              <w:rFonts w:ascii="Arial" w:hAnsi="Arial" w:cs="Arial"/>
              <w:sz w:val="23"/>
              <w:szCs w:val="23"/>
            </w:rPr>
          </w:pPr>
          <w:r w:rsidRPr="00A20926">
            <w:rPr>
              <w:rFonts w:ascii="Arial" w:hAnsi="Arial" w:cs="Arial"/>
              <w:sz w:val="23"/>
              <w:szCs w:val="23"/>
            </w:rPr>
            <w:t>INGENIERIA EN COMPUTACIÓN</w:t>
          </w:r>
        </w:p>
        <w:p w:rsidR="00016CD2" w:rsidRPr="00A20926" w:rsidRDefault="00016CD2" w:rsidP="00016CD2">
          <w:pPr>
            <w:pStyle w:val="Sinespaciado"/>
            <w:ind w:firstLine="556"/>
            <w:rPr>
              <w:rFonts w:ascii="Arial" w:hAnsi="Arial" w:cs="Arial"/>
              <w:sz w:val="23"/>
              <w:szCs w:val="23"/>
            </w:rPr>
          </w:pPr>
          <w:r w:rsidRPr="00A20926">
            <w:rPr>
              <w:rFonts w:ascii="Arial" w:hAnsi="Arial" w:cs="Arial"/>
              <w:sz w:val="23"/>
              <w:szCs w:val="23"/>
            </w:rPr>
            <w:t>CENTRO UNIVERSITARIO DE LA CIÉNEGA, 1997-2010, ACTUALIZACIÓN 2010</w:t>
          </w:r>
        </w:p>
        <w:p w:rsidR="00016CD2" w:rsidRPr="00A20926" w:rsidRDefault="00016CD2" w:rsidP="00016CD2">
          <w:pPr>
            <w:pStyle w:val="Sinespaciado"/>
            <w:ind w:firstLine="556"/>
            <w:rPr>
              <w:rFonts w:ascii="Arial" w:hAnsi="Arial" w:cs="Arial"/>
              <w:sz w:val="23"/>
              <w:szCs w:val="23"/>
            </w:rPr>
          </w:pPr>
        </w:p>
        <w:p w:rsidR="00016CD2" w:rsidRPr="00A20926" w:rsidRDefault="00016CD2" w:rsidP="00016CD2">
          <w:pPr>
            <w:pStyle w:val="Sinespaciado"/>
            <w:numPr>
              <w:ilvl w:val="0"/>
              <w:numId w:val="5"/>
            </w:numPr>
            <w:ind w:firstLine="556"/>
            <w:rPr>
              <w:rFonts w:ascii="Arial" w:hAnsi="Arial" w:cs="Arial"/>
              <w:sz w:val="23"/>
              <w:szCs w:val="23"/>
            </w:rPr>
          </w:pPr>
          <w:r w:rsidRPr="00A20926">
            <w:rPr>
              <w:rFonts w:ascii="Arial" w:hAnsi="Arial" w:cs="Arial"/>
              <w:sz w:val="23"/>
              <w:szCs w:val="23"/>
            </w:rPr>
            <w:t>DIPLOMADOS</w:t>
          </w:r>
        </w:p>
        <w:p w:rsidR="00016CD2" w:rsidRPr="00A20926" w:rsidRDefault="00016CD2" w:rsidP="00016CD2">
          <w:pPr>
            <w:pStyle w:val="Sinespaciado"/>
            <w:ind w:firstLine="556"/>
            <w:rPr>
              <w:rFonts w:ascii="Arial" w:hAnsi="Arial" w:cs="Arial"/>
              <w:sz w:val="23"/>
              <w:szCs w:val="23"/>
            </w:rPr>
          </w:pPr>
          <w:r w:rsidRPr="00A20926">
            <w:rPr>
              <w:rFonts w:ascii="Arial" w:hAnsi="Arial" w:cs="Arial"/>
              <w:sz w:val="23"/>
              <w:szCs w:val="23"/>
            </w:rPr>
            <w:t xml:space="preserve">*CONTABILIDAD GUBERNAMENTAL </w:t>
          </w:r>
        </w:p>
        <w:p w:rsidR="00016CD2" w:rsidRPr="00A20926" w:rsidRDefault="00016CD2" w:rsidP="00016CD2">
          <w:pPr>
            <w:pStyle w:val="Sinespaciado"/>
            <w:ind w:firstLine="556"/>
            <w:rPr>
              <w:rFonts w:ascii="Arial" w:hAnsi="Arial" w:cs="Arial"/>
              <w:sz w:val="23"/>
              <w:szCs w:val="23"/>
            </w:rPr>
          </w:pPr>
          <w:r w:rsidRPr="00A20926">
            <w:rPr>
              <w:rFonts w:ascii="Arial" w:hAnsi="Arial" w:cs="Arial"/>
              <w:sz w:val="23"/>
              <w:szCs w:val="23"/>
            </w:rPr>
            <w:t>INSTITUTO MEXICANO DE CONTADORES PÚBLICOS</w:t>
          </w:r>
        </w:p>
        <w:p w:rsidR="00016CD2" w:rsidRPr="00A20926" w:rsidRDefault="00016CD2" w:rsidP="00016CD2">
          <w:pPr>
            <w:pStyle w:val="Sinespaciado"/>
            <w:ind w:firstLine="556"/>
            <w:rPr>
              <w:rFonts w:ascii="Arial" w:hAnsi="Arial" w:cs="Arial"/>
              <w:sz w:val="23"/>
              <w:szCs w:val="23"/>
            </w:rPr>
          </w:pPr>
        </w:p>
        <w:p w:rsidR="00016CD2" w:rsidRPr="00A20926" w:rsidRDefault="00016CD2" w:rsidP="00016CD2">
          <w:pPr>
            <w:pStyle w:val="Sinespaciado"/>
            <w:ind w:firstLine="556"/>
            <w:rPr>
              <w:rFonts w:ascii="Arial" w:hAnsi="Arial" w:cs="Arial"/>
              <w:sz w:val="23"/>
              <w:szCs w:val="23"/>
            </w:rPr>
          </w:pPr>
          <w:r w:rsidRPr="00A20926">
            <w:rPr>
              <w:rFonts w:ascii="Arial" w:hAnsi="Arial" w:cs="Arial"/>
              <w:sz w:val="23"/>
              <w:szCs w:val="23"/>
            </w:rPr>
            <w:t>*GESTIÓN ESTRATÉGICA DE LAS FINANZASPUBLICAS</w:t>
          </w:r>
        </w:p>
        <w:p w:rsidR="00016CD2" w:rsidRPr="00A20926" w:rsidRDefault="00016CD2" w:rsidP="00016CD2">
          <w:pPr>
            <w:pStyle w:val="Sinespaciado"/>
            <w:ind w:firstLine="556"/>
            <w:rPr>
              <w:rFonts w:ascii="Arial" w:hAnsi="Arial" w:cs="Arial"/>
              <w:sz w:val="23"/>
              <w:szCs w:val="23"/>
            </w:rPr>
          </w:pPr>
          <w:r w:rsidRPr="00A20926">
            <w:rPr>
              <w:rFonts w:ascii="Arial" w:hAnsi="Arial" w:cs="Arial"/>
              <w:sz w:val="23"/>
              <w:szCs w:val="23"/>
            </w:rPr>
            <w:t>TECNOLOGICO DE MONTERREY</w:t>
          </w:r>
        </w:p>
        <w:p w:rsidR="00016CD2" w:rsidRPr="00A20926" w:rsidRDefault="00016CD2" w:rsidP="00016CD2">
          <w:pPr>
            <w:pStyle w:val="Sinespaciado"/>
            <w:ind w:firstLine="556"/>
            <w:rPr>
              <w:rFonts w:ascii="Arial" w:hAnsi="Arial" w:cs="Arial"/>
              <w:sz w:val="23"/>
              <w:szCs w:val="23"/>
            </w:rPr>
          </w:pPr>
        </w:p>
        <w:p w:rsidR="00016CD2" w:rsidRPr="00A20926" w:rsidRDefault="00016CD2" w:rsidP="00016CD2">
          <w:pPr>
            <w:pStyle w:val="Sinespaciado"/>
            <w:ind w:firstLine="556"/>
            <w:rPr>
              <w:rFonts w:ascii="Arial" w:hAnsi="Arial" w:cs="Arial"/>
              <w:sz w:val="23"/>
              <w:szCs w:val="23"/>
            </w:rPr>
          </w:pPr>
          <w:r w:rsidRPr="00A20926">
            <w:rPr>
              <w:rFonts w:ascii="Arial" w:hAnsi="Arial" w:cs="Arial"/>
              <w:sz w:val="23"/>
              <w:szCs w:val="23"/>
            </w:rPr>
            <w:t xml:space="preserve">*LEY DE DISCIPLINA FIANCIERA </w:t>
          </w:r>
        </w:p>
        <w:p w:rsidR="00016CD2" w:rsidRPr="00A20926" w:rsidRDefault="00016CD2" w:rsidP="00016CD2">
          <w:pPr>
            <w:pStyle w:val="Sinespaciado"/>
            <w:ind w:firstLine="556"/>
            <w:rPr>
              <w:rFonts w:ascii="Arial" w:hAnsi="Arial" w:cs="Arial"/>
              <w:sz w:val="23"/>
              <w:szCs w:val="23"/>
            </w:rPr>
          </w:pPr>
          <w:r w:rsidRPr="00A20926">
            <w:rPr>
              <w:rFonts w:ascii="Arial" w:hAnsi="Arial" w:cs="Arial"/>
              <w:sz w:val="23"/>
              <w:szCs w:val="23"/>
            </w:rPr>
            <w:t xml:space="preserve">ASOCIACION NSCIONAL DE ORGANISMOS DE FISCALIZACION SUPERIOR Y CONTROL GUBERNAMENTAL A, C. </w:t>
          </w:r>
        </w:p>
        <w:p w:rsidR="00016CD2" w:rsidRPr="00A20926" w:rsidRDefault="00016CD2" w:rsidP="00016CD2">
          <w:pPr>
            <w:pStyle w:val="Sinespaciado"/>
            <w:ind w:firstLine="556"/>
            <w:rPr>
              <w:rFonts w:ascii="Arial" w:hAnsi="Arial" w:cs="Arial"/>
              <w:sz w:val="23"/>
              <w:szCs w:val="23"/>
            </w:rPr>
          </w:pPr>
        </w:p>
        <w:p w:rsidR="00016CD2" w:rsidRPr="00A20926" w:rsidRDefault="00016CD2" w:rsidP="00016CD2">
          <w:pPr>
            <w:pStyle w:val="Sinespaciado"/>
            <w:ind w:firstLine="556"/>
            <w:rPr>
              <w:rFonts w:ascii="Arial" w:hAnsi="Arial" w:cs="Arial"/>
              <w:sz w:val="23"/>
              <w:szCs w:val="23"/>
            </w:rPr>
          </w:pPr>
          <w:r w:rsidRPr="00A20926">
            <w:rPr>
              <w:rFonts w:ascii="Arial" w:hAnsi="Arial" w:cs="Arial"/>
              <w:sz w:val="23"/>
              <w:szCs w:val="23"/>
            </w:rPr>
            <w:t xml:space="preserve">*CONTABILIDAD GUBERNAMENTAL </w:t>
          </w:r>
        </w:p>
        <w:p w:rsidR="00016CD2" w:rsidRPr="00A20926" w:rsidRDefault="00016CD2" w:rsidP="00016CD2">
          <w:pPr>
            <w:pStyle w:val="Sinespaciado"/>
            <w:ind w:firstLine="556"/>
            <w:rPr>
              <w:rFonts w:ascii="Arial" w:hAnsi="Arial" w:cs="Arial"/>
              <w:sz w:val="23"/>
              <w:szCs w:val="23"/>
            </w:rPr>
          </w:pPr>
          <w:r w:rsidRPr="00A20926">
            <w:rPr>
              <w:rFonts w:ascii="Arial" w:hAnsi="Arial" w:cs="Arial"/>
              <w:sz w:val="23"/>
              <w:szCs w:val="23"/>
            </w:rPr>
            <w:t xml:space="preserve">ASOCIACION NACIONAL DE ORGANISMOS DE FISCALIZACION SUPERIOR Y CONTROL GUBERNAMENTAL A, C. </w:t>
          </w:r>
        </w:p>
        <w:p w:rsidR="00016CD2" w:rsidRPr="00A20926" w:rsidRDefault="00016CD2" w:rsidP="00016CD2">
          <w:pPr>
            <w:pStyle w:val="Sinespaciado"/>
            <w:ind w:firstLine="556"/>
            <w:rPr>
              <w:rFonts w:ascii="Arial" w:hAnsi="Arial" w:cs="Arial"/>
              <w:sz w:val="23"/>
              <w:szCs w:val="23"/>
            </w:rPr>
          </w:pPr>
        </w:p>
        <w:p w:rsidR="00016CD2" w:rsidRPr="00A20926" w:rsidRDefault="00016CD2" w:rsidP="00016CD2">
          <w:pPr>
            <w:pStyle w:val="Sinespaciado"/>
            <w:numPr>
              <w:ilvl w:val="0"/>
              <w:numId w:val="5"/>
            </w:numPr>
            <w:ind w:left="928" w:firstLine="556"/>
            <w:rPr>
              <w:rFonts w:ascii="Arial" w:hAnsi="Arial" w:cs="Arial"/>
              <w:sz w:val="23"/>
              <w:szCs w:val="23"/>
            </w:rPr>
          </w:pPr>
          <w:r w:rsidRPr="00A20926">
            <w:rPr>
              <w:rFonts w:ascii="Arial" w:hAnsi="Arial" w:cs="Arial"/>
              <w:sz w:val="23"/>
              <w:szCs w:val="23"/>
            </w:rPr>
            <w:t>SEMINARIOS NACIONALES</w:t>
          </w:r>
        </w:p>
        <w:p w:rsidR="00FC7EB4" w:rsidRPr="00A20926" w:rsidRDefault="00FC7EB4" w:rsidP="00FC7EB4">
          <w:pPr>
            <w:pStyle w:val="Sinespaciado"/>
            <w:ind w:left="568" w:firstLine="556"/>
            <w:rPr>
              <w:rFonts w:ascii="Arial" w:hAnsi="Arial" w:cs="Arial"/>
              <w:sz w:val="23"/>
              <w:szCs w:val="23"/>
            </w:rPr>
          </w:pPr>
          <w:r w:rsidRPr="00A20926">
            <w:rPr>
              <w:rFonts w:ascii="Arial" w:hAnsi="Arial" w:cs="Arial"/>
              <w:sz w:val="23"/>
              <w:szCs w:val="23"/>
            </w:rPr>
            <w:t>*COMO MEJORAR LA RECAUDACION DEL IMPUETO PREDIAL</w:t>
          </w:r>
        </w:p>
        <w:p w:rsidR="00FC7EB4" w:rsidRPr="00A20926" w:rsidRDefault="00FC7EB4" w:rsidP="00FC7EB4">
          <w:pPr>
            <w:pStyle w:val="Sinespaciado"/>
            <w:ind w:left="568" w:firstLine="556"/>
            <w:rPr>
              <w:rFonts w:ascii="Arial" w:hAnsi="Arial" w:cs="Arial"/>
              <w:sz w:val="23"/>
              <w:szCs w:val="23"/>
            </w:rPr>
          </w:pPr>
          <w:r w:rsidRPr="00A20926">
            <w:rPr>
              <w:rFonts w:ascii="Arial" w:hAnsi="Arial" w:cs="Arial"/>
              <w:sz w:val="23"/>
              <w:szCs w:val="23"/>
            </w:rPr>
            <w:t>INSTITUITO PARA EL DESARROLLO TECNICO DE LAS HACIENDAS PÚBLICAS</w:t>
          </w:r>
        </w:p>
        <w:p w:rsidR="00FC7EB4" w:rsidRPr="00A20926" w:rsidRDefault="00FC7EB4" w:rsidP="00FC7EB4">
          <w:pPr>
            <w:pStyle w:val="Sinespaciado"/>
            <w:ind w:left="568" w:firstLine="556"/>
            <w:rPr>
              <w:rFonts w:ascii="Arial" w:hAnsi="Arial" w:cs="Arial"/>
              <w:sz w:val="23"/>
              <w:szCs w:val="23"/>
            </w:rPr>
          </w:pPr>
        </w:p>
        <w:p w:rsidR="00FC7EB4" w:rsidRPr="00A20926" w:rsidRDefault="00FC7EB4" w:rsidP="00FC7EB4">
          <w:pPr>
            <w:pStyle w:val="Sinespaciado"/>
            <w:ind w:left="568" w:firstLine="556"/>
            <w:rPr>
              <w:rFonts w:ascii="Arial" w:hAnsi="Arial" w:cs="Arial"/>
              <w:sz w:val="23"/>
              <w:szCs w:val="23"/>
            </w:rPr>
          </w:pPr>
          <w:r w:rsidRPr="00A20926">
            <w:rPr>
              <w:rFonts w:ascii="Arial" w:hAnsi="Arial" w:cs="Arial"/>
              <w:sz w:val="23"/>
              <w:szCs w:val="23"/>
            </w:rPr>
            <w:t xml:space="preserve">*RECUPERACION DE ISR TRABAJADORES DE ENTES PUBLICOS  (TIMBRADO NOMINA) </w:t>
          </w:r>
          <w:r w:rsidRPr="00A20926">
            <w:rPr>
              <w:rFonts w:ascii="Arial" w:hAnsi="Arial" w:cs="Arial"/>
              <w:sz w:val="23"/>
              <w:szCs w:val="23"/>
            </w:rPr>
            <w:t>INSTITUITO PARA EL DESARROLLO TECNICO DE LAS HACIENDAS PÚBLICAS</w:t>
          </w:r>
        </w:p>
        <w:p w:rsidR="00FC7EB4" w:rsidRPr="00A20926" w:rsidRDefault="00FC7EB4" w:rsidP="00FC7EB4">
          <w:pPr>
            <w:pStyle w:val="Sinespaciado"/>
            <w:ind w:left="568" w:firstLine="556"/>
            <w:rPr>
              <w:rFonts w:ascii="Arial" w:hAnsi="Arial" w:cs="Arial"/>
              <w:sz w:val="23"/>
              <w:szCs w:val="23"/>
            </w:rPr>
          </w:pPr>
        </w:p>
        <w:p w:rsidR="00FC7EB4" w:rsidRPr="00A20926" w:rsidRDefault="00FC7EB4" w:rsidP="00FC7EB4">
          <w:pPr>
            <w:pStyle w:val="Sinespaciado"/>
            <w:numPr>
              <w:ilvl w:val="0"/>
              <w:numId w:val="5"/>
            </w:numPr>
            <w:ind w:left="928" w:firstLine="556"/>
            <w:rPr>
              <w:rFonts w:ascii="Arial" w:hAnsi="Arial" w:cs="Arial"/>
              <w:sz w:val="23"/>
              <w:szCs w:val="23"/>
            </w:rPr>
          </w:pPr>
          <w:r w:rsidRPr="00A20926">
            <w:rPr>
              <w:rFonts w:ascii="Arial" w:hAnsi="Arial" w:cs="Arial"/>
              <w:sz w:val="23"/>
              <w:szCs w:val="23"/>
            </w:rPr>
            <w:t>PONENCIA</w:t>
          </w:r>
        </w:p>
        <w:p w:rsidR="00FC7EB4" w:rsidRPr="00A20926" w:rsidRDefault="00FC7EB4" w:rsidP="00FC7EB4">
          <w:pPr>
            <w:pStyle w:val="Sinespaciado"/>
            <w:ind w:left="928"/>
            <w:rPr>
              <w:rFonts w:ascii="Arial" w:hAnsi="Arial" w:cs="Arial"/>
              <w:sz w:val="23"/>
              <w:szCs w:val="23"/>
            </w:rPr>
          </w:pPr>
          <w:r w:rsidRPr="00A20926">
            <w:rPr>
              <w:rFonts w:ascii="Arial" w:hAnsi="Arial" w:cs="Arial"/>
              <w:sz w:val="23"/>
              <w:szCs w:val="23"/>
            </w:rPr>
            <w:t xml:space="preserve">*FINANZAS PÚBLICAS DEL MUNICIPIO DE OCOTLAN, JALISCO EN RELACIOEN RELACION RAZONES FINANCIERAS DE APALANCAMIENTO </w:t>
          </w:r>
        </w:p>
        <w:p w:rsidR="00FC7EB4" w:rsidRPr="00A20926" w:rsidRDefault="00FC7EB4" w:rsidP="00FC7EB4">
          <w:pPr>
            <w:pStyle w:val="Sinespaciado"/>
            <w:ind w:left="928"/>
            <w:rPr>
              <w:rFonts w:ascii="Arial" w:hAnsi="Arial" w:cs="Arial"/>
              <w:sz w:val="23"/>
              <w:szCs w:val="23"/>
            </w:rPr>
          </w:pPr>
          <w:r w:rsidRPr="00A20926">
            <w:rPr>
              <w:rFonts w:ascii="Arial" w:hAnsi="Arial" w:cs="Arial"/>
              <w:sz w:val="23"/>
              <w:szCs w:val="23"/>
            </w:rPr>
            <w:t>UNIVERSIDAD INTERAMERICANA PARA EL DESARROLLO</w:t>
          </w:r>
        </w:p>
        <w:p w:rsidR="00C16D6C" w:rsidRPr="00A20926" w:rsidRDefault="00C16D6C" w:rsidP="00FC7EB4">
          <w:pPr>
            <w:pStyle w:val="Sinespaciado"/>
            <w:ind w:left="928"/>
            <w:rPr>
              <w:rFonts w:ascii="Arial" w:hAnsi="Arial" w:cs="Arial"/>
              <w:sz w:val="23"/>
              <w:szCs w:val="23"/>
            </w:rPr>
          </w:pPr>
        </w:p>
        <w:p w:rsidR="00C16D6C" w:rsidRPr="00A20926" w:rsidRDefault="00C16D6C" w:rsidP="00C16D6C">
          <w:pPr>
            <w:pStyle w:val="Sinespaciado"/>
            <w:numPr>
              <w:ilvl w:val="0"/>
              <w:numId w:val="5"/>
            </w:numPr>
            <w:ind w:left="928" w:firstLine="556"/>
            <w:rPr>
              <w:rFonts w:ascii="Arial" w:hAnsi="Arial" w:cs="Arial"/>
              <w:sz w:val="23"/>
              <w:szCs w:val="23"/>
            </w:rPr>
          </w:pPr>
          <w:r w:rsidRPr="00A20926">
            <w:rPr>
              <w:rFonts w:ascii="Arial" w:hAnsi="Arial" w:cs="Arial"/>
              <w:sz w:val="23"/>
              <w:szCs w:val="23"/>
            </w:rPr>
            <w:t>CURSOS</w:t>
          </w:r>
        </w:p>
        <w:p w:rsidR="00C16D6C" w:rsidRPr="00A20926" w:rsidRDefault="00C16D6C" w:rsidP="00C16D6C">
          <w:pPr>
            <w:pStyle w:val="Sinespaciado"/>
            <w:ind w:left="928"/>
            <w:rPr>
              <w:rFonts w:ascii="Arial" w:hAnsi="Arial" w:cs="Arial"/>
              <w:sz w:val="23"/>
              <w:szCs w:val="23"/>
            </w:rPr>
          </w:pPr>
          <w:r w:rsidRPr="00A20926">
            <w:rPr>
              <w:rFonts w:ascii="Arial" w:hAnsi="Arial" w:cs="Arial"/>
              <w:sz w:val="23"/>
              <w:szCs w:val="23"/>
            </w:rPr>
            <w:t xml:space="preserve">*PRESUPUESTO BASADO EN RESLTADOS </w:t>
          </w:r>
        </w:p>
        <w:p w:rsidR="00FC7EB4" w:rsidRPr="00A20926" w:rsidRDefault="00C16D6C" w:rsidP="00C16D6C">
          <w:pPr>
            <w:pStyle w:val="Sinespaciado"/>
            <w:ind w:left="928"/>
            <w:rPr>
              <w:rFonts w:ascii="Arial" w:hAnsi="Arial" w:cs="Arial"/>
              <w:sz w:val="23"/>
              <w:szCs w:val="23"/>
            </w:rPr>
          </w:pPr>
          <w:r w:rsidRPr="00A20926">
            <w:rPr>
              <w:rFonts w:ascii="Arial" w:hAnsi="Arial" w:cs="Arial"/>
              <w:sz w:val="23"/>
              <w:szCs w:val="23"/>
            </w:rPr>
            <w:t>AUDITORA SUPERIOR DEL ESTADO DE JALISCO</w:t>
          </w:r>
        </w:p>
        <w:p w:rsidR="00C16D6C" w:rsidRPr="00A20926" w:rsidRDefault="00C16D6C" w:rsidP="00C16D6C">
          <w:pPr>
            <w:pStyle w:val="Sinespaciado"/>
            <w:ind w:left="928"/>
            <w:rPr>
              <w:rFonts w:ascii="Arial" w:hAnsi="Arial" w:cs="Arial"/>
              <w:sz w:val="23"/>
              <w:szCs w:val="23"/>
            </w:rPr>
          </w:pPr>
        </w:p>
        <w:p w:rsidR="00C16D6C" w:rsidRPr="00A20926" w:rsidRDefault="00C16D6C" w:rsidP="00C16D6C">
          <w:pPr>
            <w:pStyle w:val="Sinespaciado"/>
            <w:ind w:left="928"/>
            <w:rPr>
              <w:rFonts w:ascii="Arial" w:hAnsi="Arial" w:cs="Arial"/>
              <w:sz w:val="23"/>
              <w:szCs w:val="23"/>
            </w:rPr>
          </w:pPr>
          <w:r w:rsidRPr="00A20926">
            <w:rPr>
              <w:rFonts w:ascii="Arial" w:hAnsi="Arial" w:cs="Arial"/>
              <w:sz w:val="23"/>
              <w:szCs w:val="23"/>
            </w:rPr>
            <w:t xml:space="preserve">*METODOLOGIA IMCO PARA LA ELABORACION DE IMPUESTOS </w:t>
          </w:r>
        </w:p>
        <w:p w:rsidR="00C16D6C" w:rsidRPr="00A20926" w:rsidRDefault="00C16D6C" w:rsidP="00C16D6C">
          <w:pPr>
            <w:pStyle w:val="Sinespaciado"/>
            <w:ind w:left="928"/>
            <w:rPr>
              <w:rFonts w:ascii="Arial" w:hAnsi="Arial" w:cs="Arial"/>
              <w:sz w:val="23"/>
              <w:szCs w:val="23"/>
            </w:rPr>
          </w:pPr>
          <w:r w:rsidRPr="00A20926">
            <w:rPr>
              <w:rFonts w:ascii="Century Schoolbook" w:eastAsia="Century Schoolbook" w:hAnsi="Century Schoolbook" w:cs="Times New Roman"/>
              <w:noProof/>
              <w:color w:val="414751"/>
              <w:sz w:val="23"/>
              <w:szCs w:val="23"/>
              <w:lang w:eastAsia="es-MX"/>
            </w:rPr>
            <w:drawing>
              <wp:anchor distT="0" distB="0" distL="114300" distR="114300" simplePos="0" relativeHeight="251642368" behindDoc="0" locked="0" layoutInCell="1" allowOverlap="1" wp14:anchorId="77A2B8C0" wp14:editId="38969D48">
                <wp:simplePos x="0" y="0"/>
                <wp:positionH relativeFrom="column">
                  <wp:posOffset>5638800</wp:posOffset>
                </wp:positionH>
                <wp:positionV relativeFrom="paragraph">
                  <wp:posOffset>165735</wp:posOffset>
                </wp:positionV>
                <wp:extent cx="999490" cy="725170"/>
                <wp:effectExtent l="0" t="0" r="0" b="0"/>
                <wp:wrapNone/>
                <wp:docPr id="1" name="Imagen 1"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926">
            <w:rPr>
              <w:rFonts w:ascii="Arial" w:hAnsi="Arial" w:cs="Arial"/>
              <w:sz w:val="23"/>
              <w:szCs w:val="23"/>
            </w:rPr>
            <w:t xml:space="preserve">ASOCIACION NACIONAL DE ORGANISMOS DE FISCALIZACIN SUPERIOR Y CONTROL GUBERNAMENTAL, A. C. </w:t>
          </w:r>
        </w:p>
        <w:p w:rsidR="00C16D6C" w:rsidRPr="00A20926" w:rsidRDefault="00C16D6C" w:rsidP="00C16D6C">
          <w:pPr>
            <w:pStyle w:val="Sinespaciado"/>
            <w:ind w:left="928"/>
            <w:rPr>
              <w:rFonts w:ascii="Arial" w:hAnsi="Arial" w:cs="Arial"/>
              <w:sz w:val="23"/>
              <w:szCs w:val="23"/>
            </w:rPr>
          </w:pPr>
        </w:p>
        <w:p w:rsidR="00016CD2" w:rsidRPr="00A20926" w:rsidRDefault="00C16D6C" w:rsidP="00016CD2">
          <w:pPr>
            <w:pStyle w:val="Sinespaciado"/>
            <w:jc w:val="center"/>
            <w:rPr>
              <w:rFonts w:ascii="Arial" w:hAnsi="Arial" w:cs="Arial"/>
              <w:b/>
              <w:sz w:val="23"/>
              <w:szCs w:val="23"/>
            </w:rPr>
          </w:pPr>
          <w:r w:rsidRPr="00A20926">
            <w:rPr>
              <w:noProof/>
              <w:sz w:val="23"/>
              <w:szCs w:val="23"/>
              <w:lang w:val="es-MX" w:eastAsia="es-MX"/>
            </w:rPr>
            <mc:AlternateContent>
              <mc:Choice Requires="wps">
                <w:drawing>
                  <wp:anchor distT="0" distB="0" distL="114300" distR="114300" simplePos="0" relativeHeight="251591168" behindDoc="0" locked="0" layoutInCell="1" allowOverlap="1" wp14:anchorId="6B42BF89" wp14:editId="7ABAEC8B">
                    <wp:simplePos x="0" y="0"/>
                    <wp:positionH relativeFrom="column">
                      <wp:posOffset>156845</wp:posOffset>
                    </wp:positionH>
                    <wp:positionV relativeFrom="paragraph">
                      <wp:posOffset>40640</wp:posOffset>
                    </wp:positionV>
                    <wp:extent cx="5637530" cy="0"/>
                    <wp:effectExtent l="38100" t="38100" r="58420" b="95250"/>
                    <wp:wrapNone/>
                    <wp:docPr id="25"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3468F42" id="25 Conector recto" o:spid="_x0000_s1026" style="position:absolute;z-index:251591168;visibility:visible;mso-wrap-style:square;mso-wrap-distance-left:9pt;mso-wrap-distance-top:0;mso-wrap-distance-right:9pt;mso-wrap-distance-bottom:0;mso-position-horizontal:absolute;mso-position-horizontal-relative:text;mso-position-vertical:absolute;mso-position-vertical-relative:text" from="12.35pt,3.2pt" to="456.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" strokecolor="#f79646 [3209]" strokeweight="2pt">
                    <v:shadow on="t" color="black" opacity="24903f" origin=",.5" offset="0,.55556mm"/>
                  </v:line>
                </w:pict>
              </mc:Fallback>
            </mc:AlternateContent>
          </w:r>
        </w:p>
        <w:p w:rsidR="00016CD2" w:rsidRPr="00A20926" w:rsidRDefault="00016CD2" w:rsidP="00016CD2">
          <w:pPr>
            <w:pStyle w:val="Sinespaciado"/>
            <w:jc w:val="center"/>
            <w:rPr>
              <w:rFonts w:ascii="Arial" w:hAnsi="Arial" w:cs="Arial"/>
              <w:b/>
              <w:sz w:val="23"/>
              <w:szCs w:val="23"/>
            </w:rPr>
          </w:pPr>
        </w:p>
        <w:p w:rsidR="00016CD2" w:rsidRPr="00A20926" w:rsidRDefault="00016CD2" w:rsidP="00A20926">
          <w:pPr>
            <w:pStyle w:val="Sinespaciado"/>
            <w:jc w:val="center"/>
            <w:rPr>
              <w:rFonts w:ascii="Arial" w:hAnsi="Arial" w:cs="Arial"/>
              <w:sz w:val="23"/>
              <w:szCs w:val="23"/>
            </w:rPr>
          </w:pPr>
          <w:r w:rsidRPr="00A20926">
            <w:rPr>
              <w:rFonts w:ascii="Arial" w:hAnsi="Arial" w:cs="Arial"/>
              <w:b/>
              <w:sz w:val="23"/>
              <w:szCs w:val="23"/>
            </w:rPr>
            <w:t>EXPERIENCIA LABORAL</w:t>
          </w:r>
        </w:p>
        <w:p w:rsidR="00016CD2" w:rsidRPr="00A20926" w:rsidRDefault="00016CD2" w:rsidP="00016CD2">
          <w:pPr>
            <w:pStyle w:val="Sinespaciado"/>
            <w:numPr>
              <w:ilvl w:val="0"/>
              <w:numId w:val="4"/>
            </w:numPr>
            <w:rPr>
              <w:rFonts w:ascii="Arial" w:hAnsi="Arial" w:cs="Arial"/>
              <w:sz w:val="23"/>
              <w:szCs w:val="23"/>
            </w:rPr>
          </w:pPr>
          <w:r w:rsidRPr="00A20926">
            <w:rPr>
              <w:rFonts w:ascii="Arial" w:hAnsi="Arial" w:cs="Arial"/>
              <w:sz w:val="23"/>
              <w:szCs w:val="23"/>
            </w:rPr>
            <w:t>DIRECTOR GENERAL Y  PROPIETARIO DE NEGOCIO PROPIO</w:t>
          </w:r>
        </w:p>
        <w:p w:rsidR="00A20926" w:rsidRPr="00A20926" w:rsidRDefault="00A20926" w:rsidP="00A20926">
          <w:pPr>
            <w:pStyle w:val="Sinespaciado"/>
            <w:ind w:left="720"/>
            <w:rPr>
              <w:rFonts w:ascii="Arial" w:hAnsi="Arial" w:cs="Arial"/>
              <w:sz w:val="23"/>
              <w:szCs w:val="23"/>
            </w:rPr>
          </w:pPr>
        </w:p>
        <w:p w:rsidR="00A20926" w:rsidRPr="00A20926" w:rsidRDefault="00016CD2" w:rsidP="001879B9">
          <w:pPr>
            <w:pStyle w:val="Sinespaciado"/>
            <w:numPr>
              <w:ilvl w:val="0"/>
              <w:numId w:val="4"/>
            </w:numPr>
            <w:rPr>
              <w:rFonts w:ascii="Arial" w:hAnsi="Arial" w:cs="Arial"/>
              <w:sz w:val="23"/>
              <w:szCs w:val="23"/>
            </w:rPr>
          </w:pPr>
          <w:r w:rsidRPr="00A20926">
            <w:rPr>
              <w:rFonts w:ascii="Arial" w:hAnsi="Arial" w:cs="Arial"/>
              <w:sz w:val="23"/>
              <w:szCs w:val="23"/>
            </w:rPr>
            <w:t>CREADOR DE LA REVISTA DESTACADOS DE CIRCULACIÓN REGIONAL (AGOSTO 2005-AGOSTO 2007)</w:t>
          </w:r>
          <w:r w:rsidRPr="00A20926">
            <w:rPr>
              <w:rFonts w:ascii="Arial" w:hAnsi="Arial" w:cs="Arial"/>
              <w:sz w:val="23"/>
              <w:szCs w:val="23"/>
            </w:rPr>
            <w:t xml:space="preserve"> </w:t>
          </w:r>
        </w:p>
        <w:p w:rsidR="00A20926" w:rsidRPr="00A20926" w:rsidRDefault="00A20926" w:rsidP="00A20926">
          <w:pPr>
            <w:pStyle w:val="Sinespaciado"/>
            <w:rPr>
              <w:rFonts w:ascii="Arial" w:hAnsi="Arial" w:cs="Arial"/>
              <w:sz w:val="23"/>
              <w:szCs w:val="23"/>
            </w:rPr>
          </w:pPr>
        </w:p>
        <w:p w:rsidR="00016CD2" w:rsidRPr="00A20926" w:rsidRDefault="00016CD2" w:rsidP="006574DE">
          <w:pPr>
            <w:pStyle w:val="Sinespaciado"/>
            <w:numPr>
              <w:ilvl w:val="0"/>
              <w:numId w:val="4"/>
            </w:numPr>
            <w:rPr>
              <w:rFonts w:ascii="Arial" w:hAnsi="Arial" w:cs="Arial"/>
              <w:sz w:val="23"/>
              <w:szCs w:val="23"/>
            </w:rPr>
          </w:pPr>
          <w:r w:rsidRPr="00A20926">
            <w:rPr>
              <w:rFonts w:ascii="Arial" w:hAnsi="Arial" w:cs="Arial"/>
              <w:sz w:val="23"/>
              <w:szCs w:val="23"/>
            </w:rPr>
            <w:t>CO-FUNDADOR DEL INSTITUTO KOINOR EN EL MUNICIPIO DE PONCITLÁN, DEDICADO AL DESARROLLO DE HABILIDADES HUMANAS.</w:t>
          </w:r>
          <w:r w:rsidRPr="00A20926">
            <w:rPr>
              <w:rFonts w:ascii="Arial" w:hAnsi="Arial" w:cs="Arial"/>
              <w:sz w:val="23"/>
              <w:szCs w:val="23"/>
            </w:rPr>
            <w:t xml:space="preserve"> </w:t>
          </w:r>
        </w:p>
        <w:p w:rsidR="00A20926" w:rsidRPr="00A20926" w:rsidRDefault="00A20926" w:rsidP="00A20926">
          <w:pPr>
            <w:pStyle w:val="Sinespaciado"/>
            <w:ind w:left="720"/>
            <w:rPr>
              <w:rFonts w:ascii="Arial" w:hAnsi="Arial" w:cs="Arial"/>
              <w:sz w:val="23"/>
              <w:szCs w:val="23"/>
            </w:rPr>
          </w:pPr>
        </w:p>
        <w:p w:rsidR="00016CD2" w:rsidRPr="00A20926" w:rsidRDefault="00016CD2" w:rsidP="00016CD2">
          <w:pPr>
            <w:pStyle w:val="Sinespaciado"/>
            <w:numPr>
              <w:ilvl w:val="0"/>
              <w:numId w:val="4"/>
            </w:numPr>
            <w:rPr>
              <w:rFonts w:ascii="Arial" w:hAnsi="Arial" w:cs="Arial"/>
              <w:sz w:val="23"/>
              <w:szCs w:val="23"/>
            </w:rPr>
          </w:pPr>
          <w:r w:rsidRPr="00A20926">
            <w:rPr>
              <w:rFonts w:ascii="Arial" w:hAnsi="Arial" w:cs="Arial"/>
              <w:sz w:val="23"/>
              <w:szCs w:val="23"/>
            </w:rPr>
            <w:t>CREADOR DEL PROYECTO DE APOYO SOCIAL UNIDOS POR UN COMPROMISO SOCIAL, A FAVOR DE LAS  INSTITUCIONES: ESCUELA DE EDUCACIÓN ESPECIAL DE OCOTLÁN; ASILO DE ANCIANOS SEÑOR DE LA MISERICORDIA AC Y ALDEA INFANTIL “LOLITA SEDANO MORA AC” DE LA BARCA, JAL.</w:t>
          </w:r>
        </w:p>
        <w:p w:rsidR="00A20926" w:rsidRPr="00A20926" w:rsidRDefault="00A20926" w:rsidP="00A20926">
          <w:pPr>
            <w:pStyle w:val="Sinespaciado"/>
            <w:rPr>
              <w:rFonts w:ascii="Arial" w:hAnsi="Arial" w:cs="Arial"/>
              <w:sz w:val="23"/>
              <w:szCs w:val="23"/>
            </w:rPr>
          </w:pPr>
        </w:p>
        <w:p w:rsidR="00016CD2" w:rsidRPr="00A20926" w:rsidRDefault="00016CD2" w:rsidP="00016CD2">
          <w:pPr>
            <w:pStyle w:val="Sinespaciado"/>
            <w:numPr>
              <w:ilvl w:val="0"/>
              <w:numId w:val="4"/>
            </w:numPr>
            <w:rPr>
              <w:rFonts w:ascii="Arial" w:hAnsi="Arial" w:cs="Arial"/>
              <w:sz w:val="23"/>
              <w:szCs w:val="23"/>
            </w:rPr>
          </w:pPr>
          <w:r w:rsidRPr="00A20926">
            <w:rPr>
              <w:rFonts w:ascii="Arial" w:hAnsi="Arial" w:cs="Arial"/>
              <w:sz w:val="23"/>
              <w:szCs w:val="23"/>
            </w:rPr>
            <w:t>COUCH DEL INSTITUTO KOINOR Y CENTROS DE INTELIGENCIA SMART EN ZAPOTLANEJO CON PROGRAMAS DE DESARROLLO HUMANO DESDE AGOSTO DE 2007-2012</w:t>
          </w:r>
        </w:p>
        <w:p w:rsidR="00A20926" w:rsidRPr="00A20926" w:rsidRDefault="00A20926" w:rsidP="00A20926">
          <w:pPr>
            <w:pStyle w:val="Sinespaciado"/>
            <w:rPr>
              <w:rFonts w:ascii="Arial" w:hAnsi="Arial" w:cs="Arial"/>
              <w:sz w:val="23"/>
              <w:szCs w:val="23"/>
            </w:rPr>
          </w:pPr>
        </w:p>
        <w:p w:rsidR="00016CD2" w:rsidRPr="00A20926" w:rsidRDefault="00016CD2" w:rsidP="00016CD2">
          <w:pPr>
            <w:pStyle w:val="Sinespaciado"/>
            <w:numPr>
              <w:ilvl w:val="0"/>
              <w:numId w:val="4"/>
            </w:numPr>
            <w:rPr>
              <w:rFonts w:ascii="Arial" w:hAnsi="Arial" w:cs="Arial"/>
              <w:sz w:val="23"/>
              <w:szCs w:val="23"/>
            </w:rPr>
          </w:pPr>
          <w:r w:rsidRPr="00A20926">
            <w:rPr>
              <w:rFonts w:ascii="Arial" w:hAnsi="Arial" w:cs="Arial"/>
              <w:sz w:val="23"/>
              <w:szCs w:val="23"/>
            </w:rPr>
            <w:t>MIEMBRO DEL COMITÉ DE PARTICIPACIÓN CIUDADANA OCOTLENSE AC Y TITULAR DE LA COMISIÓN DE TURISMO 2006</w:t>
          </w:r>
        </w:p>
        <w:p w:rsidR="00A20926" w:rsidRPr="00A20926" w:rsidRDefault="00A20926" w:rsidP="00A20926">
          <w:pPr>
            <w:pStyle w:val="Sinespaciado"/>
            <w:ind w:left="720"/>
            <w:rPr>
              <w:rFonts w:ascii="Arial" w:hAnsi="Arial" w:cs="Arial"/>
              <w:sz w:val="23"/>
              <w:szCs w:val="23"/>
            </w:rPr>
          </w:pPr>
        </w:p>
        <w:p w:rsidR="00016CD2" w:rsidRPr="00A20926" w:rsidRDefault="00016CD2" w:rsidP="00016CD2">
          <w:pPr>
            <w:pStyle w:val="Sinespaciado"/>
            <w:numPr>
              <w:ilvl w:val="0"/>
              <w:numId w:val="4"/>
            </w:numPr>
            <w:rPr>
              <w:rFonts w:ascii="Arial" w:hAnsi="Arial" w:cs="Arial"/>
              <w:sz w:val="23"/>
              <w:szCs w:val="23"/>
            </w:rPr>
          </w:pPr>
          <w:r w:rsidRPr="00A20926">
            <w:rPr>
              <w:rFonts w:ascii="Arial" w:hAnsi="Arial" w:cs="Arial"/>
              <w:sz w:val="23"/>
              <w:szCs w:val="23"/>
            </w:rPr>
            <w:t>MIEMBRO DEL COMITÉ DE CIUDADES HERMANAS DE OCOTLÁN CON OXNARD DESDE FEBRERO DEL 2007 A LA FECHA.</w:t>
          </w:r>
        </w:p>
        <w:p w:rsidR="00A20926" w:rsidRPr="00A20926" w:rsidRDefault="00A20926" w:rsidP="00A20926">
          <w:pPr>
            <w:pStyle w:val="Sinespaciado"/>
            <w:ind w:left="720"/>
            <w:rPr>
              <w:rFonts w:ascii="Arial" w:hAnsi="Arial" w:cs="Arial"/>
              <w:sz w:val="23"/>
              <w:szCs w:val="23"/>
            </w:rPr>
          </w:pPr>
        </w:p>
        <w:p w:rsidR="00016CD2" w:rsidRDefault="00016CD2" w:rsidP="00016CD2">
          <w:pPr>
            <w:pStyle w:val="Sinespaciado"/>
            <w:numPr>
              <w:ilvl w:val="0"/>
              <w:numId w:val="4"/>
            </w:numPr>
            <w:rPr>
              <w:rFonts w:ascii="Arial" w:hAnsi="Arial" w:cs="Arial"/>
              <w:sz w:val="23"/>
              <w:szCs w:val="23"/>
            </w:rPr>
          </w:pPr>
          <w:r w:rsidRPr="00A20926">
            <w:rPr>
              <w:rFonts w:ascii="Arial" w:hAnsi="Arial" w:cs="Arial"/>
              <w:sz w:val="23"/>
              <w:szCs w:val="23"/>
            </w:rPr>
            <w:t>PRESIDENTE DEL COMITÉ DE CIUDADES HERMANAS OCOTLÁN CON OXNARD EN EL PERIODO 2010-2011</w:t>
          </w:r>
        </w:p>
        <w:p w:rsidR="00A20926" w:rsidRPr="00A20926" w:rsidRDefault="00A20926" w:rsidP="00A20926">
          <w:pPr>
            <w:pStyle w:val="Sinespaciado"/>
            <w:rPr>
              <w:rFonts w:ascii="Arial" w:hAnsi="Arial" w:cs="Arial"/>
              <w:sz w:val="23"/>
              <w:szCs w:val="23"/>
            </w:rPr>
          </w:pPr>
        </w:p>
        <w:p w:rsidR="00016CD2" w:rsidRPr="00A20926" w:rsidRDefault="00016CD2" w:rsidP="00016CD2">
          <w:pPr>
            <w:pStyle w:val="Sinespaciado"/>
            <w:numPr>
              <w:ilvl w:val="0"/>
              <w:numId w:val="4"/>
            </w:numPr>
            <w:rPr>
              <w:rFonts w:ascii="Arial" w:hAnsi="Arial" w:cs="Arial"/>
              <w:sz w:val="23"/>
              <w:szCs w:val="23"/>
            </w:rPr>
          </w:pPr>
          <w:r w:rsidRPr="00A20926">
            <w:rPr>
              <w:rFonts w:ascii="Arial" w:hAnsi="Arial" w:cs="Arial"/>
              <w:sz w:val="23"/>
              <w:szCs w:val="23"/>
            </w:rPr>
            <w:t xml:space="preserve">TESORERO DEL COMITÉ DE CIUDADES HERMANAS OCOTLÁN </w:t>
          </w:r>
        </w:p>
        <w:p w:rsidR="00A20926" w:rsidRDefault="00A20926" w:rsidP="00A20926">
          <w:pPr>
            <w:pStyle w:val="Sinespaciado"/>
            <w:ind w:left="720"/>
            <w:rPr>
              <w:rFonts w:ascii="Arial" w:hAnsi="Arial" w:cs="Arial"/>
              <w:sz w:val="23"/>
              <w:szCs w:val="23"/>
            </w:rPr>
          </w:pPr>
        </w:p>
        <w:p w:rsidR="00016CD2" w:rsidRPr="00A20926" w:rsidRDefault="00016CD2" w:rsidP="00016CD2">
          <w:pPr>
            <w:pStyle w:val="Sinespaciado"/>
            <w:numPr>
              <w:ilvl w:val="0"/>
              <w:numId w:val="4"/>
            </w:numPr>
            <w:rPr>
              <w:rFonts w:ascii="Arial" w:hAnsi="Arial" w:cs="Arial"/>
              <w:sz w:val="23"/>
              <w:szCs w:val="23"/>
            </w:rPr>
          </w:pPr>
          <w:r w:rsidRPr="00A20926">
            <w:rPr>
              <w:rFonts w:ascii="Arial" w:hAnsi="Arial" w:cs="Arial"/>
              <w:sz w:val="23"/>
              <w:szCs w:val="23"/>
            </w:rPr>
            <w:t>MIEMBRO DEL CONSEJO DIRECTIVO DE CRUZ ROJA OCOTLÁN 2012-2015</w:t>
          </w:r>
        </w:p>
        <w:p w:rsidR="00A20926" w:rsidRDefault="00A20926" w:rsidP="00A20926">
          <w:pPr>
            <w:pStyle w:val="Sinespaciado"/>
            <w:ind w:left="720"/>
            <w:rPr>
              <w:rFonts w:ascii="Arial" w:hAnsi="Arial" w:cs="Arial"/>
              <w:sz w:val="23"/>
              <w:szCs w:val="23"/>
            </w:rPr>
          </w:pPr>
        </w:p>
        <w:p w:rsidR="00016CD2" w:rsidRPr="00A20926" w:rsidRDefault="00016CD2" w:rsidP="00016CD2">
          <w:pPr>
            <w:pStyle w:val="Sinespaciado"/>
            <w:numPr>
              <w:ilvl w:val="0"/>
              <w:numId w:val="4"/>
            </w:numPr>
            <w:rPr>
              <w:rFonts w:ascii="Arial" w:hAnsi="Arial" w:cs="Arial"/>
              <w:sz w:val="23"/>
              <w:szCs w:val="23"/>
            </w:rPr>
          </w:pPr>
          <w:r w:rsidRPr="00A20926">
            <w:rPr>
              <w:rFonts w:ascii="Arial" w:hAnsi="Arial" w:cs="Arial"/>
              <w:sz w:val="23"/>
              <w:szCs w:val="23"/>
            </w:rPr>
            <w:t>VICEPRESIDENTE Y TESORERO DE CRUZ ROJA DELEGACIÓN OCOTLÁN EN EL PERIODO 2013-2014</w:t>
          </w:r>
        </w:p>
        <w:p w:rsidR="00A20926" w:rsidRDefault="00A20926" w:rsidP="00A20926">
          <w:pPr>
            <w:pStyle w:val="Sinespaciado"/>
            <w:ind w:left="720"/>
            <w:rPr>
              <w:rFonts w:ascii="Arial" w:hAnsi="Arial" w:cs="Arial"/>
              <w:sz w:val="23"/>
              <w:szCs w:val="23"/>
            </w:rPr>
          </w:pPr>
        </w:p>
        <w:p w:rsidR="00016CD2" w:rsidRPr="00A20926" w:rsidRDefault="00016CD2" w:rsidP="00016CD2">
          <w:pPr>
            <w:pStyle w:val="Sinespaciado"/>
            <w:numPr>
              <w:ilvl w:val="0"/>
              <w:numId w:val="4"/>
            </w:numPr>
            <w:rPr>
              <w:rFonts w:ascii="Arial" w:hAnsi="Arial" w:cs="Arial"/>
              <w:sz w:val="23"/>
              <w:szCs w:val="23"/>
            </w:rPr>
          </w:pPr>
          <w:bookmarkStart w:id="0" w:name="_GoBack"/>
          <w:bookmarkEnd w:id="0"/>
          <w:r w:rsidRPr="00A20926">
            <w:rPr>
              <w:rFonts w:ascii="Arial" w:hAnsi="Arial" w:cs="Arial"/>
              <w:sz w:val="23"/>
              <w:szCs w:val="23"/>
            </w:rPr>
            <w:t>MIEMBRO DEL CLUB ROTARY INTERNATIONAL DE AGOSTO 2006-FEBRERO 2008</w:t>
          </w:r>
        </w:p>
        <w:p w:rsidR="00A20926" w:rsidRDefault="00A20926" w:rsidP="00A20926">
          <w:pPr>
            <w:pStyle w:val="Sinespaciado"/>
            <w:ind w:left="720"/>
            <w:rPr>
              <w:rFonts w:ascii="Arial" w:hAnsi="Arial" w:cs="Arial"/>
              <w:sz w:val="23"/>
              <w:szCs w:val="23"/>
            </w:rPr>
          </w:pPr>
        </w:p>
        <w:p w:rsidR="00016CD2" w:rsidRPr="00A20926" w:rsidRDefault="00016CD2" w:rsidP="000F7CE0">
          <w:pPr>
            <w:pStyle w:val="Sinespaciado"/>
            <w:numPr>
              <w:ilvl w:val="0"/>
              <w:numId w:val="4"/>
            </w:numPr>
            <w:rPr>
              <w:rFonts w:ascii="Arial" w:hAnsi="Arial" w:cs="Arial"/>
              <w:sz w:val="23"/>
              <w:szCs w:val="23"/>
            </w:rPr>
          </w:pPr>
          <w:r w:rsidRPr="00A20926">
            <w:rPr>
              <w:rFonts w:ascii="Arial" w:hAnsi="Arial" w:cs="Arial"/>
              <w:sz w:val="23"/>
              <w:szCs w:val="23"/>
            </w:rPr>
            <w:t>PRESIDE</w:t>
          </w:r>
          <w:r w:rsidR="00A20926" w:rsidRPr="00A20926">
            <w:rPr>
              <w:rFonts w:ascii="Arial" w:hAnsi="Arial" w:cs="Arial"/>
              <w:sz w:val="23"/>
              <w:szCs w:val="23"/>
            </w:rPr>
            <w:t>NTE DEL CLUB ROTARIO DE OCOTLÁN DURANTE EL PERIODO 2015-2016</w:t>
          </w:r>
        </w:p>
        <w:p w:rsidR="00566451" w:rsidRPr="00A20926" w:rsidRDefault="00566451" w:rsidP="00566451">
          <w:pPr>
            <w:rPr>
              <w:sz w:val="23"/>
              <w:szCs w:val="23"/>
            </w:rPr>
          </w:pPr>
        </w:p>
        <w:p w:rsidR="00566451" w:rsidRPr="00A20926" w:rsidRDefault="00A20926" w:rsidP="00016CD2">
          <w:pPr>
            <w:tabs>
              <w:tab w:val="left" w:pos="4095"/>
            </w:tabs>
            <w:ind w:firstLine="851"/>
            <w:rPr>
              <w:sz w:val="23"/>
              <w:szCs w:val="23"/>
            </w:rPr>
          </w:pPr>
          <w:r w:rsidRPr="00A20926">
            <w:rPr>
              <w:rFonts w:ascii="Century Schoolbook" w:eastAsia="Century Schoolbook" w:hAnsi="Century Schoolbook" w:cs="Times New Roman"/>
              <w:noProof/>
              <w:color w:val="414751"/>
              <w:sz w:val="23"/>
              <w:szCs w:val="23"/>
              <w:lang w:eastAsia="es-MX"/>
            </w:rPr>
            <w:drawing>
              <wp:anchor distT="0" distB="0" distL="114300" distR="114300" simplePos="0" relativeHeight="251759104" behindDoc="0" locked="0" layoutInCell="1" allowOverlap="1" wp14:anchorId="72FD275A" wp14:editId="74DBA533">
                <wp:simplePos x="0" y="0"/>
                <wp:positionH relativeFrom="column">
                  <wp:posOffset>5591175</wp:posOffset>
                </wp:positionH>
                <wp:positionV relativeFrom="paragraph">
                  <wp:posOffset>-496570</wp:posOffset>
                </wp:positionV>
                <wp:extent cx="999490" cy="725170"/>
                <wp:effectExtent l="0" t="0" r="0" b="0"/>
                <wp:wrapNone/>
                <wp:docPr id="295" name="Imagen 29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926">
            <w:rPr>
              <w:noProof/>
              <w:sz w:val="23"/>
              <w:szCs w:val="23"/>
              <w:lang w:eastAsia="es-MX"/>
            </w:rPr>
            <mc:AlternateContent>
              <mc:Choice Requires="wps">
                <w:drawing>
                  <wp:anchor distT="0" distB="0" distL="114300" distR="114300" simplePos="0" relativeHeight="251683328" behindDoc="0" locked="0" layoutInCell="1" allowOverlap="1" wp14:anchorId="5C44AB10" wp14:editId="516359B5">
                    <wp:simplePos x="0" y="0"/>
                    <wp:positionH relativeFrom="column">
                      <wp:posOffset>-40005</wp:posOffset>
                    </wp:positionH>
                    <wp:positionV relativeFrom="paragraph">
                      <wp:posOffset>-96520</wp:posOffset>
                    </wp:positionV>
                    <wp:extent cx="5637530" cy="0"/>
                    <wp:effectExtent l="38100" t="38100" r="5842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7036B9C" id="3 Conector recto"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3.15pt,-7.6pt" to="440.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" strokecolor="#f79646 [3209]" strokeweight="2pt">
                    <v:shadow on="t" color="black" opacity="24903f" origin=",.5" offset="0,.55556mm"/>
                  </v:line>
                </w:pict>
              </mc:Fallback>
            </mc:AlternateContent>
          </w:r>
          <w:r w:rsidR="00566451" w:rsidRPr="00A20926">
            <w:rPr>
              <w:sz w:val="23"/>
              <w:szCs w:val="23"/>
            </w:rPr>
            <w:tab/>
          </w:r>
        </w:p>
        <w:p w:rsidR="00016CD2" w:rsidRPr="00016CD2" w:rsidRDefault="00016CD2" w:rsidP="00016CD2">
          <w:pPr>
            <w:spacing w:after="0" w:line="240" w:lineRule="auto"/>
            <w:ind w:firstLine="851"/>
            <w:jc w:val="center"/>
            <w:rPr>
              <w:rFonts w:ascii="Arial" w:eastAsiaTheme="minorEastAsia" w:hAnsi="Arial" w:cs="Arial"/>
              <w:b/>
              <w:sz w:val="23"/>
              <w:szCs w:val="23"/>
              <w:lang w:val="es-ES" w:eastAsia="es-ES"/>
            </w:rPr>
          </w:pPr>
          <w:r w:rsidRPr="00016CD2">
            <w:rPr>
              <w:rFonts w:ascii="Arial" w:eastAsiaTheme="minorEastAsia" w:hAnsi="Arial" w:cs="Arial"/>
              <w:b/>
              <w:sz w:val="23"/>
              <w:szCs w:val="23"/>
              <w:lang w:val="es-ES" w:eastAsia="es-ES"/>
            </w:rPr>
            <w:t xml:space="preserve">REGLAMENTO DE LA ADMINISTRACION PUBLICA MUNICIPAL DE OCOTLAN </w:t>
          </w:r>
        </w:p>
        <w:p w:rsidR="00016CD2" w:rsidRPr="00016CD2" w:rsidRDefault="00016CD2" w:rsidP="00016CD2">
          <w:pPr>
            <w:spacing w:after="0" w:line="240" w:lineRule="auto"/>
            <w:ind w:firstLine="851"/>
            <w:jc w:val="center"/>
            <w:rPr>
              <w:rFonts w:ascii="Arial" w:eastAsiaTheme="minorEastAsia" w:hAnsi="Arial" w:cs="Arial"/>
              <w:b/>
              <w:sz w:val="23"/>
              <w:szCs w:val="23"/>
              <w:lang w:val="es-ES" w:eastAsia="es-ES"/>
            </w:rPr>
          </w:pPr>
        </w:p>
        <w:p w:rsidR="00016CD2" w:rsidRPr="00016CD2" w:rsidRDefault="00016CD2" w:rsidP="00016CD2">
          <w:pPr>
            <w:spacing w:after="0" w:line="240" w:lineRule="auto"/>
            <w:ind w:firstLine="851"/>
            <w:jc w:val="center"/>
            <w:rPr>
              <w:rFonts w:ascii="Arial" w:eastAsiaTheme="minorEastAsia" w:hAnsi="Arial" w:cs="Arial"/>
              <w:b/>
              <w:sz w:val="23"/>
              <w:szCs w:val="23"/>
              <w:lang w:val="es-ES" w:eastAsia="es-ES"/>
            </w:rPr>
          </w:pPr>
          <w:r w:rsidRPr="00016CD2">
            <w:rPr>
              <w:rFonts w:ascii="Arial" w:eastAsiaTheme="minorEastAsia" w:hAnsi="Arial" w:cs="Arial"/>
              <w:b/>
              <w:sz w:val="23"/>
              <w:szCs w:val="23"/>
              <w:lang w:val="es-ES" w:eastAsia="es-ES"/>
            </w:rPr>
            <w:t>FACULTADES Y OBLIGACIONES DEL SERVIDOR PÚBLICO</w:t>
          </w:r>
        </w:p>
        <w:p w:rsidR="00016CD2" w:rsidRPr="00016CD2" w:rsidRDefault="00016CD2" w:rsidP="00016CD2">
          <w:pPr>
            <w:spacing w:after="0" w:line="240" w:lineRule="auto"/>
            <w:ind w:firstLine="851"/>
            <w:jc w:val="center"/>
            <w:rPr>
              <w:rFonts w:ascii="Arial" w:eastAsiaTheme="minorEastAsia" w:hAnsi="Arial" w:cs="Arial"/>
              <w:b/>
              <w:sz w:val="23"/>
              <w:szCs w:val="23"/>
              <w:lang w:val="es-ES" w:eastAsia="es-ES"/>
            </w:rPr>
          </w:pPr>
        </w:p>
        <w:p w:rsidR="00016CD2" w:rsidRPr="00016CD2" w:rsidRDefault="00016CD2" w:rsidP="00016CD2">
          <w:pPr>
            <w:autoSpaceDE w:val="0"/>
            <w:autoSpaceDN w:val="0"/>
            <w:adjustRightInd w:val="0"/>
            <w:spacing w:after="0"/>
            <w:ind w:firstLine="851"/>
            <w:jc w:val="both"/>
            <w:rPr>
              <w:rFonts w:ascii="Arial" w:hAnsi="Arial" w:cs="Arial"/>
              <w:color w:val="000000"/>
              <w:sz w:val="23"/>
              <w:szCs w:val="23"/>
            </w:rPr>
          </w:pPr>
          <w:r w:rsidRPr="00016CD2">
            <w:rPr>
              <w:rFonts w:ascii="Arial" w:hAnsi="Arial" w:cs="Arial"/>
              <w:b/>
              <w:bCs/>
              <w:color w:val="000000"/>
              <w:sz w:val="23"/>
              <w:szCs w:val="23"/>
            </w:rPr>
            <w:t xml:space="preserve">ARTÍCULO 62. </w:t>
          </w:r>
          <w:r w:rsidRPr="00016CD2">
            <w:rPr>
              <w:rFonts w:ascii="Arial" w:hAnsi="Arial" w:cs="Arial"/>
              <w:color w:val="000000"/>
              <w:sz w:val="23"/>
              <w:szCs w:val="23"/>
            </w:rPr>
            <w:t>LA HACIENDA  MUNICIPAL, ES LA DEPENDENCIA ENCARGADA DE LA HACIENDA PÚBLICA DEL MUNICIPIO. AL FRENTE DE DICHA DEPENDENCIA ESTARÁ UN SERVIDOR PÚBLICO DENOMINADO ENCARGADO DE LA HACIENDA MUNICIPAL.</w:t>
          </w:r>
        </w:p>
        <w:p w:rsidR="00016CD2" w:rsidRPr="00016CD2" w:rsidRDefault="00016CD2" w:rsidP="00016CD2">
          <w:pPr>
            <w:autoSpaceDE w:val="0"/>
            <w:autoSpaceDN w:val="0"/>
            <w:adjustRightInd w:val="0"/>
            <w:spacing w:after="0"/>
            <w:ind w:firstLine="851"/>
            <w:jc w:val="both"/>
            <w:rPr>
              <w:rFonts w:ascii="Arial" w:hAnsi="Arial" w:cs="Arial"/>
              <w:b/>
              <w:bCs/>
              <w:color w:val="000000"/>
              <w:sz w:val="23"/>
              <w:szCs w:val="23"/>
            </w:rPr>
          </w:pPr>
        </w:p>
        <w:p w:rsidR="00016CD2" w:rsidRPr="00016CD2" w:rsidRDefault="00016CD2" w:rsidP="00016CD2">
          <w:pPr>
            <w:autoSpaceDE w:val="0"/>
            <w:autoSpaceDN w:val="0"/>
            <w:adjustRightInd w:val="0"/>
            <w:spacing w:after="0"/>
            <w:ind w:firstLine="851"/>
            <w:jc w:val="both"/>
            <w:rPr>
              <w:rFonts w:ascii="Arial" w:hAnsi="Arial" w:cs="Arial"/>
              <w:color w:val="000000"/>
              <w:sz w:val="23"/>
              <w:szCs w:val="23"/>
            </w:rPr>
          </w:pPr>
          <w:r w:rsidRPr="00016CD2">
            <w:rPr>
              <w:rFonts w:ascii="Arial" w:hAnsi="Arial" w:cs="Arial"/>
              <w:b/>
              <w:bCs/>
              <w:color w:val="000000"/>
              <w:sz w:val="23"/>
              <w:szCs w:val="23"/>
            </w:rPr>
            <w:t xml:space="preserve">ARTÍCULO 63. </w:t>
          </w:r>
          <w:r w:rsidRPr="00016CD2">
            <w:rPr>
              <w:rFonts w:ascii="Arial" w:hAnsi="Arial" w:cs="Arial"/>
              <w:color w:val="000000"/>
              <w:sz w:val="23"/>
              <w:szCs w:val="23"/>
            </w:rPr>
            <w:t>LA HACIENDA  ES LA INSTANCIA COMPETENTE PARA INTEGRAR, EN TÉRMINOS DE LA NORMATIVIDAD APLICABLE, LA INFORMACIÓN NECESARIA PARA LA PRESENTACIÓN DE LA CUENTA PÚBLICA DEL MUNICIPIO.</w:t>
          </w:r>
        </w:p>
        <w:p w:rsidR="00016CD2" w:rsidRPr="00016CD2" w:rsidRDefault="00016CD2" w:rsidP="00016CD2">
          <w:pPr>
            <w:autoSpaceDE w:val="0"/>
            <w:autoSpaceDN w:val="0"/>
            <w:adjustRightInd w:val="0"/>
            <w:spacing w:after="0"/>
            <w:ind w:firstLine="851"/>
            <w:jc w:val="both"/>
            <w:rPr>
              <w:rFonts w:ascii="Arial" w:hAnsi="Arial" w:cs="Arial"/>
              <w:b/>
              <w:bCs/>
              <w:color w:val="000000"/>
              <w:sz w:val="23"/>
              <w:szCs w:val="23"/>
            </w:rPr>
          </w:pPr>
        </w:p>
        <w:p w:rsidR="00016CD2" w:rsidRPr="00A20926" w:rsidRDefault="00016CD2" w:rsidP="00016CD2">
          <w:pPr>
            <w:autoSpaceDE w:val="0"/>
            <w:autoSpaceDN w:val="0"/>
            <w:adjustRightInd w:val="0"/>
            <w:spacing w:after="0"/>
            <w:ind w:firstLine="851"/>
            <w:jc w:val="both"/>
            <w:rPr>
              <w:rFonts w:ascii="Arial" w:hAnsi="Arial" w:cs="Arial"/>
              <w:color w:val="000000"/>
              <w:sz w:val="23"/>
              <w:szCs w:val="23"/>
            </w:rPr>
          </w:pPr>
          <w:r w:rsidRPr="00016CD2">
            <w:rPr>
              <w:rFonts w:ascii="Arial" w:hAnsi="Arial" w:cs="Arial"/>
              <w:b/>
              <w:bCs/>
              <w:color w:val="000000"/>
              <w:sz w:val="23"/>
              <w:szCs w:val="23"/>
            </w:rPr>
            <w:t xml:space="preserve">ARTÍCULO 64. </w:t>
          </w:r>
          <w:r w:rsidRPr="00016CD2">
            <w:rPr>
              <w:rFonts w:ascii="Arial" w:hAnsi="Arial" w:cs="Arial"/>
              <w:color w:val="000000"/>
              <w:sz w:val="23"/>
              <w:szCs w:val="23"/>
            </w:rPr>
            <w:t>EL ENCARGADO DE LA HACIENDA MUNICIPAL DEBE CAUCIONAR EL MANEJO DE FONDOS, EN FAVOR DEL AYUNTAMIENTO, CONFORME LO DISPONEN LAS LEYES Y ORDENAMIENTOS CORRESPONDIENTES.</w:t>
          </w:r>
        </w:p>
        <w:p w:rsidR="00016CD2" w:rsidRPr="00A20926" w:rsidRDefault="00016CD2" w:rsidP="00016CD2">
          <w:pPr>
            <w:pStyle w:val="Sinespaciado"/>
            <w:rPr>
              <w:rFonts w:ascii="Arial" w:hAnsi="Arial" w:cs="Arial"/>
              <w:sz w:val="23"/>
              <w:szCs w:val="23"/>
            </w:rPr>
          </w:pPr>
          <w:r w:rsidRPr="00A20926">
            <w:rPr>
              <w:rFonts w:ascii="Arial" w:hAnsi="Arial" w:cs="Arial"/>
              <w:b/>
              <w:bCs/>
              <w:sz w:val="23"/>
              <w:szCs w:val="23"/>
            </w:rPr>
            <w:t xml:space="preserve">ARTÍCULO 65. </w:t>
          </w:r>
          <w:r w:rsidRPr="00A20926">
            <w:rPr>
              <w:rFonts w:ascii="Arial" w:hAnsi="Arial" w:cs="Arial"/>
              <w:sz w:val="23"/>
              <w:szCs w:val="23"/>
            </w:rPr>
            <w:t>LA HACIENDA  MUNICIPAL, PARA EL DESPACHO DE LOS ASUNTOS DE SU COMPETENCIA CUENTA CON LA JEFATURA DE GLOSA Y ÁREAS AUXILIARES DE INGRESOS, PRESUPUESTO Y EGRESOS</w:t>
          </w:r>
          <w:r w:rsidRPr="00A20926">
            <w:rPr>
              <w:rFonts w:ascii="Arial" w:hAnsi="Arial" w:cs="Arial"/>
              <w:b/>
              <w:bCs/>
              <w:sz w:val="23"/>
              <w:szCs w:val="23"/>
            </w:rPr>
            <w:t xml:space="preserve">, </w:t>
          </w:r>
          <w:r w:rsidRPr="00A20926">
            <w:rPr>
              <w:rFonts w:ascii="Arial" w:hAnsi="Arial" w:cs="Arial"/>
              <w:sz w:val="23"/>
              <w:szCs w:val="23"/>
            </w:rPr>
            <w:t>CONTABILIDAD</w:t>
          </w:r>
          <w:r w:rsidRPr="00A20926">
            <w:rPr>
              <w:rFonts w:ascii="Arial" w:hAnsi="Arial" w:cs="Arial"/>
              <w:bCs/>
              <w:sz w:val="23"/>
              <w:szCs w:val="23"/>
            </w:rPr>
            <w:t xml:space="preserve">, CATASTRO, ÁREA ADMINISTRATIVA, ÁREA DE </w:t>
          </w:r>
          <w:r w:rsidRPr="00A20926">
            <w:rPr>
              <w:rFonts w:ascii="Arial" w:hAnsi="Arial" w:cs="Arial"/>
              <w:sz w:val="23"/>
              <w:szCs w:val="23"/>
            </w:rPr>
            <w:t xml:space="preserve">POLÍTICA FISCAL Y MEJORA HACENDARIA, OFICIALÍA DE APREMIOS, PATRIMONIO, JEFATURA DE ADQUISICIONES Y PROVEEDURÍA, PADRÓN, LICENCIAS Y REGLAMENTOS. </w:t>
          </w:r>
        </w:p>
        <w:p w:rsidR="00016CD2" w:rsidRPr="00A20926" w:rsidRDefault="00016CD2" w:rsidP="00016CD2">
          <w:pPr>
            <w:pStyle w:val="Sinespaciado"/>
            <w:rPr>
              <w:rFonts w:ascii="Arial" w:hAnsi="Arial" w:cs="Arial"/>
              <w:sz w:val="23"/>
              <w:szCs w:val="23"/>
            </w:rPr>
          </w:pP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EL ENCARGADO DE LA HACIENDA MUNICIPAL TIENE LA ATRIBUCIÓN DE COORDINAR, SUPERVISAR Y AUXILIAR EL DESEMPEÑO DE LAS ACTIVIDADES DE LAS ÁREAS A SU CARGO.</w:t>
          </w:r>
        </w:p>
        <w:p w:rsidR="00016CD2" w:rsidRPr="00A20926" w:rsidRDefault="00016CD2" w:rsidP="00016CD2">
          <w:pPr>
            <w:autoSpaceDE w:val="0"/>
            <w:autoSpaceDN w:val="0"/>
            <w:adjustRightInd w:val="0"/>
            <w:spacing w:after="0"/>
            <w:jc w:val="both"/>
            <w:rPr>
              <w:rFonts w:ascii="Arial" w:hAnsi="Arial" w:cs="Arial"/>
              <w:b/>
              <w:bCs/>
              <w:color w:val="000000"/>
              <w:sz w:val="23"/>
              <w:szCs w:val="23"/>
            </w:rPr>
          </w:pP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b/>
              <w:bCs/>
              <w:color w:val="000000"/>
              <w:sz w:val="23"/>
              <w:szCs w:val="23"/>
            </w:rPr>
            <w:t xml:space="preserve">ARTÍCULO 66. </w:t>
          </w:r>
          <w:r w:rsidRPr="00A20926">
            <w:rPr>
              <w:rFonts w:ascii="Arial" w:hAnsi="Arial" w:cs="Arial"/>
              <w:color w:val="000000"/>
              <w:sz w:val="23"/>
              <w:szCs w:val="23"/>
            </w:rPr>
            <w:t>A LA HACIENDA  MUNICIPAL LE COMPETEN LAS SIGUIENTES ATRIBUCIONES:</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I. LLEVAR A CABO LA ADMINISTRACIÓN FINANCIERA Y TRIBUTARIA DE LA HACIENDA MUNICIPAL;</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 xml:space="preserve">II. APLICAR LOS RECURSOS FINANCIEROS MUNICIPALES PARA CUBRIR LOS GASTOS DEL MUNICIPIO, DE ACUERDO CON EL PRESUPUESTO DE EGRESOS APROBADO POR EL AYUNTAMIENTO, EN ESTRICTO APEGO A LOS PRINCIPIOS DE TRANSPARENCIA Y AUSTERIDAD; </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III. OBLIGAR CAMBIARIAMENTE AL MUNICIPIO EN FORMA MANCOMUNADA CON EL PRESIDENTE MUNICIPAL.</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IV. ORDENAR Y PRACTICAR REVISIONES Y AUDITORÍAS A LOS CONTRIBUYENTES DE LA HACIENDA MUNICIPAL;</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V. CONOCER, PREVIA AUTORIZACIÓN DEL AYUNTAMIENTO, LAS INICIATIVAS QUE AFECTEN LA HACIENDA</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PÚBLICA MUNICIPAL;</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 xml:space="preserve">VI. EJERCER LAS ATRIBUCIONES DERIVADAS DE CONVENIOS FISCALES QUE CELEBRE EL AYUNTAMIENTO CON LOS GOBIERNOS FEDERAL O ESTATAL, ASÍ COMO GESTIONAR CUANDO PROCEDA, LA REORIENTACIÓN DE LOS MISMOS ACORDE A LOS PLANES Y </w:t>
          </w:r>
          <w:r w:rsidRPr="00A20926">
            <w:rPr>
              <w:rFonts w:ascii="Arial" w:hAnsi="Arial" w:cs="Arial"/>
              <w:color w:val="000000"/>
              <w:sz w:val="23"/>
              <w:szCs w:val="23"/>
            </w:rPr>
            <w:lastRenderedPageBreak/>
            <w:t>PROGRAMAS MUNICIPALES EN COORDINACIÓN CON LAS DEPENDENCIAS COMPETENTES;</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VII. DETERMINAR EN CANTIDAD LÍQUIDA LAS CONTRIBUCIONES Y APROVECHAMIENTOS QUE SE HUBIEREN OMITIDO POR LOS CONTRIBUYENTES;</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VIII. IMPONER EN EL ÁMBITO DE SU COMPETENCIA, SANCIONES A LOS CONTRIBUYENTES, RESPONSABLES SOLIDARIOS Y DEMÁS OBLIGADOS QUE HUBIEREN INFRINGIDO LAS DISPOSICIONES FISCALES; ASÍ COMO VIGILAR QUE LAS SANCIONES IMPUESTAS POR SUS DEPENDENCIAS SUBALTERNAS, SEAN APEGADAS A DERECHO;</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IX. RECAUDAR DIRECTAMENTE EL IMPORTE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 xml:space="preserve">X. REDUCIR O CONDONAR, POR ACUERDO DEL PRESIDENTE MUNICIPAL, LAS MULTAS IMPUESTAS POR LA CONTRAVENCIÓN A LOS REGLAMENTOS, NORMAS Y ACUERDOS DE CARÁCTER MUNICIPAL; </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IX. RECAUDAR DIRECTAMENTE EL IMPORTE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X. REDUCIR O CONDONAR, POR ACUERDO DEL PRESIDENTE MUNICIPAL, LAS MULTAS IMPUESTAS POR LA CONTRAVENCIÓN A LOS REGLAMENTOS, NORMAS Y ACUERDOS DE CARÁCTER MUNICIPAL;</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XI. EJERCER LA FACULTAD ECONÓMICO-COACTIVA MEDIANTE EL PROCEDIMIENTO ADMINISTRATIVO DE EJECUCIÓN, RESPETANDO LAS FORMALIDADES ESENCIALES DEL PROCEDIMIENTO CONTENIDAS EN LA NORMATIVIDAD APLICABLE;</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XII. AUTORIZAR EL PAGO DIFERIDO O EN PARCIALIDADES DE LOS CRÉDITOS FISCALES, MEDIANTE GARANTÍA DE SU IMPORTE Y ACCESORIOS LEGALES, ASÍ COMO LA DACIÓN DE BIENES O SERVICIOS EN PAGO DE LOS CRÉDITOS FISCALES A FAVOR DEL MUNICIPIO;</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XIII. AUTORIZAR LA RECEPCIÓN DE LAS GARANTÍAS QUE SE OTORGUEN PARA SUSPENDER EL PROCEDIMIENTO ADMINISTRATIVO DE EJECUCIÓN, PREVIA CALIFICACIÓN QUE SE EFECTÚE PARA DETERMINAR EL MONTO DE LAS MISMAS Y, EN EL CASO DE AUTORIZACIÓN PARA PAGAR EN PARCIALIDADES UN CRÉDITO FISCAL, APROBAR LA SUSTITUCIÓN DE LAS CITADAS GARANTÍAS Y CANCELARLAS CUANDO PROCEDA;</w:t>
          </w:r>
        </w:p>
        <w:p w:rsidR="00016CD2" w:rsidRPr="00A20926"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XIV. ACTUALIZAR Y CANCELAR LOS CRÉDITOS FISCALES, PREVIA AUTORIZACIÓN DEL AYUNTAMIENTO, EN LOS CASOS PREVISTOS POR LA NORMATIVIDAD APLICABLE;</w:t>
          </w:r>
        </w:p>
        <w:p w:rsidR="00016CD2" w:rsidRDefault="00016CD2" w:rsidP="00016CD2">
          <w:pPr>
            <w:autoSpaceDE w:val="0"/>
            <w:autoSpaceDN w:val="0"/>
            <w:adjustRightInd w:val="0"/>
            <w:spacing w:after="0"/>
            <w:jc w:val="both"/>
            <w:rPr>
              <w:rFonts w:ascii="Arial" w:hAnsi="Arial" w:cs="Arial"/>
              <w:color w:val="000000"/>
              <w:sz w:val="23"/>
              <w:szCs w:val="23"/>
            </w:rPr>
          </w:pPr>
          <w:r w:rsidRPr="00A20926">
            <w:rPr>
              <w:rFonts w:ascii="Arial" w:hAnsi="Arial" w:cs="Arial"/>
              <w:color w:val="000000"/>
              <w:sz w:val="23"/>
              <w:szCs w:val="23"/>
            </w:rPr>
            <w:t>XV. RESOLVER LAS SOLICITUDES DE DEVOLUCIÓN DE CONTRIBUCIONES, PRODUCTOS Y APROVECHAMIENTOS, CUANDO SE PRUEBE QUE SE ENTERARON POR ERROR ARITMÉTICO O POR PAGO INDEBIDO;</w:t>
          </w:r>
        </w:p>
        <w:p w:rsidR="00A20926" w:rsidRDefault="00A20926" w:rsidP="00016CD2">
          <w:pPr>
            <w:autoSpaceDE w:val="0"/>
            <w:autoSpaceDN w:val="0"/>
            <w:adjustRightInd w:val="0"/>
            <w:spacing w:after="0"/>
            <w:jc w:val="both"/>
            <w:rPr>
              <w:rFonts w:ascii="Arial" w:hAnsi="Arial" w:cs="Arial"/>
              <w:color w:val="000000"/>
              <w:sz w:val="23"/>
              <w:szCs w:val="23"/>
            </w:rPr>
          </w:pPr>
        </w:p>
        <w:p w:rsidR="00A20926" w:rsidRPr="00A20926" w:rsidRDefault="00A20926" w:rsidP="00016CD2">
          <w:pPr>
            <w:autoSpaceDE w:val="0"/>
            <w:autoSpaceDN w:val="0"/>
            <w:adjustRightInd w:val="0"/>
            <w:spacing w:after="0"/>
            <w:jc w:val="both"/>
            <w:rPr>
              <w:rFonts w:ascii="Arial" w:hAnsi="Arial" w:cs="Arial"/>
              <w:color w:val="000000"/>
              <w:sz w:val="23"/>
              <w:szCs w:val="23"/>
            </w:rPr>
          </w:pPr>
        </w:p>
        <w:p w:rsidR="00DE46EC" w:rsidRPr="00A20926" w:rsidRDefault="00016CD2" w:rsidP="00016CD2">
          <w:pPr>
            <w:autoSpaceDE w:val="0"/>
            <w:autoSpaceDN w:val="0"/>
            <w:adjustRightInd w:val="0"/>
            <w:spacing w:after="0"/>
            <w:jc w:val="center"/>
            <w:rPr>
              <w:sz w:val="23"/>
              <w:szCs w:val="23"/>
            </w:rPr>
          </w:pPr>
          <w:r w:rsidRPr="00A20926">
            <w:rPr>
              <w:rFonts w:ascii="Arial" w:hAnsi="Arial" w:cs="Arial"/>
              <w:b/>
              <w:sz w:val="23"/>
              <w:szCs w:val="23"/>
            </w:rPr>
            <w:t xml:space="preserve">FUENTE: </w:t>
          </w:r>
          <w:r w:rsidRPr="00A20926">
            <w:rPr>
              <w:rFonts w:ascii="Arial" w:hAnsi="Arial" w:cs="Arial"/>
              <w:b/>
              <w:bCs/>
              <w:color w:val="000000"/>
              <w:sz w:val="23"/>
              <w:szCs w:val="23"/>
            </w:rPr>
            <w:t>REGLAMENTO DE LA ADMINISTRACIÓN PÚBLICA MUNICIPAL DE OCOTLÁN</w:t>
          </w:r>
        </w:p>
      </w:sdtContent>
    </w:sdt>
    <w:sectPr w:rsidR="00DE46EC" w:rsidRPr="00A20926" w:rsidSect="00A20926">
      <w:footerReference w:type="default" r:id="rId10"/>
      <w:headerReference w:type="first" r:id="rId11"/>
      <w:pgSz w:w="11906" w:h="16838"/>
      <w:pgMar w:top="851" w:right="991" w:bottom="1417" w:left="993"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15C" w:rsidRDefault="0066115C" w:rsidP="007534E1">
      <w:pPr>
        <w:spacing w:after="0" w:line="240" w:lineRule="auto"/>
      </w:pPr>
      <w:r>
        <w:separator/>
      </w:r>
    </w:p>
  </w:endnote>
  <w:endnote w:type="continuationSeparator" w:id="0">
    <w:p w:rsidR="0066115C" w:rsidRDefault="0066115C"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F2" w:rsidRPr="00A20926" w:rsidRDefault="00A20926">
    <w:pPr>
      <w:pStyle w:val="Piedepgina"/>
      <w:rPr>
        <w:sz w:val="12"/>
      </w:rPr>
    </w:pPr>
    <w:r>
      <w:rPr>
        <w:sz w:val="12"/>
      </w:rPr>
      <w:t>ACTUALIZADO AL 05 DE MARZO DEL 2018</w:t>
    </w:r>
  </w:p>
  <w:p w:rsidR="00D014F2" w:rsidRDefault="00D014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15C" w:rsidRDefault="0066115C" w:rsidP="007534E1">
      <w:pPr>
        <w:spacing w:after="0" w:line="240" w:lineRule="auto"/>
      </w:pPr>
      <w:r>
        <w:separator/>
      </w:r>
    </w:p>
  </w:footnote>
  <w:footnote w:type="continuationSeparator" w:id="0">
    <w:p w:rsidR="0066115C" w:rsidRDefault="0066115C"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eastAsia="es-MX"/>
            </w:rPr>
            <w:drawing>
              <wp:anchor distT="0" distB="0" distL="114300" distR="114300" simplePos="0" relativeHeight="251671552"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7"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0048"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7CB05" id="7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216"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6A3C0" id="290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2015 – 2018</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64384"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829CA" id="291 Conector recto"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909"/>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B043F1"/>
    <w:multiLevelType w:val="hybridMultilevel"/>
    <w:tmpl w:val="FDDA23C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6A4E2D"/>
    <w:multiLevelType w:val="hybridMultilevel"/>
    <w:tmpl w:val="A89009B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E1"/>
    <w:rsid w:val="00016CD2"/>
    <w:rsid w:val="00054690"/>
    <w:rsid w:val="00074A9D"/>
    <w:rsid w:val="000765D0"/>
    <w:rsid w:val="0016213B"/>
    <w:rsid w:val="001A5B0A"/>
    <w:rsid w:val="001B2AE6"/>
    <w:rsid w:val="00215E6C"/>
    <w:rsid w:val="002D2FFB"/>
    <w:rsid w:val="00331B88"/>
    <w:rsid w:val="003F6BD5"/>
    <w:rsid w:val="004555D5"/>
    <w:rsid w:val="0046294D"/>
    <w:rsid w:val="004E71B5"/>
    <w:rsid w:val="00566451"/>
    <w:rsid w:val="006168F8"/>
    <w:rsid w:val="00636BC5"/>
    <w:rsid w:val="0066115C"/>
    <w:rsid w:val="0067540E"/>
    <w:rsid w:val="00692CCD"/>
    <w:rsid w:val="007534E1"/>
    <w:rsid w:val="007C397E"/>
    <w:rsid w:val="00860BE0"/>
    <w:rsid w:val="009D23CB"/>
    <w:rsid w:val="00A05F40"/>
    <w:rsid w:val="00A20559"/>
    <w:rsid w:val="00A20926"/>
    <w:rsid w:val="00A858F5"/>
    <w:rsid w:val="00AB7C73"/>
    <w:rsid w:val="00B16DF6"/>
    <w:rsid w:val="00B43C65"/>
    <w:rsid w:val="00BE0AE3"/>
    <w:rsid w:val="00C16D6C"/>
    <w:rsid w:val="00C82720"/>
    <w:rsid w:val="00D014F2"/>
    <w:rsid w:val="00D62AF2"/>
    <w:rsid w:val="00DB6031"/>
    <w:rsid w:val="00DE46EC"/>
    <w:rsid w:val="00E67250"/>
    <w:rsid w:val="00E972F3"/>
    <w:rsid w:val="00FC7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19FA6-D8BE-4B23-8847-52F242FD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B5"/>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20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89458-FA82-4014-8F86-A3468BC3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6731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 Manuel Camarena</cp:lastModifiedBy>
  <cp:revision>2</cp:revision>
  <cp:lastPrinted>2016-10-05T19:34:00Z</cp:lastPrinted>
  <dcterms:created xsi:type="dcterms:W3CDTF">2018-03-05T18:24:00Z</dcterms:created>
  <dcterms:modified xsi:type="dcterms:W3CDTF">2018-03-05T18:24:00Z</dcterms:modified>
</cp:coreProperties>
</file>