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68069BDA" wp14:editId="6095EA10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3110865"/>
                    <wp:effectExtent l="0" t="0" r="9525" b="0"/>
                    <wp:wrapThrough wrapText="bothSides">
                      <wp:wrapPolygon edited="0">
                        <wp:start x="0" y="0"/>
                        <wp:lineTo x="0" y="21428"/>
                        <wp:lineTo x="21552" y="21428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31108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B53D4" w:rsidRPr="00A51865" w:rsidRDefault="00D9103D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A5186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MA. DEL CARMEN GUZMAN TORRES</w:t>
                                </w:r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D9103D" w:rsidRPr="00A51865" w:rsidRDefault="00D9103D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A5186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COORDINADORA </w:t>
                                </w:r>
                              </w:p>
                              <w:p w:rsidR="005B53D4" w:rsidRPr="00A51865" w:rsidRDefault="00D9103D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A5186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5B53D4" w:rsidRPr="00A51865" w:rsidRDefault="00D9103D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A51865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05F1D" w:rsidRPr="00A51865" w:rsidRDefault="00D9103D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A5186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COORDINACION DEL PATRIMONIO</w:t>
                                </w:r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D9103D" w:rsidRPr="00A51865" w:rsidRDefault="00D9103D" w:rsidP="00D9103D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TELÉFONO:</w:t>
                                </w:r>
                                <w:r w:rsidRPr="00A5186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193536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es-MX"/>
                                  </w:rPr>
                                  <w:t>NO ASIGNADO</w:t>
                                </w:r>
                              </w:p>
                              <w:p w:rsidR="00D9103D" w:rsidRPr="00A51865" w:rsidRDefault="00D9103D" w:rsidP="00D9103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EXTENSIÓN:</w:t>
                                </w:r>
                                <w:r w:rsidRPr="00A5186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2041</w:t>
                                </w:r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FAX:   </w:t>
                                </w:r>
                                <w:r w:rsidRPr="00A5186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</w:p>
                              <w:p w:rsidR="00D9103D" w:rsidRPr="00A51865" w:rsidRDefault="00D9103D" w:rsidP="00D9103D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CORREO ELECTRÓNICO: </w:t>
                                </w:r>
                                <w:hyperlink r:id="rId10" w:history="1">
                                  <w:r w:rsidR="00193536" w:rsidRPr="00A51865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s-MX"/>
                                    </w:rPr>
                                    <w:t>patrimonio@ocotlan.gob.mx</w:t>
                                  </w:r>
                                </w:hyperlink>
                              </w:p>
                              <w:p w:rsidR="005B53D4" w:rsidRPr="005B53D4" w:rsidRDefault="005B53D4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44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" fillcolor="white [3201]" stroked="f" strokeweight="2pt">
                    <v:textbox>
                      <w:txbxContent>
                        <w:p w:rsidR="005B53D4" w:rsidRPr="00A51865" w:rsidRDefault="00D9103D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A5186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MA. DEL CARMEN GUZMAN TORRES</w:t>
                          </w:r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D9103D" w:rsidRPr="00A51865" w:rsidRDefault="00D9103D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A5186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COORDINADORA </w:t>
                          </w:r>
                        </w:p>
                        <w:p w:rsidR="005B53D4" w:rsidRPr="00A51865" w:rsidRDefault="00D9103D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A5186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5B53D4" w:rsidRPr="00A51865" w:rsidRDefault="00D9103D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1" w:history="1">
                            <w:r w:rsidRPr="00A51865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05F1D" w:rsidRPr="00A51865" w:rsidRDefault="00D9103D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A5186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COORDINACION DEL PATRIMONIO</w:t>
                          </w:r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D9103D" w:rsidRPr="00A51865" w:rsidRDefault="00D9103D" w:rsidP="00D9103D">
                          <w:p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es-MX"/>
                            </w:rPr>
                          </w:pPr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TELÉFONO:</w:t>
                          </w:r>
                          <w:r w:rsidRPr="00A5186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193536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es-MX"/>
                            </w:rPr>
                            <w:t>NO ASIGNADO</w:t>
                          </w:r>
                        </w:p>
                        <w:p w:rsidR="00D9103D" w:rsidRPr="00A51865" w:rsidRDefault="00D9103D" w:rsidP="00D9103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EXTENSIÓN:</w:t>
                          </w:r>
                          <w:r w:rsidRPr="00A5186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2041</w:t>
                          </w:r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FAX:   </w:t>
                          </w:r>
                          <w:r w:rsidRPr="00A5186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</w:t>
                          </w:r>
                        </w:p>
                        <w:p w:rsidR="00D9103D" w:rsidRPr="00A51865" w:rsidRDefault="00D9103D" w:rsidP="00D9103D">
                          <w:p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es-MX"/>
                            </w:rPr>
                          </w:pPr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CORREO ELECTRÓNICO: </w:t>
                          </w:r>
                          <w:hyperlink r:id="rId12" w:history="1">
                            <w:r w:rsidR="00193536" w:rsidRPr="00A51865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MX"/>
                              </w:rPr>
                              <w:t>patrimonio@ocotlan.gob.mx</w:t>
                            </w:r>
                          </w:hyperlink>
                        </w:p>
                        <w:p w:rsidR="005B53D4" w:rsidRPr="005B53D4" w:rsidRDefault="005B53D4" w:rsidP="005B53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24148EB" wp14:editId="4D9748CB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1E5E6C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143292F2" wp14:editId="733C0941">
                                      <wp:extent cx="1151907" cy="1698172"/>
                                      <wp:effectExtent l="0" t="0" r="0" b="0"/>
                                      <wp:docPr id="3" name="Imagen 3" descr="J:\Curriculum\Fotos de Directores\Ma del Carmen Guzman Torre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J:\Curriculum\Fotos de Directores\Ma del Carmen Guzman Torre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0453" cy="1696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1E5E6C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143292F2" wp14:editId="733C0941">
                                <wp:extent cx="1151907" cy="1698172"/>
                                <wp:effectExtent l="0" t="0" r="0" b="0"/>
                                <wp:docPr id="3" name="Imagen 3" descr="J:\Curriculum\Fotos de Directores\Ma del Carmen Guzman Tor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J:\Curriculum\Fotos de Directores\Ma del Carmen Guzman Tor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0453" cy="1696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D9103D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3FD08377" wp14:editId="3D503F67">
                <wp:simplePos x="0" y="0"/>
                <wp:positionH relativeFrom="column">
                  <wp:posOffset>5938520</wp:posOffset>
                </wp:positionH>
                <wp:positionV relativeFrom="paragraph">
                  <wp:posOffset>78740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566451" w:rsidP="00566451"/>
        <w:p w:rsidR="00566451" w:rsidRDefault="00966AB9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A9D1DB8" wp14:editId="088A0ABE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269636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1.25pt" to="481.3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GESkb/bAAAACAEA&#10;AA8AAABkcnMvZG93bnJldi54bWxMj8FOwzAQRO9I/QdrkbhRh6gECHGqCim3IkGoenbjJY6w15Ht&#10;pOnfY8QBjjszmnlbbRdr2Iw+DI4E3K0zYEidUwP1Ag4fze0jsBAlKWkcoYALBtjWq6tKlsqd6R3n&#10;NvYslVAopQAd41hyHjqNVoa1G5GS9+m8lTGdvufKy3Mqt4bnWVZwKwdKC1qO+KKx+2onK6DpG19M&#10;/Hg0s57VW9e+7ttDFOLmetk9A4u4xL8w/OAndKgT08lNpAIzAh42iTwK2OT3wJL/VOQ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BhEpG/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Default="00966AB9" w:rsidP="00566451">
          <w:pPr>
            <w:tabs>
              <w:tab w:val="left" w:pos="4095"/>
            </w:tabs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2CAC7E8" wp14:editId="2863E18E">
                    <wp:simplePos x="0" y="0"/>
                    <wp:positionH relativeFrom="column">
                      <wp:posOffset>587375</wp:posOffset>
                    </wp:positionH>
                    <wp:positionV relativeFrom="paragraph">
                      <wp:posOffset>137795</wp:posOffset>
                    </wp:positionV>
                    <wp:extent cx="5460365" cy="111569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60365" cy="1115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53D4" w:rsidRPr="00966AB9" w:rsidRDefault="005B53D4" w:rsidP="005B53D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966AB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5B53D4" w:rsidRPr="00966AB9" w:rsidRDefault="005B53D4" w:rsidP="005B53D4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66451" w:rsidRPr="00A51865" w:rsidRDefault="00D9103D" w:rsidP="00966AB9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A5186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PREPARATORIA (C’EBTIS # 49). </w:t>
                                </w:r>
                              </w:p>
                              <w:p w:rsidR="001E5E6C" w:rsidRPr="00A51865" w:rsidRDefault="001E5E6C" w:rsidP="00966AB9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A5186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CARRERA DE CONTABILIDAD </w:t>
                                </w:r>
                              </w:p>
                              <w:p w:rsidR="001E5E6C" w:rsidRDefault="001E5E6C" w:rsidP="00D13FAA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  <w:p w:rsidR="00D9103D" w:rsidRPr="00845B67" w:rsidRDefault="00D9103D" w:rsidP="00D13FAA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8" o:spid="_x0000_s1028" type="#_x0000_t202" style="position:absolute;margin-left:46.25pt;margin-top:10.85pt;width:429.95pt;height:8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" filled="f" stroked="f">
                    <v:textbox inset=",7.2pt,,7.2pt">
                      <w:txbxContent>
                        <w:p w:rsidR="005B53D4" w:rsidRPr="00966AB9" w:rsidRDefault="005B53D4" w:rsidP="005B53D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966AB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5B53D4" w:rsidRPr="00966AB9" w:rsidRDefault="005B53D4" w:rsidP="005B53D4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566451" w:rsidRPr="00A51865" w:rsidRDefault="00D9103D" w:rsidP="00966AB9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A5186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PREPARATORIA (C’EBTIS # 49). </w:t>
                          </w:r>
                        </w:p>
                        <w:p w:rsidR="001E5E6C" w:rsidRPr="00A51865" w:rsidRDefault="001E5E6C" w:rsidP="00966AB9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51865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CARRERA DE CONTABILIDAD </w:t>
                          </w:r>
                        </w:p>
                        <w:p w:rsidR="001E5E6C" w:rsidRDefault="001E5E6C" w:rsidP="00D13FAA">
                          <w:pPr>
                            <w:rPr>
                              <w:lang w:val="es-ES"/>
                            </w:rPr>
                          </w:pPr>
                        </w:p>
                        <w:p w:rsidR="00D9103D" w:rsidRPr="00845B67" w:rsidRDefault="00D9103D" w:rsidP="00D13FA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66451">
            <w:tab/>
          </w:r>
        </w:p>
        <w:p w:rsidR="00215E6C" w:rsidRDefault="00215E6C"/>
        <w:p w:rsidR="00215E6C" w:rsidRPr="00215E6C" w:rsidRDefault="00966AB9" w:rsidP="00215E6C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1AD0C900" wp14:editId="56BBB241">
                <wp:simplePos x="0" y="0"/>
                <wp:positionH relativeFrom="column">
                  <wp:posOffset>5962015</wp:posOffset>
                </wp:positionH>
                <wp:positionV relativeFrom="paragraph">
                  <wp:posOffset>118110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Pr="00215E6C" w:rsidRDefault="00215E6C" w:rsidP="00215E6C"/>
        <w:p w:rsidR="00215E6C" w:rsidRPr="00DB6031" w:rsidRDefault="00966AB9" w:rsidP="00215E6C">
          <w:pPr>
            <w:rPr>
              <w:color w:val="984806" w:themeColor="accent6" w:themeShade="80"/>
            </w:rPr>
          </w:pPr>
          <w:r w:rsidRPr="00B16DF6">
            <w:rPr>
              <w:noProof/>
              <w:sz w:val="24"/>
              <w:szCs w:val="24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62C7254D" wp14:editId="0CEEEC6B">
                    <wp:simplePos x="0" y="0"/>
                    <wp:positionH relativeFrom="column">
                      <wp:posOffset>587771</wp:posOffset>
                    </wp:positionH>
                    <wp:positionV relativeFrom="paragraph">
                      <wp:posOffset>199225</wp:posOffset>
                    </wp:positionV>
                    <wp:extent cx="5411462" cy="3359150"/>
                    <wp:effectExtent l="0" t="0" r="0" b="0"/>
                    <wp:wrapNone/>
                    <wp:docPr id="28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1462" cy="3359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5B67" w:rsidRPr="00845B67" w:rsidRDefault="00845B67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16DF6" w:rsidRDefault="001E5E6C" w:rsidP="001E5E6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E5E6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REGLAMENTO DE LA  ADMINISTRACCION PUBLICA MUNICIPAL DE OCOTLAN</w:t>
                                </w:r>
                                <w:r w:rsidR="00966AB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:rsidR="00966AB9" w:rsidRPr="001E5E6C" w:rsidRDefault="00966AB9" w:rsidP="001E5E6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FUNCIONES Y OBLIGACIONES DEL SERVIDOR PÚBLICO </w:t>
                                </w:r>
                              </w:p>
                              <w:p w:rsidR="001E5E6C" w:rsidRPr="006F5322" w:rsidRDefault="006F5322" w:rsidP="006F532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6F532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DISPOSICIONES GENERALES</w:t>
                                </w:r>
                                <w:r w:rsidR="00966AB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:rsidR="006F5322" w:rsidRPr="00050258" w:rsidRDefault="006F5322" w:rsidP="00966AB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05025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ARTICULO 74. LA DIRECCION DE PATRIMONIO DEPENDE DEL ENCARGADO DE LA HACIENDA MUNICIPAL Y LE CORRESPONDE LA EJECUCION DE LAS SIGUIENTES FUNCIONES:</w:t>
                                </w:r>
                              </w:p>
                              <w:p w:rsidR="006F5322" w:rsidRPr="00050258" w:rsidRDefault="006F5322" w:rsidP="00966AB9">
                                <w:pPr>
                                  <w:pStyle w:val="Prrafodelista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05025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REVISAR, REGISTRAR (DAR DE ALTA), RESGUARDAR, ASIGNAR, ARCHIVAR Y ACTUALIZAR LOS BIENES PROPIEDAD DEL GOBIERNO MUNCIPAL ASI COMO DAR DE BAJA DEL PATRIMONIO MUNCIIAPL PREVIO DE ACUERDO DEL AYUNTAMIENTO. </w:t>
                                </w:r>
                              </w:p>
                              <w:p w:rsidR="006F5322" w:rsidRPr="00050258" w:rsidRDefault="006F5322" w:rsidP="00966AB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46.3pt;margin-top:15.7pt;width:426.1pt;height:26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" stroked="f">
                    <v:textbox>
                      <w:txbxContent>
                        <w:p w:rsidR="00845B67" w:rsidRPr="00845B67" w:rsidRDefault="00845B67" w:rsidP="00845B67">
                          <w:pPr>
                            <w:pStyle w:val="Sinespaciad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B16DF6" w:rsidRDefault="001E5E6C" w:rsidP="001E5E6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1E5E6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REGLAMENTO DE LA  ADMINISTRACCION PUBLICA MUNICIPAL DE OCOTLAN</w:t>
                          </w:r>
                          <w:r w:rsidR="00966AB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</w:p>
                        <w:p w:rsidR="00966AB9" w:rsidRPr="001E5E6C" w:rsidRDefault="00966AB9" w:rsidP="001E5E6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FUNCIONES Y OBLIGACIONES DEL SERVIDOR PÚBLICO </w:t>
                          </w:r>
                        </w:p>
                        <w:p w:rsidR="001E5E6C" w:rsidRPr="006F5322" w:rsidRDefault="006F5322" w:rsidP="006F532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6F532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DISPOSICIONES GENERALES</w:t>
                          </w:r>
                          <w:r w:rsidR="00966AB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</w:p>
                        <w:p w:rsidR="006F5322" w:rsidRPr="00050258" w:rsidRDefault="006F5322" w:rsidP="00966AB9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050258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ARTICULO 74. LA DIRECCION DE PATRIMONIO DEPENDE DEL ENCARGADO DE LA HACIENDA MUNICIPAL Y LE CORRESPONDE LA EJECUCION DE LAS SIGUIENTES FUNCIONES:</w:t>
                          </w:r>
                        </w:p>
                        <w:p w:rsidR="006F5322" w:rsidRPr="00050258" w:rsidRDefault="006F5322" w:rsidP="00966AB9">
                          <w:pPr>
                            <w:pStyle w:val="Prrafodelista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050258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REVISAR, REGISTRAR (DAR DE ALTA), RESGUARDAR, ASIGNAR, ARCHIVAR Y ACTUALIZAR LOS BIENES PROPIEDAD DEL GOBIERNO MUNCIPAL ASI COMO DAR DE BAJA DEL PATRIMONIO MUNCIIAPL PREVIO DE ACUERDO DEL AYUNTAMIENTO. </w:t>
                          </w:r>
                        </w:p>
                        <w:p w:rsidR="006F5322" w:rsidRPr="00050258" w:rsidRDefault="006F5322" w:rsidP="00966AB9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9B25CB9" wp14:editId="4A9C21BD">
                    <wp:simplePos x="0" y="0"/>
                    <wp:positionH relativeFrom="column">
                      <wp:posOffset>467995</wp:posOffset>
                    </wp:positionH>
                    <wp:positionV relativeFrom="paragraph">
                      <wp:posOffset>134620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85pt,10.6pt" to="480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AcXpgA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1E5E6C" w:rsidRDefault="001E5E6C" w:rsidP="001E5E6C">
          <w:pPr>
            <w:tabs>
              <w:tab w:val="right" w:pos="10064"/>
            </w:tabs>
          </w:pPr>
          <w:r>
            <w:tab/>
          </w:r>
        </w:p>
        <w:p w:rsidR="001E5E6C" w:rsidRDefault="001E5E6C" w:rsidP="001E5E6C">
          <w:pPr>
            <w:tabs>
              <w:tab w:val="right" w:pos="10064"/>
            </w:tabs>
          </w:pPr>
        </w:p>
        <w:p w:rsidR="001E5E6C" w:rsidRDefault="00050258" w:rsidP="001E5E6C">
          <w:pPr>
            <w:tabs>
              <w:tab w:val="right" w:pos="10064"/>
            </w:tabs>
          </w:pPr>
          <w:r>
            <w:rPr>
              <w:noProof/>
              <w:lang w:val="es-ES" w:eastAsia="es-E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44F0787F" wp14:editId="584B7FBE">
                    <wp:simplePos x="0" y="0"/>
                    <wp:positionH relativeFrom="column">
                      <wp:posOffset>1098410</wp:posOffset>
                    </wp:positionH>
                    <wp:positionV relativeFrom="paragraph">
                      <wp:posOffset>4618</wp:posOffset>
                    </wp:positionV>
                    <wp:extent cx="5103882" cy="9001496"/>
                    <wp:effectExtent l="0" t="0" r="1905" b="9525"/>
                    <wp:wrapNone/>
                    <wp:docPr id="12" name="12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03882" cy="900149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66AB9" w:rsidRPr="00966AB9" w:rsidRDefault="00966AB9" w:rsidP="00966AB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966AB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II. REVISAR Y GESTIONAR, QUE TODOS LOS VEHICULOS QUE ESTEN CIRCULANDO (PROPIEDAD  DEL GOBIERNO MUNICIPAL) TENGAN EL RESGUARDO CORRESPONDIENTE, SU SEGURO ACTUALIZADO Y SU PAGO DE REFRENDO Y TENDENCIAS.</w:t>
                                </w:r>
                              </w:p>
                              <w:p w:rsidR="00966AB9" w:rsidRPr="00966AB9" w:rsidRDefault="00966AB9" w:rsidP="00966AB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966AB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III. HACER FICHAS Y LLEVAR EL CONTROL DE LAS TRANSFERENCIAS DE MUEBLES Y/O HERRAMIENTAS QUE SE MUEVEN DE UNA DEPENDENCIA A OTRO; </w:t>
                                </w:r>
                              </w:p>
                              <w:p w:rsidR="00050258" w:rsidRPr="00966AB9" w:rsidRDefault="00050258" w:rsidP="00966AB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66AB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IV. LLEVAR EL CONTROL DE LOS SINIESTROS OCURRIDOS, PARA DAR SEGUIMIENTO DE LOS DAÑOS. </w:t>
                                </w:r>
                              </w:p>
                              <w:p w:rsidR="00050258" w:rsidRPr="00966AB9" w:rsidRDefault="00050258" w:rsidP="00966AB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66AB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V. LEVANTAR EL INVENTARIO DE LAS DEPENDENCIAS QUE FORMAN PARTE DEL GOBIERNO MUNICIPAL </w:t>
                                </w:r>
                              </w:p>
                              <w:p w:rsidR="00050258" w:rsidRPr="00966AB9" w:rsidRDefault="00050258" w:rsidP="00966AB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66AB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VI. ENTREGAR COPIAS DE LAS POLIZAS DE SEGUROSA LOS RESPECTIVOS  RESGUARDANTES DE VEHICULOS. </w:t>
                                </w:r>
                              </w:p>
                              <w:p w:rsidR="00050258" w:rsidRPr="00966AB9" w:rsidRDefault="00050258" w:rsidP="00966AB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66AB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VII. PRESENTAR UN REPORTE DE ACTUIVIDADES EN FORMA SEMANAL AL ENCARGADO DE LA HACIENDA MUNICIPAL; </w:t>
                                </w:r>
                              </w:p>
                              <w:p w:rsidR="00050258" w:rsidRPr="00966AB9" w:rsidRDefault="00050258" w:rsidP="00966AB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66AB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VIII. PROPORCIONAR LA INFORMACION PUBLICA O FUNDAMENTAL A LA UNIDAD DE TRANSPARENCIA PARA SU PUBLICACION, CONFORME  LO INDICA LA LEY DE INFORMACION PUBLICA DEL ESTADO DE JALISCO Y SUS MUNICIPIOS; Y </w:t>
                                </w:r>
                              </w:p>
                              <w:p w:rsidR="00050258" w:rsidRDefault="00050258" w:rsidP="00966AB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66AB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XI. LAS DEMAS QUE ESTABLEZCAN LAS CONSTITUCIONES FEDERALES, ESTATAL Y DEMAS LEYES Y REGLAMENTOS. </w:t>
                                </w:r>
                                <w:r w:rsidR="0019353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193536" w:rsidRPr="00193536" w:rsidRDefault="00193536" w:rsidP="00966AB9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9353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FUENTE: REGLAMENO DE LA ADMINISTRACION PUBLICA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MUNICIPAL</w:t>
                                </w:r>
                                <w:r w:rsidRPr="0019353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DE OCOTLAN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12 Cuadro de texto" o:spid="_x0000_s1030" type="#_x0000_t202" style="position:absolute;margin-left:86.5pt;margin-top:.35pt;width:401.9pt;height:70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" fillcolor="white [3201]" stroked="f" strokeweight=".5pt">
                    <v:textbox>
                      <w:txbxContent>
                        <w:p w:rsidR="00966AB9" w:rsidRPr="00966AB9" w:rsidRDefault="00966AB9" w:rsidP="00966AB9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966AB9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II. REVISAR Y GESTIONAR, QUE TODOS LOS VEHICULOS QUE ESTEN CIRCULANDO (PROPIEDAD  DEL GOBIERNO MUNICIPAL) TENGAN EL RESGUARDO CORRESPONDIENTE, SU SEGURO ACTUALIZADO Y SU PAGO DE REFRENDO Y TENDENCIAS.</w:t>
                          </w:r>
                        </w:p>
                        <w:p w:rsidR="00966AB9" w:rsidRPr="00966AB9" w:rsidRDefault="00966AB9" w:rsidP="00966AB9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966AB9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III. HACER FICHAS Y LLEVAR EL CONTROL DE LAS TRANSFERENCIAS DE MUEBLES Y/O HERRAMIENTAS QUE SE MUEVEN DE UNA DEPENDENCIA A OTRO; </w:t>
                          </w:r>
                        </w:p>
                        <w:p w:rsidR="00050258" w:rsidRPr="00966AB9" w:rsidRDefault="00050258" w:rsidP="00966AB9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66AB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IV. LLEVAR EL CONTROL DE LOS SINIESTROS OCURRIDOS, PARA DAR SEGUIMIENTO DE LOS DAÑOS. </w:t>
                          </w:r>
                        </w:p>
                        <w:p w:rsidR="00050258" w:rsidRPr="00966AB9" w:rsidRDefault="00050258" w:rsidP="00966AB9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66AB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V. LEVANTAR EL INVENTARIO DE LAS DEPENDENCIAS QUE FORMAN PARTE DEL GOBIERNO MUNICIPAL </w:t>
                          </w:r>
                        </w:p>
                        <w:p w:rsidR="00050258" w:rsidRPr="00966AB9" w:rsidRDefault="00050258" w:rsidP="00966AB9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66AB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VI. ENTREGAR COPIAS DE LAS POLIZAS DE SEGUROSA LOS RESPECTIVOS  RESGUARDANTES DE VEHICULOS. </w:t>
                          </w:r>
                        </w:p>
                        <w:p w:rsidR="00050258" w:rsidRPr="00966AB9" w:rsidRDefault="00050258" w:rsidP="00966AB9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66AB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VII. PRESENTAR UN REPORTE DE ACTUIVIDADES EN FORMA SEMANAL AL ENCARGADO DE LA HACIENDA MUNICIPAL; </w:t>
                          </w:r>
                        </w:p>
                        <w:p w:rsidR="00050258" w:rsidRPr="00966AB9" w:rsidRDefault="00050258" w:rsidP="00966AB9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66AB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VIII. PROPORCIONAR LA INFORMACION PUBLICA O FUNDAMENTAL A LA UNIDAD DE TRANSPARENCIA PARA SU PUBLICACION, CONFORME  LO INDICA LA LEY DE INFORMACION PUBLICA DEL ESTADO DE JALISCO Y SUS MUNICIPIOS; Y </w:t>
                          </w:r>
                        </w:p>
                        <w:p w:rsidR="00050258" w:rsidRDefault="00050258" w:rsidP="00966AB9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66AB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XI. LAS DEMAS QUE ESTABLEZCAN LAS CONSTITUCIONES FEDERALES, ESTATAL Y DEMAS LEYES Y REGLAMENTOS. </w:t>
                          </w:r>
                          <w:r w:rsidR="0019353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193536" w:rsidRPr="00193536" w:rsidRDefault="00193536" w:rsidP="00966AB9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19353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FUENTE: REGLAMENO DE LA ADMINISTRACION PUBLICA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MUNICIPAL</w:t>
                          </w:r>
                          <w:r w:rsidRPr="0019353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DE OCOTLAN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CB0F14" w:rsidRDefault="00CB0F14" w:rsidP="001E5E6C">
      <w:bookmarkStart w:id="0" w:name="_GoBack"/>
      <w:bookmarkEnd w:id="0"/>
    </w:p>
    <w:sectPr w:rsidR="00CB0F14" w:rsidSect="00860BE0">
      <w:headerReference w:type="first" r:id="rId16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CF2" w:rsidRDefault="00D14CF2" w:rsidP="007534E1">
      <w:pPr>
        <w:spacing w:after="0" w:line="240" w:lineRule="auto"/>
      </w:pPr>
      <w:r>
        <w:separator/>
      </w:r>
    </w:p>
  </w:endnote>
  <w:endnote w:type="continuationSeparator" w:id="0">
    <w:p w:rsidR="00D14CF2" w:rsidRDefault="00D14CF2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CF2" w:rsidRDefault="00D14CF2" w:rsidP="007534E1">
      <w:pPr>
        <w:spacing w:after="0" w:line="240" w:lineRule="auto"/>
      </w:pPr>
      <w:r>
        <w:separator/>
      </w:r>
    </w:p>
  </w:footnote>
  <w:footnote w:type="continuationSeparator" w:id="0">
    <w:p w:rsidR="00D14CF2" w:rsidRDefault="00D14CF2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00313A74" wp14:editId="7B9C29A3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30F64695" wp14:editId="72FE876F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299EAE34" wp14:editId="478DC48D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24BA2FE3" wp14:editId="15CBE911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25pt;height:11.25pt" o:bullet="t">
        <v:imagedata r:id="rId1" o:title="mso4BF3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02EB5"/>
    <w:multiLevelType w:val="hybridMultilevel"/>
    <w:tmpl w:val="097E60CE"/>
    <w:lvl w:ilvl="0" w:tplc="1CD476E2">
      <w:start w:val="1"/>
      <w:numFmt w:val="upperRoman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A0F76"/>
    <w:multiLevelType w:val="hybridMultilevel"/>
    <w:tmpl w:val="C58865A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A218BA"/>
    <w:multiLevelType w:val="hybridMultilevel"/>
    <w:tmpl w:val="31B08F6E"/>
    <w:lvl w:ilvl="0" w:tplc="E53EFD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D7DC6"/>
    <w:multiLevelType w:val="hybridMultilevel"/>
    <w:tmpl w:val="EB04841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0258"/>
    <w:rsid w:val="00054690"/>
    <w:rsid w:val="000765D0"/>
    <w:rsid w:val="0016213B"/>
    <w:rsid w:val="00193536"/>
    <w:rsid w:val="001B2AE6"/>
    <w:rsid w:val="001E5E6C"/>
    <w:rsid w:val="00215E6C"/>
    <w:rsid w:val="00285E1C"/>
    <w:rsid w:val="002D2FFB"/>
    <w:rsid w:val="00331B88"/>
    <w:rsid w:val="003F6BD5"/>
    <w:rsid w:val="00405F1D"/>
    <w:rsid w:val="0046294D"/>
    <w:rsid w:val="004D3329"/>
    <w:rsid w:val="00506052"/>
    <w:rsid w:val="00566451"/>
    <w:rsid w:val="005B53D4"/>
    <w:rsid w:val="0067540E"/>
    <w:rsid w:val="00692CCD"/>
    <w:rsid w:val="006F5322"/>
    <w:rsid w:val="007534E1"/>
    <w:rsid w:val="007C397E"/>
    <w:rsid w:val="00845B67"/>
    <w:rsid w:val="00860BE0"/>
    <w:rsid w:val="00966AB9"/>
    <w:rsid w:val="009D23CB"/>
    <w:rsid w:val="00A20559"/>
    <w:rsid w:val="00A51865"/>
    <w:rsid w:val="00A858F5"/>
    <w:rsid w:val="00B16DF6"/>
    <w:rsid w:val="00B43C65"/>
    <w:rsid w:val="00BE0AE3"/>
    <w:rsid w:val="00C203F1"/>
    <w:rsid w:val="00C82720"/>
    <w:rsid w:val="00CB0F14"/>
    <w:rsid w:val="00D14CF2"/>
    <w:rsid w:val="00D9103D"/>
    <w:rsid w:val="00DB6031"/>
    <w:rsid w:val="00DE46EC"/>
    <w:rsid w:val="00E67250"/>
    <w:rsid w:val="00E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1E5E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1E5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7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atrimonio@ocotlan.gob.m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rtal.ocotlan.gob.mx/nominas-plantillas-y-organigram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patrimonio@ocotlan.gob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C9429-EC3A-4CAE-B40B-2FD8C6589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2016-10-06T18:14:00Z</cp:lastPrinted>
  <dcterms:created xsi:type="dcterms:W3CDTF">2016-09-23T17:35:00Z</dcterms:created>
  <dcterms:modified xsi:type="dcterms:W3CDTF">2016-12-15T16:00:00Z</dcterms:modified>
</cp:coreProperties>
</file>