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5" w:rsidRPr="000A2F8E" w:rsidRDefault="002A1F15" w:rsidP="002A1F1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A85D673" wp14:editId="7B80F063">
            <wp:simplePos x="0" y="0"/>
            <wp:positionH relativeFrom="column">
              <wp:posOffset>4828717</wp:posOffset>
            </wp:positionH>
            <wp:positionV relativeFrom="paragraph">
              <wp:posOffset>-969010</wp:posOffset>
            </wp:positionV>
            <wp:extent cx="1143000" cy="152848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NANDEZ CASTELLANOS MARCELINO,Dir.Gral.Serv.Pub.Mpl.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8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27A">
        <w:rPr>
          <w:b/>
          <w:sz w:val="40"/>
          <w:szCs w:val="40"/>
        </w:rPr>
        <w:t xml:space="preserve">  </w:t>
      </w:r>
      <w:r w:rsidRPr="000A2F8E">
        <w:rPr>
          <w:b/>
          <w:sz w:val="40"/>
          <w:szCs w:val="40"/>
        </w:rPr>
        <w:t>CURRICULUM VITAE</w:t>
      </w:r>
    </w:p>
    <w:p w:rsidR="002A1F15" w:rsidRPr="000A2F8E" w:rsidRDefault="002A1F15" w:rsidP="002A1F1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2299" wp14:editId="63FE344D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232410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2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15" w:rsidRPr="002A1F15" w:rsidRDefault="002A1F15" w:rsidP="002A1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4CD">
                              <w:rPr>
                                <w:sz w:val="18"/>
                                <w:szCs w:val="18"/>
                              </w:rPr>
                              <w:t>MARCELINO HERNÁNDEZ CASTELLANOS</w:t>
                            </w:r>
                          </w:p>
                          <w:p w:rsidR="002A1F15" w:rsidRPr="009534CD" w:rsidRDefault="002A1F15" w:rsidP="002A1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9534C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534CD">
                              <w:rPr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:rsidR="002A1F15" w:rsidRPr="009534CD" w:rsidRDefault="002A1F15" w:rsidP="002A1F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9534CD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2A1F15" w:rsidRPr="00D801A1" w:rsidRDefault="002A1F15" w:rsidP="002A1F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8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1F15" w:rsidRPr="009534CD" w:rsidRDefault="002A1F15" w:rsidP="002A1F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EB4287">
                              <w:rPr>
                                <w:sz w:val="18"/>
                                <w:szCs w:val="18"/>
                              </w:rPr>
                              <w:t>DIRECCIÓN GENERAL DE SERVICIOS PÚBLICOS MUNICIPALES</w:t>
                            </w:r>
                            <w:bookmarkEnd w:id="0"/>
                          </w:p>
                          <w:p w:rsidR="002107B9" w:rsidRDefault="002A1F15" w:rsidP="002A1F1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1C4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4528" w:rsidRPr="001C4528">
                              <w:rPr>
                                <w:sz w:val="18"/>
                                <w:szCs w:val="18"/>
                              </w:rPr>
                              <w:t>922-7199 y 922-0702</w:t>
                            </w:r>
                            <w:r w:rsidR="002107B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07B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Extensión:</w:t>
                            </w:r>
                            <w:r w:rsidR="001C4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4528" w:rsidRPr="001C4528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2107B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107B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C4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Fax: </w:t>
                            </w:r>
                            <w:r w:rsidR="009534CD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1C45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A1F15" w:rsidRPr="00D801A1" w:rsidRDefault="002A1F15" w:rsidP="002107B9">
                            <w:pPr>
                              <w:ind w:left="1416" w:firstLine="708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</w:t>
                            </w:r>
                            <w:r w:rsidR="001C4528">
                              <w:rPr>
                                <w:sz w:val="18"/>
                                <w:szCs w:val="18"/>
                              </w:rPr>
                              <w:t>o:</w:t>
                            </w:r>
                            <w:r w:rsidRPr="009534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4528">
                              <w:rPr>
                                <w:sz w:val="18"/>
                                <w:szCs w:val="18"/>
                              </w:rPr>
                              <w:t>servicios_publicos1518@hotmail.com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" filled="f" strokecolor="black [3200]" strokeweight="2pt">
                <v:textbox>
                  <w:txbxContent>
                    <w:p w:rsidR="002A1F15" w:rsidRPr="002A1F15" w:rsidRDefault="002A1F15" w:rsidP="002A1F1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534CD">
                        <w:rPr>
                          <w:sz w:val="18"/>
                          <w:szCs w:val="18"/>
                        </w:rPr>
                        <w:t>MARCELINO HERNÁNDEZ CASTELLANOS</w:t>
                      </w:r>
                    </w:p>
                    <w:p w:rsidR="002A1F15" w:rsidRPr="009534CD" w:rsidRDefault="002A1F15" w:rsidP="002A1F1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9534C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534CD">
                        <w:rPr>
                          <w:sz w:val="18"/>
                          <w:szCs w:val="18"/>
                        </w:rPr>
                        <w:t>Director General</w:t>
                      </w:r>
                    </w:p>
                    <w:p w:rsidR="002A1F15" w:rsidRPr="009534CD" w:rsidRDefault="002A1F15" w:rsidP="002A1F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9534CD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2A1F15" w:rsidRPr="00D801A1" w:rsidRDefault="002A1F15" w:rsidP="002A1F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9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1F15" w:rsidRPr="009534CD" w:rsidRDefault="002A1F15" w:rsidP="002A1F1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EB4287">
                        <w:rPr>
                          <w:sz w:val="18"/>
                          <w:szCs w:val="18"/>
                        </w:rPr>
                        <w:t>DIRECCIÓN GENERAL DE SERVICIOS PÚBLICOS MUNICIPALES</w:t>
                      </w:r>
                      <w:bookmarkEnd w:id="1"/>
                    </w:p>
                    <w:p w:rsidR="002107B9" w:rsidRDefault="002A1F15" w:rsidP="002A1F1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1C45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C4528" w:rsidRPr="001C4528">
                        <w:rPr>
                          <w:sz w:val="18"/>
                          <w:szCs w:val="18"/>
                        </w:rPr>
                        <w:t>922-7199 y 922-0702</w:t>
                      </w:r>
                      <w:r w:rsidR="002107B9">
                        <w:rPr>
                          <w:sz w:val="18"/>
                          <w:szCs w:val="18"/>
                        </w:rPr>
                        <w:tab/>
                      </w:r>
                      <w:r w:rsidR="002107B9">
                        <w:rPr>
                          <w:sz w:val="18"/>
                          <w:szCs w:val="18"/>
                        </w:rPr>
                        <w:tab/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Extensión:</w:t>
                      </w:r>
                      <w:r w:rsidR="001C45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C4528" w:rsidRPr="001C4528">
                        <w:rPr>
                          <w:sz w:val="18"/>
                          <w:szCs w:val="18"/>
                        </w:rPr>
                        <w:t>no asignado</w:t>
                      </w:r>
                      <w:r w:rsidR="002107B9">
                        <w:rPr>
                          <w:sz w:val="18"/>
                          <w:szCs w:val="18"/>
                        </w:rPr>
                        <w:tab/>
                      </w:r>
                      <w:r w:rsidR="002107B9">
                        <w:rPr>
                          <w:sz w:val="18"/>
                          <w:szCs w:val="18"/>
                        </w:rPr>
                        <w:tab/>
                      </w:r>
                      <w:r w:rsidR="001C45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Fax: </w:t>
                      </w:r>
                      <w:r w:rsidR="009534CD">
                        <w:rPr>
                          <w:sz w:val="18"/>
                          <w:szCs w:val="18"/>
                        </w:rPr>
                        <w:t>no asignado</w:t>
                      </w:r>
                      <w:r w:rsidR="001C452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A1F15" w:rsidRPr="00D801A1" w:rsidRDefault="002A1F15" w:rsidP="002107B9">
                      <w:pPr>
                        <w:ind w:left="1416" w:firstLine="708"/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</w:t>
                      </w:r>
                      <w:r w:rsidR="001C4528">
                        <w:rPr>
                          <w:sz w:val="18"/>
                          <w:szCs w:val="18"/>
                        </w:rPr>
                        <w:t>o:</w:t>
                      </w:r>
                      <w:r w:rsidRPr="009534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C4528">
                        <w:rPr>
                          <w:sz w:val="18"/>
                          <w:szCs w:val="18"/>
                        </w:rPr>
                        <w:t>servicios_publicos1518@hotmail.com</w:t>
                      </w: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2A1F15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ED402C" w:rsidRPr="00D801A1" w:rsidRDefault="00ED402C" w:rsidP="002A1F15">
      <w:pPr>
        <w:rPr>
          <w:sz w:val="28"/>
          <w:szCs w:val="28"/>
        </w:rPr>
      </w:pPr>
    </w:p>
    <w:p w:rsidR="001C4528" w:rsidRDefault="001C4528" w:rsidP="00ED402C">
      <w:pPr>
        <w:pStyle w:val="Sinespaciado"/>
      </w:pPr>
    </w:p>
    <w:p w:rsidR="001C4528" w:rsidRDefault="001C4528" w:rsidP="00ED402C">
      <w:pPr>
        <w:pStyle w:val="Sinespaciado"/>
      </w:pPr>
    </w:p>
    <w:p w:rsidR="001C4528" w:rsidRDefault="001C4528" w:rsidP="00ED402C">
      <w:pPr>
        <w:pStyle w:val="Sinespaciado"/>
      </w:pPr>
    </w:p>
    <w:p w:rsidR="002A1F15" w:rsidRDefault="002A1F15" w:rsidP="00ED402C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DEEF1" wp14:editId="602476D4">
                <wp:simplePos x="0" y="0"/>
                <wp:positionH relativeFrom="column">
                  <wp:posOffset>-3810</wp:posOffset>
                </wp:positionH>
                <wp:positionV relativeFrom="paragraph">
                  <wp:posOffset>123191</wp:posOffset>
                </wp:positionV>
                <wp:extent cx="5972175" cy="17716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15" w:rsidRPr="003B49D7" w:rsidRDefault="002A1F15" w:rsidP="002A1F15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2A1F15" w:rsidRDefault="002A1F15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BACHILLER</w:t>
                            </w: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Benito Juárez García</w:t>
                            </w: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SECUNDARIA</w:t>
                            </w: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Benito Juárez García</w:t>
                            </w:r>
                          </w:p>
                          <w:p w:rsidR="0009327A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D402C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09327A" w:rsidRPr="003B49D7" w:rsidRDefault="0009327A" w:rsidP="00ED402C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Benito Juárez García</w:t>
                            </w:r>
                          </w:p>
                          <w:p w:rsidR="002A1F15" w:rsidRPr="003B49D7" w:rsidRDefault="002A1F15" w:rsidP="002A1F1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1F15" w:rsidRPr="003B49D7" w:rsidRDefault="002A1F15" w:rsidP="002A1F1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1F15" w:rsidRPr="003B49D7" w:rsidRDefault="002A1F15" w:rsidP="002A1F1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1F15" w:rsidRPr="003B49D7" w:rsidRDefault="002A1F15" w:rsidP="002A1F1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A1F15" w:rsidRPr="003B49D7" w:rsidRDefault="002A1F15" w:rsidP="002A1F1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7pt;width:470.25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" filled="f" strokecolor="black [3200]" strokeweight="2pt">
                <v:textbox>
                  <w:txbxContent>
                    <w:p w:rsidR="002A1F15" w:rsidRPr="003B49D7" w:rsidRDefault="002A1F15" w:rsidP="002A1F15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2A1F15" w:rsidRDefault="002A1F15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BACHILLER</w:t>
                      </w: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Benito Juárez García</w:t>
                      </w: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SECUNDARIA</w:t>
                      </w: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Benito Juárez García</w:t>
                      </w:r>
                    </w:p>
                    <w:p w:rsidR="0009327A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D402C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PRIMARIA</w:t>
                      </w:r>
                    </w:p>
                    <w:p w:rsidR="0009327A" w:rsidRPr="003B49D7" w:rsidRDefault="0009327A" w:rsidP="00ED402C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Benito Juárez García</w:t>
                      </w:r>
                    </w:p>
                    <w:p w:rsidR="002A1F15" w:rsidRPr="003B49D7" w:rsidRDefault="002A1F15" w:rsidP="002A1F1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A1F15" w:rsidRPr="003B49D7" w:rsidRDefault="002A1F15" w:rsidP="002A1F1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A1F15" w:rsidRPr="003B49D7" w:rsidRDefault="002A1F15" w:rsidP="002A1F1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A1F15" w:rsidRPr="003B49D7" w:rsidRDefault="002A1F15" w:rsidP="002A1F1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2A1F15" w:rsidRPr="003B49D7" w:rsidRDefault="002A1F15" w:rsidP="002A1F1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F15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ED402C" w:rsidRDefault="00ED402C" w:rsidP="002A1F15">
      <w:pPr>
        <w:rPr>
          <w:sz w:val="28"/>
          <w:szCs w:val="28"/>
        </w:rPr>
      </w:pPr>
    </w:p>
    <w:p w:rsidR="00ED402C" w:rsidRDefault="00ED402C" w:rsidP="002A1F15">
      <w:pPr>
        <w:rPr>
          <w:sz w:val="28"/>
          <w:szCs w:val="28"/>
        </w:rPr>
      </w:pPr>
    </w:p>
    <w:p w:rsidR="0009327A" w:rsidRDefault="002107B9" w:rsidP="002A1F1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7E415" wp14:editId="4AC5E3BA">
                <wp:simplePos x="0" y="0"/>
                <wp:positionH relativeFrom="column">
                  <wp:posOffset>-3810</wp:posOffset>
                </wp:positionH>
                <wp:positionV relativeFrom="paragraph">
                  <wp:posOffset>360679</wp:posOffset>
                </wp:positionV>
                <wp:extent cx="5972175" cy="24479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47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15" w:rsidRDefault="002A1F15" w:rsidP="002A1F1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2107B9" w:rsidRPr="002107B9" w:rsidRDefault="002107B9" w:rsidP="002A1F15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7B9" w:rsidRP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Dirección General de Servicios Públicos Municipales</w:t>
                            </w:r>
                          </w:p>
                          <w:p w:rsidR="002107B9" w:rsidRP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Artículo 107. </w:t>
                            </w:r>
                            <w:r w:rsidRPr="0021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Son atribuciones de la </w:t>
                            </w:r>
                            <w:r w:rsidRPr="002107B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Dirección General de </w:t>
                            </w:r>
                            <w: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Servicios Públicos Municipales:</w:t>
                            </w:r>
                          </w:p>
                          <w:p w:rsidR="00324A43" w:rsidRPr="002107B9" w:rsidRDefault="00324A43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07B9" w:rsidRP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I. Formular en conjunto con la coordinación general los proyectos, planes y programas anuales de trabajo de la Coordinación, Direcciones y Jefaturas a su cargo y proponer al Ayuntamiento y al Presidente Municipal acciones continuas para el mejor ejercicio de sus funciones;</w:t>
                            </w:r>
                          </w:p>
                          <w:p w:rsidR="002107B9" w:rsidRP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II. Evaluar el desempeño y cumplimiento de las funciones encomendadas a las Direcciones y Unidades que conforman la Coordinación;</w:t>
                            </w:r>
                          </w:p>
                          <w:p w:rsidR="002107B9" w:rsidRPr="002107B9" w:rsidRDefault="002107B9" w:rsidP="002107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2107B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III. Diseñar, implementar y promover con calidad y eficiencia los mecanismos de control que sean necesarios para agilizar y simplificar los trámites que se lleven a cabo en la Coordinación; Coordinar y dar seguimiento a los procesos y proyectos de planes de trabajo elaborados por las Direcciones y Jefaturas de la Coordinación;</w:t>
                            </w:r>
                          </w:p>
                          <w:p w:rsidR="002A1F15" w:rsidRPr="002107B9" w:rsidRDefault="002A1F15" w:rsidP="002A1F1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A1F15" w:rsidRPr="002107B9" w:rsidRDefault="002A1F15" w:rsidP="002A1F15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A1F15" w:rsidRPr="002107B9" w:rsidRDefault="002A1F15" w:rsidP="002A1F1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A1F15" w:rsidRPr="002107B9" w:rsidRDefault="002A1F15" w:rsidP="002A1F15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A1F15" w:rsidRPr="002107B9" w:rsidRDefault="002A1F15" w:rsidP="002A1F15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margin-left:-.3pt;margin-top:28.4pt;width:470.25pt;height:19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" filled="f" strokecolor="black [3200]" strokeweight="2pt">
                <v:textbox>
                  <w:txbxContent>
                    <w:p w:rsidR="002A1F15" w:rsidRDefault="002A1F15" w:rsidP="002A1F1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2107B9" w:rsidRPr="002107B9" w:rsidRDefault="002107B9" w:rsidP="002A1F15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2107B9" w:rsidRP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Dirección General de Servicios Públicos Municipales</w:t>
                      </w:r>
                    </w:p>
                    <w:p w:rsidR="002107B9" w:rsidRP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Artículo 107. </w:t>
                      </w:r>
                      <w:r w:rsidRPr="002107B9">
                        <w:rPr>
                          <w:rFonts w:cstheme="minorHAnsi"/>
                          <w:sz w:val="18"/>
                          <w:szCs w:val="18"/>
                        </w:rPr>
                        <w:t xml:space="preserve">Son atribuciones de la </w:t>
                      </w:r>
                      <w:r w:rsidRPr="002107B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Dirección General de </w:t>
                      </w:r>
                      <w:r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Servicios Públicos Municipales:</w:t>
                      </w:r>
                    </w:p>
                    <w:p w:rsidR="00324A43" w:rsidRPr="002107B9" w:rsidRDefault="00324A43" w:rsidP="00210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2107B9" w:rsidRP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sz w:val="18"/>
                          <w:szCs w:val="18"/>
                        </w:rPr>
                        <w:t>I. Formular en conjunto con la coordinación general los proyectos, planes y programas anuales de trabajo de la Coordinación, Direcciones y Jefaturas a su cargo y proponer al Ayuntamiento y al Presidente Municipal acciones continuas para el mejor ejercicio de sus funciones;</w:t>
                      </w:r>
                    </w:p>
                    <w:p w:rsidR="002107B9" w:rsidRP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sz w:val="18"/>
                          <w:szCs w:val="18"/>
                        </w:rPr>
                        <w:t>II. Evaluar el desempeño y cumplimiento de las funciones encomendadas a las Direcciones y Unidades que conforman la Coordinación;</w:t>
                      </w:r>
                    </w:p>
                    <w:p w:rsidR="002107B9" w:rsidRPr="002107B9" w:rsidRDefault="002107B9" w:rsidP="002107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2107B9">
                        <w:rPr>
                          <w:rFonts w:cstheme="minorHAnsi"/>
                          <w:sz w:val="18"/>
                          <w:szCs w:val="18"/>
                        </w:rPr>
                        <w:t>III. Diseñar, implementar y promover con calidad y eficiencia los mecanismos de control que sean necesarios para agilizar y simplificar los trámites que se lleven a cabo en la Coordinación; Coordinar y dar seguimiento a los procesos y proyectos de planes de trabajo elaborados por las Direcciones y Jefaturas de la Coordinación;</w:t>
                      </w:r>
                    </w:p>
                    <w:p w:rsidR="002A1F15" w:rsidRPr="002107B9" w:rsidRDefault="002A1F15" w:rsidP="002A1F1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A1F15" w:rsidRPr="002107B9" w:rsidRDefault="002A1F15" w:rsidP="002A1F15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A1F15" w:rsidRPr="002107B9" w:rsidRDefault="002A1F15" w:rsidP="002A1F1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A1F15" w:rsidRPr="002107B9" w:rsidRDefault="002A1F15" w:rsidP="002A1F15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A1F15" w:rsidRPr="002107B9" w:rsidRDefault="002A1F15" w:rsidP="002A1F15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9327A" w:rsidRDefault="0009327A" w:rsidP="002A1F15">
      <w:pPr>
        <w:rPr>
          <w:sz w:val="28"/>
          <w:szCs w:val="28"/>
        </w:rPr>
      </w:pPr>
    </w:p>
    <w:p w:rsidR="0009327A" w:rsidRDefault="0009327A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rPr>
          <w:sz w:val="28"/>
          <w:szCs w:val="28"/>
        </w:rPr>
      </w:pPr>
    </w:p>
    <w:p w:rsidR="002A1F15" w:rsidRPr="00D801A1" w:rsidRDefault="002107B9" w:rsidP="002A1F1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41B34" wp14:editId="5C149F43">
                <wp:simplePos x="0" y="0"/>
                <wp:positionH relativeFrom="column">
                  <wp:posOffset>-3810</wp:posOffset>
                </wp:positionH>
                <wp:positionV relativeFrom="paragraph">
                  <wp:posOffset>-401320</wp:posOffset>
                </wp:positionV>
                <wp:extent cx="5972175" cy="358140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581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07B9" w:rsidRDefault="002107B9" w:rsidP="002107B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010912" w:rsidRPr="00010912" w:rsidRDefault="00010912" w:rsidP="002107B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V. Promover acciones orientadas a cumplir con el Programa de Gobierno Municipal en el ámbito de sus funciones.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VI. Ordenar y practicar el aseguramiento precautorio de animales, atendiendo a lo dispuesto por la normatividad aplicable;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VII. Colaborar y coadyuvar con la autoridad competente en la investigación de actos que puedan constituir infracciones administrativas o delitos;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VIII. Coadyuvar con la Jefatura de Gabinete a la planeación y desarrollo de la agenda institucional de administración y gobierno municipal.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X. Delegar facultades y autorizar a servidores públicos de la Coordinación General de Servicios Públicos Municipales para el despacho y vigilancia de los asuntos de su competencia.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XI. Acordar con el Presidente Municipal sobre el despacho de los asuntos que le corresponde a su Coordinación;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XII. Rendir los informes, inherentes a sus funciones, que le sean requeridos por el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Ayuntamiento, el Presidente Municipal y el Jefe de Gabinete;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XIII. Proponer y gestionar la actualización de las disposiciones reglamentarias relacionadas con las actividades de la dependencia que incidan de manera positiva en el logro de la eficiencia y eficacia de la operación administrativa.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XIV. Solicitar el apoyo y coordinación de las dependencias correspondientes para el cumplimiento de sus funciones y;</w:t>
                            </w:r>
                          </w:p>
                          <w:p w:rsidR="00010912" w:rsidRPr="00010912" w:rsidRDefault="00010912" w:rsidP="0001091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XV. Las demás que establezca la normatividad aplicable.</w:t>
                            </w:r>
                          </w:p>
                          <w:p w:rsidR="002107B9" w:rsidRPr="00010912" w:rsidRDefault="002107B9" w:rsidP="002107B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107B9" w:rsidRPr="00010912" w:rsidRDefault="002107B9" w:rsidP="002107B9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10912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010912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2107B9" w:rsidRPr="00010912" w:rsidRDefault="002107B9" w:rsidP="002107B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2107B9" w:rsidRPr="00010912" w:rsidRDefault="002107B9" w:rsidP="002107B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margin-left:-.3pt;margin-top:-31.6pt;width:470.25pt;height:2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" filled="f" strokecolor="windowText" strokeweight="2pt">
                <v:textbox>
                  <w:txbxContent>
                    <w:p w:rsidR="002107B9" w:rsidRDefault="002107B9" w:rsidP="002107B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010912" w:rsidRPr="00010912" w:rsidRDefault="00010912" w:rsidP="002107B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V. Promover acciones orientadas a cumplir con el Programa de Gobierno Municipal en el ámbito de sus funciones.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VI. Ordenar y practicar el aseguramiento precautorio de animales, atendiendo a lo dispuesto por la normatividad aplicable;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VII. Colaborar y coadyuvar con la autoridad competente en la investigación de actos que puedan constituir infracciones administrativas o delitos;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VIII. Coadyuvar con la Jefatura de Gabinete a la planeación y desarrollo de la agenda institucional de administración y gobierno municipal.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X. Delegar facultades y autorizar a servidores públicos de la Coordinación General de Servicios Públicos Municipales para el despacho y vigilancia de los asuntos de su competencia.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XI. Acordar con el Presidente Municipal sobre el despacho de los asuntos que le corresponde a su Coordinación;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XII. Rendir los informes, inherentes a sus funciones, que le sean requeridos por el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Ayuntamiento, el Presidente Municipal y el Jefe de Gabinete;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XIII. Proponer y gestionar la actualización de las disposiciones reglamentarias relacionadas con las actividades de la dependencia que incidan de manera positiva en el logro de la eficiencia y eficacia de la operación administrativa.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XIV. Solicitar el apoyo y coordinación de las dependencias correspondientes para el cumplimiento de sus funciones y;</w:t>
                      </w:r>
                    </w:p>
                    <w:p w:rsidR="00010912" w:rsidRPr="00010912" w:rsidRDefault="00010912" w:rsidP="00010912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sz w:val="18"/>
                          <w:szCs w:val="18"/>
                        </w:rPr>
                        <w:t>XV. Las demás que establezca la normatividad aplicable.</w:t>
                      </w:r>
                    </w:p>
                    <w:p w:rsidR="002107B9" w:rsidRPr="00010912" w:rsidRDefault="002107B9" w:rsidP="002107B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107B9" w:rsidRPr="00010912" w:rsidRDefault="002107B9" w:rsidP="002107B9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010912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010912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2107B9" w:rsidRPr="00010912" w:rsidRDefault="002107B9" w:rsidP="002107B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2107B9" w:rsidRPr="00010912" w:rsidRDefault="002107B9" w:rsidP="002107B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F15" w:rsidRPr="00D801A1" w:rsidRDefault="002A1F15" w:rsidP="002A1F15">
      <w:pPr>
        <w:rPr>
          <w:sz w:val="28"/>
          <w:szCs w:val="28"/>
        </w:rPr>
      </w:pPr>
    </w:p>
    <w:p w:rsidR="002A1F15" w:rsidRDefault="002A1F15" w:rsidP="002A1F15">
      <w:pPr>
        <w:rPr>
          <w:sz w:val="28"/>
          <w:szCs w:val="28"/>
        </w:rPr>
      </w:pPr>
    </w:p>
    <w:p w:rsidR="002A1F15" w:rsidRPr="00D801A1" w:rsidRDefault="002A1F15" w:rsidP="002A1F15">
      <w:pPr>
        <w:jc w:val="center"/>
        <w:rPr>
          <w:sz w:val="28"/>
          <w:szCs w:val="28"/>
        </w:rPr>
      </w:pPr>
    </w:p>
    <w:p w:rsidR="002A1F15" w:rsidRPr="00BD721C" w:rsidRDefault="002A1F15" w:rsidP="002A1F15"/>
    <w:p w:rsidR="002A1F15" w:rsidRPr="007C35F0" w:rsidRDefault="002A1F15" w:rsidP="002A1F15"/>
    <w:p w:rsidR="00383D2C" w:rsidRDefault="00383D2C"/>
    <w:sectPr w:rsidR="00383D2C" w:rsidSect="00D801A1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AB" w:rsidRDefault="00156CAB">
      <w:pPr>
        <w:spacing w:after="0" w:line="240" w:lineRule="auto"/>
      </w:pPr>
      <w:r>
        <w:separator/>
      </w:r>
    </w:p>
  </w:endnote>
  <w:endnote w:type="continuationSeparator" w:id="0">
    <w:p w:rsidR="00156CAB" w:rsidRDefault="0015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AB" w:rsidRDefault="00156CAB">
      <w:pPr>
        <w:spacing w:after="0" w:line="240" w:lineRule="auto"/>
      </w:pPr>
      <w:r>
        <w:separator/>
      </w:r>
    </w:p>
  </w:footnote>
  <w:footnote w:type="continuationSeparator" w:id="0">
    <w:p w:rsidR="00156CAB" w:rsidRDefault="0015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184FB4">
    <w:pPr>
      <w:pStyle w:val="Encabezado"/>
    </w:pPr>
    <w:r>
      <w:rPr>
        <w:noProof/>
        <w:lang w:eastAsia="es-MX"/>
      </w:rPr>
      <w:drawing>
        <wp:inline distT="0" distB="0" distL="0" distR="0" wp14:anchorId="2E386233" wp14:editId="441C070F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56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15"/>
    <w:rsid w:val="00010912"/>
    <w:rsid w:val="0009327A"/>
    <w:rsid w:val="000D444F"/>
    <w:rsid w:val="00156CAB"/>
    <w:rsid w:val="00184FB4"/>
    <w:rsid w:val="001C4528"/>
    <w:rsid w:val="002107B9"/>
    <w:rsid w:val="002A1F15"/>
    <w:rsid w:val="00324A43"/>
    <w:rsid w:val="00383D2C"/>
    <w:rsid w:val="005C2936"/>
    <w:rsid w:val="00752554"/>
    <w:rsid w:val="007910A7"/>
    <w:rsid w:val="009534CD"/>
    <w:rsid w:val="00AB0BAF"/>
    <w:rsid w:val="00D7508B"/>
    <w:rsid w:val="00DE017D"/>
    <w:rsid w:val="00E80971"/>
    <w:rsid w:val="00EB4287"/>
    <w:rsid w:val="00ED402C"/>
    <w:rsid w:val="00FE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1F1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15"/>
  </w:style>
  <w:style w:type="paragraph" w:styleId="Sinespaciado">
    <w:name w:val="No Spacing"/>
    <w:uiPriority w:val="1"/>
    <w:qFormat/>
    <w:rsid w:val="002A1F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F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1F1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A1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15"/>
  </w:style>
  <w:style w:type="paragraph" w:styleId="Sinespaciado">
    <w:name w:val="No Spacing"/>
    <w:uiPriority w:val="1"/>
    <w:qFormat/>
    <w:rsid w:val="002A1F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1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11</cp:revision>
  <cp:lastPrinted>2016-03-16T19:45:00Z</cp:lastPrinted>
  <dcterms:created xsi:type="dcterms:W3CDTF">2016-02-08T22:28:00Z</dcterms:created>
  <dcterms:modified xsi:type="dcterms:W3CDTF">2016-03-16T20:25:00Z</dcterms:modified>
</cp:coreProperties>
</file>