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5E" w:rsidRPr="000A2F8E" w:rsidRDefault="0060758E" w:rsidP="008E6A5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4D291EE9" wp14:editId="3D93B2CD">
            <wp:simplePos x="0" y="0"/>
            <wp:positionH relativeFrom="column">
              <wp:posOffset>4615815</wp:posOffset>
            </wp:positionH>
            <wp:positionV relativeFrom="paragraph">
              <wp:posOffset>-993804</wp:posOffset>
            </wp:positionV>
            <wp:extent cx="1304925" cy="1639436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ZALEZ VILLARRUEL MARTIN,Dir.PadronyLicenc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754" cy="1640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A5E" w:rsidRPr="000A2F8E">
        <w:rPr>
          <w:b/>
          <w:sz w:val="40"/>
          <w:szCs w:val="40"/>
        </w:rPr>
        <w:t>CURRICULUM VITAE</w:t>
      </w:r>
    </w:p>
    <w:p w:rsidR="008E6A5E" w:rsidRPr="000A2F8E" w:rsidRDefault="008E6A5E" w:rsidP="008E6A5E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8B3E" wp14:editId="2B85822C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9145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14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A5E" w:rsidRPr="008E6A5E" w:rsidRDefault="008E6A5E" w:rsidP="008E6A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GONZALEZ VILLARRUEL MARTIN</w:t>
                            </w:r>
                          </w:p>
                          <w:p w:rsidR="008E6A5E" w:rsidRPr="008E6A5E" w:rsidRDefault="008E6A5E" w:rsidP="008E6A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8E6A5E" w:rsidRPr="008E6A5E" w:rsidRDefault="008E6A5E" w:rsidP="008E6A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8E6A5E" w:rsidRPr="00D801A1" w:rsidRDefault="008E6A5E" w:rsidP="008E6A5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6A5E" w:rsidRPr="008E6A5E" w:rsidRDefault="008E6A5E" w:rsidP="008E6A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DF61EF">
                              <w:rPr>
                                <w:sz w:val="18"/>
                                <w:szCs w:val="18"/>
                              </w:rPr>
                              <w:t>DIRECCION DE PADRON, LICENCIAS Y REGLAMENTOS</w:t>
                            </w:r>
                          </w:p>
                          <w:p w:rsidR="008E6A5E" w:rsidRPr="008E6A5E" w:rsidRDefault="008E6A5E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8E6A5E">
                              <w:rPr>
                                <w:b/>
                                <w:sz w:val="18"/>
                                <w:szCs w:val="18"/>
                              </w:rPr>
                              <w:t>Teléfono</w:t>
                            </w:r>
                            <w:r w:rsidRPr="008E6A5E">
                              <w:rPr>
                                <w:sz w:val="18"/>
                                <w:szCs w:val="18"/>
                              </w:rPr>
                              <w:t xml:space="preserve">: 925-9940      </w:t>
                            </w:r>
                            <w:r w:rsidRPr="008E6A5E">
                              <w:rPr>
                                <w:b/>
                                <w:sz w:val="18"/>
                                <w:szCs w:val="18"/>
                              </w:rPr>
                              <w:t>Extensión</w:t>
                            </w:r>
                            <w:r w:rsidR="00DF61EF">
                              <w:rPr>
                                <w:sz w:val="18"/>
                                <w:szCs w:val="18"/>
                              </w:rPr>
                              <w:t xml:space="preserve">: 1270    </w:t>
                            </w:r>
                            <w:r w:rsidR="00DF61EF" w:rsidRPr="00DF61EF">
                              <w:rPr>
                                <w:b/>
                                <w:sz w:val="18"/>
                                <w:szCs w:val="18"/>
                              </w:rPr>
                              <w:t>Fax:</w:t>
                            </w:r>
                            <w:r w:rsidR="00DF61EF">
                              <w:rPr>
                                <w:sz w:val="18"/>
                                <w:szCs w:val="18"/>
                              </w:rPr>
                              <w:t xml:space="preserve"> N</w:t>
                            </w:r>
                            <w:r w:rsidRPr="008E6A5E">
                              <w:rPr>
                                <w:sz w:val="18"/>
                                <w:szCs w:val="18"/>
                              </w:rPr>
                              <w:t xml:space="preserve">o asignado     </w:t>
                            </w:r>
                            <w:r w:rsidRPr="008E6A5E">
                              <w:rPr>
                                <w:b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8E6A5E">
                              <w:rPr>
                                <w:sz w:val="18"/>
                                <w:szCs w:val="18"/>
                              </w:rPr>
                              <w:t>: padrón.licencias@ocotlan.gob.mx</w:t>
                            </w:r>
                          </w:p>
                          <w:p w:rsidR="008E6A5E" w:rsidRPr="008E6A5E" w:rsidRDefault="008E6A5E" w:rsidP="008E6A5E">
                            <w:pPr>
                              <w:pStyle w:val="Sinespaciado"/>
                              <w:ind w:left="595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reglamentos@ocotlan.gob.mx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" filled="f" strokecolor="black [3200]" strokeweight="2pt">
                <v:textbox>
                  <w:txbxContent>
                    <w:p w:rsidR="008E6A5E" w:rsidRPr="008E6A5E" w:rsidRDefault="008E6A5E" w:rsidP="008E6A5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GONZALEZ VILLARRUEL MARTIN</w:t>
                      </w:r>
                    </w:p>
                    <w:p w:rsidR="008E6A5E" w:rsidRPr="008E6A5E" w:rsidRDefault="008E6A5E" w:rsidP="008E6A5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8E6A5E" w:rsidRPr="008E6A5E" w:rsidRDefault="008E6A5E" w:rsidP="008E6A5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  <w:bookmarkStart w:id="1" w:name="_GoBack"/>
                      <w:bookmarkEnd w:id="1"/>
                    </w:p>
                    <w:p w:rsidR="008E6A5E" w:rsidRPr="00D801A1" w:rsidRDefault="008E6A5E" w:rsidP="008E6A5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6A5E" w:rsidRPr="008E6A5E" w:rsidRDefault="008E6A5E" w:rsidP="008E6A5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DF61EF">
                        <w:rPr>
                          <w:sz w:val="18"/>
                          <w:szCs w:val="18"/>
                        </w:rPr>
                        <w:t>DIRECCION DE PADRON, LICENCIAS Y REGLAMENTOS</w:t>
                      </w:r>
                    </w:p>
                    <w:p w:rsidR="008E6A5E" w:rsidRPr="008E6A5E" w:rsidRDefault="008E6A5E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8E6A5E">
                        <w:rPr>
                          <w:b/>
                          <w:sz w:val="18"/>
                          <w:szCs w:val="18"/>
                        </w:rPr>
                        <w:t>Teléfono</w:t>
                      </w:r>
                      <w:r w:rsidRPr="008E6A5E">
                        <w:rPr>
                          <w:sz w:val="18"/>
                          <w:szCs w:val="18"/>
                        </w:rPr>
                        <w:t xml:space="preserve">: 925-9940      </w:t>
                      </w:r>
                      <w:r w:rsidRPr="008E6A5E">
                        <w:rPr>
                          <w:b/>
                          <w:sz w:val="18"/>
                          <w:szCs w:val="18"/>
                        </w:rPr>
                        <w:t>Extensión</w:t>
                      </w:r>
                      <w:r w:rsidR="00DF61EF">
                        <w:rPr>
                          <w:sz w:val="18"/>
                          <w:szCs w:val="18"/>
                        </w:rPr>
                        <w:t xml:space="preserve">: 1270    </w:t>
                      </w:r>
                      <w:r w:rsidR="00DF61EF" w:rsidRPr="00DF61EF">
                        <w:rPr>
                          <w:b/>
                          <w:sz w:val="18"/>
                          <w:szCs w:val="18"/>
                        </w:rPr>
                        <w:t>Fax:</w:t>
                      </w:r>
                      <w:r w:rsidR="00DF61EF">
                        <w:rPr>
                          <w:sz w:val="18"/>
                          <w:szCs w:val="18"/>
                        </w:rPr>
                        <w:t xml:space="preserve"> N</w:t>
                      </w:r>
                      <w:r w:rsidRPr="008E6A5E">
                        <w:rPr>
                          <w:sz w:val="18"/>
                          <w:szCs w:val="18"/>
                        </w:rPr>
                        <w:t xml:space="preserve">o asignado     </w:t>
                      </w:r>
                      <w:r w:rsidRPr="008E6A5E">
                        <w:rPr>
                          <w:b/>
                          <w:sz w:val="18"/>
                          <w:szCs w:val="18"/>
                        </w:rPr>
                        <w:t>Correo electrónico</w:t>
                      </w:r>
                      <w:r w:rsidRPr="008E6A5E">
                        <w:rPr>
                          <w:sz w:val="18"/>
                          <w:szCs w:val="18"/>
                        </w:rPr>
                        <w:t>: padrón.licencias@ocotlan.gob.mx</w:t>
                      </w:r>
                    </w:p>
                    <w:p w:rsidR="008E6A5E" w:rsidRPr="008E6A5E" w:rsidRDefault="008E6A5E" w:rsidP="008E6A5E">
                      <w:pPr>
                        <w:pStyle w:val="Sinespaciado"/>
                        <w:ind w:left="595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reglamentos@ocotlan.gob.mx</w:t>
                      </w: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8E6A5E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Default="008E6A5E" w:rsidP="008E6A5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F8C44" wp14:editId="7AC4CC77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972175" cy="19907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90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A5E" w:rsidRPr="003B49D7" w:rsidRDefault="008E6A5E" w:rsidP="008E6A5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8E6A5E" w:rsidRPr="003B49D7" w:rsidRDefault="008E6A5E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3B49D7" w:rsidRDefault="008E6A5E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BC33B5" w:rsidRDefault="00BC33B5" w:rsidP="008E6A5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C33B5">
                              <w:rPr>
                                <w:b/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BC33B5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33B5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*Licenciado en  Contaduría Pública</w:t>
                            </w:r>
                          </w:p>
                          <w:p w:rsidR="00BC33B5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33B5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*Técnico Químico Industrial</w:t>
                            </w:r>
                          </w:p>
                          <w:p w:rsidR="00BC33B5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33B5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33B5" w:rsidRPr="0060758E" w:rsidRDefault="00BC33B5" w:rsidP="008E6A5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0758E">
                              <w:rPr>
                                <w:b/>
                                <w:sz w:val="18"/>
                                <w:szCs w:val="18"/>
                              </w:rPr>
                              <w:t>INFORMATICA</w:t>
                            </w:r>
                          </w:p>
                          <w:p w:rsidR="00BC33B5" w:rsidRPr="003B49D7" w:rsidRDefault="00BC33B5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Word, Excel</w:t>
                            </w:r>
                          </w:p>
                          <w:p w:rsidR="008E6A5E" w:rsidRPr="003B49D7" w:rsidRDefault="008E6A5E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3B49D7" w:rsidRDefault="008E6A5E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3B49D7" w:rsidRDefault="008E6A5E" w:rsidP="008E6A5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16.25pt;width:470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" filled="f" strokecolor="black [3200]" strokeweight="2pt">
                <v:textbox>
                  <w:txbxContent>
                    <w:p w:rsidR="008E6A5E" w:rsidRPr="003B49D7" w:rsidRDefault="008E6A5E" w:rsidP="008E6A5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8E6A5E" w:rsidRPr="003B49D7" w:rsidRDefault="008E6A5E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E6A5E" w:rsidRPr="003B49D7" w:rsidRDefault="008E6A5E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E6A5E" w:rsidRPr="00BC33B5" w:rsidRDefault="00BC33B5" w:rsidP="008E6A5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C33B5">
                        <w:rPr>
                          <w:b/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BC33B5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33B5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*Licenciado en  Contaduría Pública</w:t>
                      </w:r>
                    </w:p>
                    <w:p w:rsidR="00BC33B5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33B5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*Técnico Químico Industrial</w:t>
                      </w:r>
                    </w:p>
                    <w:p w:rsidR="00BC33B5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33B5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33B5" w:rsidRPr="0060758E" w:rsidRDefault="00BC33B5" w:rsidP="008E6A5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60758E">
                        <w:rPr>
                          <w:b/>
                          <w:sz w:val="18"/>
                          <w:szCs w:val="18"/>
                        </w:rPr>
                        <w:t>INFORMATICA</w:t>
                      </w:r>
                    </w:p>
                    <w:p w:rsidR="00BC33B5" w:rsidRPr="003B49D7" w:rsidRDefault="00BC33B5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Word, Excel</w:t>
                      </w:r>
                    </w:p>
                    <w:p w:rsidR="008E6A5E" w:rsidRPr="003B49D7" w:rsidRDefault="008E6A5E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E6A5E" w:rsidRPr="003B49D7" w:rsidRDefault="008E6A5E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E6A5E" w:rsidRPr="003B49D7" w:rsidRDefault="008E6A5E" w:rsidP="008E6A5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6A5E" w:rsidRDefault="008E6A5E" w:rsidP="008E6A5E">
      <w:pPr>
        <w:rPr>
          <w:sz w:val="28"/>
          <w:szCs w:val="28"/>
        </w:rPr>
      </w:pPr>
    </w:p>
    <w:p w:rsidR="008E6A5E" w:rsidRDefault="008E6A5E" w:rsidP="008E6A5E">
      <w:pPr>
        <w:rPr>
          <w:sz w:val="28"/>
          <w:szCs w:val="28"/>
        </w:rPr>
      </w:pPr>
    </w:p>
    <w:p w:rsidR="008E6A5E" w:rsidRDefault="008E6A5E" w:rsidP="008E6A5E">
      <w:pPr>
        <w:rPr>
          <w:sz w:val="28"/>
          <w:szCs w:val="28"/>
        </w:rPr>
      </w:pPr>
    </w:p>
    <w:p w:rsidR="008E6A5E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60758E" w:rsidP="008E6A5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A22B9" wp14:editId="5C230A0B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972175" cy="14859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A5E" w:rsidRPr="00BC33B5" w:rsidRDefault="008E6A5E" w:rsidP="00BC33B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C33B5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8E6A5E" w:rsidRPr="00BC33B5" w:rsidRDefault="008E6A5E" w:rsidP="00BC3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20B2F" w:rsidRPr="00A20B2F" w:rsidRDefault="00A20B2F" w:rsidP="00BC33B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0B2F">
                              <w:rPr>
                                <w:b/>
                                <w:sz w:val="18"/>
                                <w:szCs w:val="18"/>
                              </w:rPr>
                              <w:t>PROPIETARIO DE VALERIA PANADERIA,  2007/actualidad</w:t>
                            </w:r>
                          </w:p>
                          <w:p w:rsidR="00A20B2F" w:rsidRDefault="00A20B2F" w:rsidP="00BC3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33B5" w:rsidRPr="00A20B2F" w:rsidRDefault="00A20B2F" w:rsidP="00BC33B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0B2F">
                              <w:rPr>
                                <w:b/>
                                <w:sz w:val="18"/>
                                <w:szCs w:val="18"/>
                              </w:rPr>
                              <w:t>AGROPECUARIA TRIGON S.R.L.  2006</w:t>
                            </w:r>
                          </w:p>
                          <w:p w:rsidR="00A20B2F" w:rsidRDefault="00A20B2F" w:rsidP="00BC3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Sub gerente</w:t>
                            </w:r>
                          </w:p>
                          <w:p w:rsidR="00BC33B5" w:rsidRPr="00BC33B5" w:rsidRDefault="00BC33B5" w:rsidP="00BC3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20B2F" w:rsidRPr="00A20B2F" w:rsidRDefault="00A20B2F" w:rsidP="00A20B2F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20B2F">
                              <w:rPr>
                                <w:b/>
                                <w:sz w:val="18"/>
                                <w:szCs w:val="18"/>
                              </w:rPr>
                              <w:t>PROPIETARIO DE FEGOPAL MUEBLES, 1994-2006</w:t>
                            </w:r>
                          </w:p>
                          <w:p w:rsidR="008E6A5E" w:rsidRPr="00BC33B5" w:rsidRDefault="008E6A5E" w:rsidP="00BC3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BC33B5" w:rsidRDefault="008E6A5E" w:rsidP="00BC33B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5.3pt;width:470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" filled="f" strokecolor="black [3200]" strokeweight="2pt">
                <v:textbox>
                  <w:txbxContent>
                    <w:p w:rsidR="008E6A5E" w:rsidRPr="00BC33B5" w:rsidRDefault="008E6A5E" w:rsidP="00BC33B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C33B5">
                        <w:rPr>
                          <w:b/>
                        </w:rPr>
                        <w:t>EXPERIENCIA LABORAL</w:t>
                      </w:r>
                    </w:p>
                    <w:p w:rsidR="008E6A5E" w:rsidRPr="00BC33B5" w:rsidRDefault="008E6A5E" w:rsidP="00BC3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20B2F" w:rsidRPr="00A20B2F" w:rsidRDefault="00A20B2F" w:rsidP="00BC33B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20B2F">
                        <w:rPr>
                          <w:b/>
                          <w:sz w:val="18"/>
                          <w:szCs w:val="18"/>
                        </w:rPr>
                        <w:t>PROPIETARIO DE VALERIA PANADERIA,  2007/actualidad</w:t>
                      </w:r>
                    </w:p>
                    <w:p w:rsidR="00A20B2F" w:rsidRDefault="00A20B2F" w:rsidP="00BC3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33B5" w:rsidRPr="00A20B2F" w:rsidRDefault="00A20B2F" w:rsidP="00BC33B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20B2F">
                        <w:rPr>
                          <w:b/>
                          <w:sz w:val="18"/>
                          <w:szCs w:val="18"/>
                        </w:rPr>
                        <w:t>AGROPECUARIA TRIGON S.R.L.  2006</w:t>
                      </w:r>
                    </w:p>
                    <w:p w:rsidR="00A20B2F" w:rsidRDefault="00A20B2F" w:rsidP="00BC3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Sub gerente</w:t>
                      </w:r>
                    </w:p>
                    <w:p w:rsidR="00BC33B5" w:rsidRPr="00BC33B5" w:rsidRDefault="00BC33B5" w:rsidP="00BC3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20B2F" w:rsidRPr="00A20B2F" w:rsidRDefault="00A20B2F" w:rsidP="00A20B2F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A20B2F">
                        <w:rPr>
                          <w:b/>
                          <w:sz w:val="18"/>
                          <w:szCs w:val="18"/>
                        </w:rPr>
                        <w:t>PROPIETARIO DE FEGOPAL MUEBLES, 1994-2006</w:t>
                      </w:r>
                    </w:p>
                    <w:p w:rsidR="008E6A5E" w:rsidRPr="00BC33B5" w:rsidRDefault="008E6A5E" w:rsidP="00BC3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E6A5E" w:rsidRPr="00BC33B5" w:rsidRDefault="008E6A5E" w:rsidP="00BC33B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rPr>
          <w:sz w:val="28"/>
          <w:szCs w:val="28"/>
        </w:rPr>
      </w:pPr>
    </w:p>
    <w:p w:rsidR="008E6A5E" w:rsidRDefault="008E6A5E" w:rsidP="008E6A5E">
      <w:pPr>
        <w:rPr>
          <w:sz w:val="28"/>
          <w:szCs w:val="28"/>
        </w:rPr>
      </w:pPr>
    </w:p>
    <w:p w:rsidR="00A20B2F" w:rsidRDefault="00A20B2F" w:rsidP="008E6A5E">
      <w:pPr>
        <w:rPr>
          <w:sz w:val="28"/>
          <w:szCs w:val="28"/>
        </w:rPr>
      </w:pPr>
    </w:p>
    <w:p w:rsidR="00A20B2F" w:rsidRPr="00D801A1" w:rsidRDefault="0060758E" w:rsidP="008E6A5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DFB19" wp14:editId="67E6C838">
                <wp:simplePos x="0" y="0"/>
                <wp:positionH relativeFrom="column">
                  <wp:posOffset>-3810</wp:posOffset>
                </wp:positionH>
                <wp:positionV relativeFrom="paragraph">
                  <wp:posOffset>-48895</wp:posOffset>
                </wp:positionV>
                <wp:extent cx="5972175" cy="70866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08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A5E" w:rsidRPr="003B49D7" w:rsidRDefault="008E6A5E" w:rsidP="008E6A5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8E6A5E" w:rsidRDefault="008E6A5E" w:rsidP="008E6A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D</w:t>
                            </w:r>
                            <w:r w:rsidR="00DF61EF"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IRECCIÓN DE PADRÓN, LICENCIAS Y REGLAMENTOS</w:t>
                            </w: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Expedir permisos y licencias de giros comerciales, espectáculos e imagen urbana;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Supervisar la vigencia de los permisos y licencias;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Coordinar sus actividades con la Hacienda, para el debido procesamiento del registro del padrón de contribuyentes;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Sugerir reformas regulatorias que hagan viable la activación de la apertura de negocios;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Elaborar y actualizar el padrón de licencias municipales y el catálogo de giros comerciales, industriales y de prestación de servicios en el municipio;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Verificar y supervisar la información proporcionada en las solicitudes de licencias;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Diseñar, implementar y promover los mecanismos que sean necesarios para eficientar y agilizar los trámites que se lleven a cabo en la Dirección;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Expedir, negar o refrendar licencias de giros comerciales para su funcionamiento, así como para anuncios de todos sus tipos;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Emitir autorizaciones provisionales para el funcionamiento de giros conforme a las disposiciones legales y reglamentarias vigentes;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Registrar a los contribuyentes en el padrón fiscal en los términos que establece la Ley de Hacienda Municipal del Estado de Jalisco, así como los movimientos en el mismo;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Dar cuenta al Presidente Municipal de las licencias de funcionamiento de giro que proceda su revocación en los términos de la Ley de Hacienda Municipal del Estado de Jalisco;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Proponer al Ayuntamiento, a través del Presidente Municipal, la actualización al catálogo de giros, así como velar por su homologación con los Municipios que integran el Área Metropolitana de Ocotlán;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Emitir o negar los permisos o autorizaciones para giros restringidos conforme con el Reglamento en la materia;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Organizar el trabajo de supervisión de todos los inspectores a  cargo de la dependencia;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Atender las diferentes quejas, dudas u orientación que requiera la ciudadanía en materia de permisos;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Autorizar y supervisar los espacios y horarios donde se realicen  fiestas patronales, eventos  particulares y masivos;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Supervisar lugares donde se expenden bebidas alcohólicas (bares, cantinas, discotecas, zona de tolerancia);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Preservar, proponer, ejecutar y sancionar el establecimiento de los reglamentos municipales en todo el municipio de Ocotlán;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Inspeccionar al Rastro Municipal, así como supervisar los expendios de cárnicos, la introducción de ganado sacrificado al territorio municipal.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Inspeccionar, organizar y conceder permisos para el comercio en la vía pública y regular a los lavacoches.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Apoyar a las diferentes dependencias en el levantamiento de infracciones tales como Ordenamiento Territorial,  Tránsito y Vialidad, Seguridad Pública, y las demás dependencias del Gobierno Municipal;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XXIV. Regular todo tipo de actividad comercial en el Municipio;</w:t>
                            </w:r>
                          </w:p>
                          <w:p w:rsidR="00115956" w:rsidRPr="00AA06A2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XXV. Presentar un reporte de actividades en forma semanal  al Encargado de Hacienda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Pública Municipal.</w:t>
                            </w:r>
                          </w:p>
                          <w:p w:rsidR="00115956" w:rsidRPr="00115956" w:rsidRDefault="00115956" w:rsidP="008E6A5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E6A5E" w:rsidRPr="00115956" w:rsidRDefault="008E6A5E" w:rsidP="008E6A5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3B49D7" w:rsidRDefault="008E6A5E" w:rsidP="008E6A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3B49D7" w:rsidRDefault="008E6A5E" w:rsidP="008E6A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E6A5E" w:rsidRPr="003B49D7" w:rsidRDefault="008E6A5E" w:rsidP="008E6A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.85pt;width:470.25pt;height:5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" filled="f" strokecolor="black [3200]" strokeweight="2pt">
                <v:textbox>
                  <w:txbxContent>
                    <w:p w:rsidR="008E6A5E" w:rsidRPr="003B49D7" w:rsidRDefault="008E6A5E" w:rsidP="008E6A5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8E6A5E" w:rsidRDefault="008E6A5E" w:rsidP="008E6A5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D</w:t>
                      </w:r>
                      <w:r w:rsidR="00DF61EF"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IRECCIÓN DE PADRÓN, LICENCIAS Y REGLAMENTOS</w:t>
                      </w: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Expedir permisos y licencias de giros comerciales, espectáculos e imagen urbana;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Supervisar la vigencia de los permisos y licencias;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Coordinar sus actividades con la Hacienda, para el debido procesamiento del registro del padrón de contribuyentes;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Sugerir reformas regulatorias que hagan viable la activación de la apertura de negocios;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Elaborar y actualizar el padrón de licencias municipales y el catálogo de giros comerciales, industriales y de prestación de servicios en el municipio;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Verificar y supervisar la información proporcionada en las solicitudes de licencias;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VII. Diseñar, implementar y promover los mecanismos que sean necesarios para </w:t>
                      </w:r>
                      <w:proofErr w:type="spellStart"/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eficientar</w:t>
                      </w:r>
                      <w:proofErr w:type="spellEnd"/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y agilizar los trámites que se lleven a cabo en la Dirección;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Expedir, negar o refrendar licencias de giros comerciales para su funcionamiento, así como para anuncios de todos sus tipos;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Emitir autorizaciones provisionales para el funcionamiento de giros conforme a las disposiciones legales y reglamentarias vigentes;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Registrar a los contribuyentes en el padrón fiscal en los términos que establece la Ley de Hacienda Municipal del Estado de Jalisco, así como los movimientos en el mismo;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Dar cuenta al Presidente Municipal de las licencias de funcionamiento de giro que proceda su revocación en los términos de la Ley de Hacienda Municipal del Estado de Jalisco;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Proponer al Ayuntamiento, a través del Presidente Municipal, la actualización al catálogo de giros, así como velar por su homologación con los Municipios que integran el Área Metropolitana de Ocotlán;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Emitir o negar los permisos o autorizaciones para giros restringidos conforme con el Reglamento en la materia;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Organizar el trabajo de supervisión de todos los inspectores a  cargo de la dependencia;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Atender las diferentes quejas, dudas u orientación que requiera la ciudadanía en materia de permisos;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Autorizar y supervisar los espacios y horarios donde se realicen  fiestas patronales, eventos  particulares y masivos;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Supervisar lugares donde se expenden bebidas alcohólicas (bares, cantinas, discotecas, zona de tolerancia);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Preservar, proponer, ejecutar y sancionar el establecimiento de los reglamentos municipales en todo el municipio de Ocotlán;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Inspeccionar al Rastro Municipal, así como supervisar los expendios de cárnicos, la introducción de ganado sacrificado al territorio municipal.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Inspeccionar, organizar y conceder permisos para el comercio en la vía pública y regular a los lavacoches.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Apoyar a las diferentes dependencias en el levantamiento de infracciones tales como Ordenamiento Territorial,  Tránsito y Vialidad, Seguridad Pública, y las demás dependencias del Gobierno Municipal;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XXIV. Regular todo tipo de actividad comercial en el Municipio;</w:t>
                      </w:r>
                    </w:p>
                    <w:p w:rsidR="00115956" w:rsidRPr="00AA06A2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XXV. Presentar un reporte de actividades en forma semanal  al Encargado de Hacienda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Pública Municipal.</w:t>
                      </w:r>
                    </w:p>
                    <w:p w:rsidR="00115956" w:rsidRPr="00115956" w:rsidRDefault="00115956" w:rsidP="008E6A5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8E6A5E" w:rsidRPr="00115956" w:rsidRDefault="008E6A5E" w:rsidP="008E6A5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E6A5E" w:rsidRPr="003B49D7" w:rsidRDefault="008E6A5E" w:rsidP="008E6A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6A5E" w:rsidRPr="003B49D7" w:rsidRDefault="008E6A5E" w:rsidP="008E6A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8E6A5E" w:rsidRPr="003B49D7" w:rsidRDefault="008E6A5E" w:rsidP="008E6A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6A5E" w:rsidRPr="00D801A1" w:rsidRDefault="008E6A5E" w:rsidP="008E6A5E">
      <w:pPr>
        <w:rPr>
          <w:sz w:val="28"/>
          <w:szCs w:val="28"/>
        </w:rPr>
      </w:pPr>
    </w:p>
    <w:p w:rsidR="008E6A5E" w:rsidRDefault="008E6A5E" w:rsidP="008E6A5E">
      <w:pPr>
        <w:rPr>
          <w:sz w:val="28"/>
          <w:szCs w:val="28"/>
        </w:rPr>
      </w:pPr>
    </w:p>
    <w:p w:rsidR="008E6A5E" w:rsidRPr="00D801A1" w:rsidRDefault="008E6A5E" w:rsidP="008E6A5E">
      <w:pPr>
        <w:jc w:val="center"/>
        <w:rPr>
          <w:sz w:val="28"/>
          <w:szCs w:val="28"/>
        </w:rPr>
      </w:pPr>
    </w:p>
    <w:p w:rsidR="008E6A5E" w:rsidRPr="00BD721C" w:rsidRDefault="008E6A5E" w:rsidP="008E6A5E"/>
    <w:p w:rsidR="008E6A5E" w:rsidRPr="007C35F0" w:rsidRDefault="008E6A5E" w:rsidP="008E6A5E"/>
    <w:p w:rsidR="00A40977" w:rsidRDefault="00A40977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551FA" wp14:editId="1F26A10A">
                <wp:simplePos x="0" y="0"/>
                <wp:positionH relativeFrom="column">
                  <wp:posOffset>148590</wp:posOffset>
                </wp:positionH>
                <wp:positionV relativeFrom="paragraph">
                  <wp:posOffset>-29845</wp:posOffset>
                </wp:positionV>
                <wp:extent cx="5972175" cy="18764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76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956" w:rsidRPr="003B49D7" w:rsidRDefault="00115956" w:rsidP="00115956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115956" w:rsidRDefault="00115956" w:rsidP="001159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XXVI.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115956" w:rsidRPr="00115956" w:rsidRDefault="00115956" w:rsidP="001159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5956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XXVII. Las demás que establezcan las Constituciones Federal, Estatal y demás leyes y reglamentos.</w:t>
                            </w:r>
                          </w:p>
                          <w:p w:rsidR="00115956" w:rsidRPr="00115956" w:rsidRDefault="00115956" w:rsidP="0011595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F52FE" w:rsidRPr="00E03196" w:rsidRDefault="000F52FE" w:rsidP="000F52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76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15956" w:rsidRPr="00115956" w:rsidRDefault="00115956" w:rsidP="0011595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5956" w:rsidRPr="003B49D7" w:rsidRDefault="00115956" w:rsidP="001159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5956" w:rsidRPr="003B49D7" w:rsidRDefault="00115956" w:rsidP="001159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5956" w:rsidRPr="003B49D7" w:rsidRDefault="00115956" w:rsidP="001159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11.7pt;margin-top:-2.35pt;width:470.2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" filled="f" strokecolor="windowText" strokeweight="2pt">
                <v:textbox>
                  <w:txbxContent>
                    <w:p w:rsidR="00115956" w:rsidRPr="003B49D7" w:rsidRDefault="00115956" w:rsidP="00115956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115956" w:rsidRDefault="00115956" w:rsidP="0011595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XXVI.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115956" w:rsidRPr="00115956" w:rsidRDefault="00115956" w:rsidP="001159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15956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XXVII. Las demás que establezcan las Constituciones Federal, Estatal y demás leyes y reglamentos.</w:t>
                      </w:r>
                    </w:p>
                    <w:p w:rsidR="00115956" w:rsidRPr="00115956" w:rsidRDefault="00115956" w:rsidP="0011595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F52FE" w:rsidRPr="00E03196" w:rsidRDefault="000F52FE" w:rsidP="000F52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76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15956" w:rsidRPr="00115956" w:rsidRDefault="00115956" w:rsidP="0011595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115956" w:rsidRPr="003B49D7" w:rsidRDefault="00115956" w:rsidP="001159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15956" w:rsidRPr="003B49D7" w:rsidRDefault="00115956" w:rsidP="001159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15956" w:rsidRPr="003B49D7" w:rsidRDefault="00115956" w:rsidP="001159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/>
    <w:p w:rsidR="00115956" w:rsidRDefault="00115956">
      <w:r>
        <w:t>.</w:t>
      </w:r>
    </w:p>
    <w:sectPr w:rsidR="00115956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E3" w:rsidRDefault="00614BE3">
      <w:pPr>
        <w:spacing w:after="0" w:line="240" w:lineRule="auto"/>
      </w:pPr>
      <w:r>
        <w:separator/>
      </w:r>
    </w:p>
  </w:endnote>
  <w:endnote w:type="continuationSeparator" w:id="0">
    <w:p w:rsidR="00614BE3" w:rsidRDefault="0061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E3" w:rsidRDefault="00614BE3">
      <w:pPr>
        <w:spacing w:after="0" w:line="240" w:lineRule="auto"/>
      </w:pPr>
      <w:r>
        <w:separator/>
      </w:r>
    </w:p>
  </w:footnote>
  <w:footnote w:type="continuationSeparator" w:id="0">
    <w:p w:rsidR="00614BE3" w:rsidRDefault="0061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60758E">
    <w:pPr>
      <w:pStyle w:val="Encabezado"/>
    </w:pPr>
    <w:r>
      <w:rPr>
        <w:noProof/>
        <w:lang w:eastAsia="es-MX"/>
      </w:rPr>
      <w:drawing>
        <wp:inline distT="0" distB="0" distL="0" distR="0" wp14:anchorId="19FA4EAE" wp14:editId="32A92920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8819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5E"/>
    <w:rsid w:val="000F52FE"/>
    <w:rsid w:val="00115956"/>
    <w:rsid w:val="0060758E"/>
    <w:rsid w:val="00614BE3"/>
    <w:rsid w:val="00881981"/>
    <w:rsid w:val="008E6A5E"/>
    <w:rsid w:val="00A20B2F"/>
    <w:rsid w:val="00A40977"/>
    <w:rsid w:val="00BC33B5"/>
    <w:rsid w:val="00D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6A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A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A5E"/>
  </w:style>
  <w:style w:type="paragraph" w:styleId="Sinespaciado">
    <w:name w:val="No Spacing"/>
    <w:uiPriority w:val="1"/>
    <w:qFormat/>
    <w:rsid w:val="008E6A5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6A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A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A5E"/>
  </w:style>
  <w:style w:type="paragraph" w:styleId="Sinespaciado">
    <w:name w:val="No Spacing"/>
    <w:uiPriority w:val="1"/>
    <w:qFormat/>
    <w:rsid w:val="008E6A5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5</cp:revision>
  <cp:lastPrinted>2016-02-26T18:10:00Z</cp:lastPrinted>
  <dcterms:created xsi:type="dcterms:W3CDTF">2016-02-11T19:52:00Z</dcterms:created>
  <dcterms:modified xsi:type="dcterms:W3CDTF">2016-02-26T18:10:00Z</dcterms:modified>
</cp:coreProperties>
</file>