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0" w:rsidRPr="000A2F8E" w:rsidRDefault="006D43C0" w:rsidP="006D43C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BE038FD" wp14:editId="53F70472">
            <wp:simplePos x="0" y="0"/>
            <wp:positionH relativeFrom="column">
              <wp:posOffset>4654848</wp:posOffset>
            </wp:positionH>
            <wp:positionV relativeFrom="paragraph">
              <wp:posOffset>-1306196</wp:posOffset>
            </wp:positionV>
            <wp:extent cx="1313517" cy="1609725"/>
            <wp:effectExtent l="0" t="0" r="127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RETE LOMELI PALOMA ALEJANDRA, Coord.Rel.Exterio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1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F8E">
        <w:rPr>
          <w:b/>
          <w:sz w:val="40"/>
          <w:szCs w:val="40"/>
        </w:rPr>
        <w:t>CURRICULUM VITAE</w:t>
      </w:r>
    </w:p>
    <w:p w:rsidR="006D43C0" w:rsidRPr="000A2F8E" w:rsidRDefault="006D43C0" w:rsidP="006D43C0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C4CC4" wp14:editId="4F79E2D4">
                <wp:simplePos x="0" y="0"/>
                <wp:positionH relativeFrom="column">
                  <wp:posOffset>-3810</wp:posOffset>
                </wp:positionH>
                <wp:positionV relativeFrom="paragraph">
                  <wp:posOffset>315596</wp:posOffset>
                </wp:positionV>
                <wp:extent cx="5972175" cy="18478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C0" w:rsidRPr="006D43C0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NEGRETE LOMELI PALOMA ALEJANDRA</w:t>
                            </w:r>
                          </w:p>
                          <w:p w:rsidR="006D43C0" w:rsidRPr="006D43C0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COORDINADORA</w:t>
                            </w:r>
                          </w:p>
                          <w:p w:rsidR="006D43C0" w:rsidRPr="006D43C0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6D43C0" w:rsidRPr="00D801A1" w:rsidRDefault="006D43C0" w:rsidP="006D43C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D43C0" w:rsidRPr="006D43C0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>
                              <w:rPr>
                                <w:sz w:val="18"/>
                                <w:szCs w:val="18"/>
                              </w:rPr>
                              <w:t>COORDINACIÓND E ENLACE DE RELACIONES EXTERIORES</w:t>
                            </w:r>
                            <w:bookmarkEnd w:id="0"/>
                          </w:p>
                          <w:p w:rsidR="006D43C0" w:rsidRPr="006D43C0" w:rsidRDefault="006D43C0" w:rsidP="006D43C0">
                            <w:pPr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eastAsia="es-MX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925-3491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2062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Fax: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43C0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</w:t>
                            </w:r>
                            <w:r w:rsidRPr="006D43C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 </w:t>
                            </w:r>
                            <w:hyperlink r:id="rId10" w:history="1">
                              <w:r w:rsidRPr="006D43C0">
                                <w:rPr>
                                  <w:rFonts w:eastAsia="Times New Roman" w:cstheme="minorHAnsi"/>
                                  <w:sz w:val="18"/>
                                  <w:szCs w:val="18"/>
                                  <w:lang w:eastAsia="es-MX"/>
                                </w:rPr>
                                <w:t>relacionesexteriores@ocotlan.gob.mx</w:t>
                              </w:r>
                            </w:hyperlink>
                          </w:p>
                          <w:p w:rsidR="006D43C0" w:rsidRPr="00D801A1" w:rsidRDefault="006D43C0" w:rsidP="006D43C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D43C0" w:rsidRPr="00D801A1" w:rsidRDefault="006D43C0" w:rsidP="006D43C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" filled="f" strokecolor="black [3200]" strokeweight="2pt">
                <v:textbox>
                  <w:txbxContent>
                    <w:p w:rsidR="006D43C0" w:rsidRPr="006D43C0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NEGRETE LOMELI PALOMA ALEJANDRA</w:t>
                      </w:r>
                    </w:p>
                    <w:p w:rsidR="006D43C0" w:rsidRPr="006D43C0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COORDINADORA</w:t>
                      </w:r>
                    </w:p>
                    <w:p w:rsidR="006D43C0" w:rsidRPr="006D43C0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6D43C0" w:rsidRPr="00D801A1" w:rsidRDefault="006D43C0" w:rsidP="006D43C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6D43C0" w:rsidRPr="006D43C0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COORDINACIÓND E ENLACE DE RELACIONES EXTERIORES</w:t>
                      </w:r>
                    </w:p>
                    <w:p w:rsidR="006D43C0" w:rsidRPr="006D43C0" w:rsidRDefault="006D43C0" w:rsidP="006D43C0">
                      <w:pPr>
                        <w:rPr>
                          <w:rFonts w:eastAsia="Times New Roman" w:cstheme="minorHAnsi"/>
                          <w:sz w:val="18"/>
                          <w:szCs w:val="18"/>
                          <w:lang w:eastAsia="es-MX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925-3491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2062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Fax: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D43C0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</w:t>
                      </w:r>
                      <w:r w:rsidRPr="006D43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6D43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D43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Pr="006D43C0">
                          <w:rPr>
                            <w:rFonts w:eastAsia="Times New Roman" w:cstheme="minorHAnsi"/>
                            <w:sz w:val="18"/>
                            <w:szCs w:val="18"/>
                            <w:lang w:eastAsia="es-MX"/>
                          </w:rPr>
                          <w:t>relacionesexteriores@ocotlan.gob.mx</w:t>
                        </w:r>
                      </w:hyperlink>
                    </w:p>
                    <w:p w:rsidR="006D43C0" w:rsidRPr="00D801A1" w:rsidRDefault="006D43C0" w:rsidP="006D43C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D43C0" w:rsidRPr="00D801A1" w:rsidRDefault="006D43C0" w:rsidP="006D43C0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6D43C0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Default="00C15E24" w:rsidP="006D43C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2A49" wp14:editId="164BF296">
                <wp:simplePos x="0" y="0"/>
                <wp:positionH relativeFrom="column">
                  <wp:posOffset>-3810</wp:posOffset>
                </wp:positionH>
                <wp:positionV relativeFrom="paragraph">
                  <wp:posOffset>86995</wp:posOffset>
                </wp:positionV>
                <wp:extent cx="5972175" cy="9048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C0" w:rsidRPr="003B49D7" w:rsidRDefault="006D43C0" w:rsidP="006D43C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6D43C0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2991" w:rsidRPr="00CD2991" w:rsidRDefault="00CD2991" w:rsidP="006D43C0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b/>
                                <w:sz w:val="18"/>
                                <w:szCs w:val="18"/>
                              </w:rPr>
                              <w:t>LICENCIADA EN MERCADOTECNIA</w:t>
                            </w:r>
                          </w:p>
                          <w:p w:rsidR="00CD2991" w:rsidRDefault="00CD2991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 2005-2009</w:t>
                            </w:r>
                          </w:p>
                          <w:p w:rsidR="00CD2991" w:rsidRPr="003B49D7" w:rsidRDefault="00CD2991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3B49D7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3B49D7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3B49D7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3B49D7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6.85pt;width:470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" filled="f" strokecolor="black [3200]" strokeweight="2pt">
                <v:textbox>
                  <w:txbxContent>
                    <w:p w:rsidR="006D43C0" w:rsidRPr="003B49D7" w:rsidRDefault="006D43C0" w:rsidP="006D43C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6D43C0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D2991" w:rsidRPr="00CD2991" w:rsidRDefault="00CD2991" w:rsidP="006D43C0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D2991">
                        <w:rPr>
                          <w:b/>
                          <w:sz w:val="18"/>
                          <w:szCs w:val="18"/>
                        </w:rPr>
                        <w:t>LICENCIADA EN MERCADOTECNIA</w:t>
                      </w:r>
                    </w:p>
                    <w:p w:rsidR="00CD2991" w:rsidRDefault="00CD2991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 2005-2009</w:t>
                      </w:r>
                    </w:p>
                    <w:p w:rsidR="00CD2991" w:rsidRPr="003B49D7" w:rsidRDefault="00CD2991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3B49D7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3B49D7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3B49D7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3B49D7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43C0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Default="00C15E24" w:rsidP="006D43C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ED6EF" wp14:editId="6D986E5B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5972175" cy="13430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C0" w:rsidRPr="007849BC" w:rsidRDefault="006D43C0" w:rsidP="006D43C0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6D43C0" w:rsidRPr="007849BC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Default="00831A8A" w:rsidP="00C15E2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Dos a</w:t>
                            </w:r>
                            <w:r w:rsidR="00CD2991">
                              <w:rPr>
                                <w:sz w:val="18"/>
                                <w:szCs w:val="18"/>
                              </w:rPr>
                              <w:t>ños en ventas en una sala de exhibición de muebles.</w:t>
                            </w:r>
                          </w:p>
                          <w:p w:rsidR="00CD2991" w:rsidRDefault="00831A8A" w:rsidP="00C15E2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 año</w:t>
                            </w:r>
                            <w:r w:rsidR="00CD2991">
                              <w:rPr>
                                <w:sz w:val="18"/>
                                <w:szCs w:val="18"/>
                              </w:rPr>
                              <w:t xml:space="preserve"> como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recepcionista</w:t>
                            </w:r>
                            <w:r w:rsidR="00CD2991">
                              <w:rPr>
                                <w:sz w:val="18"/>
                                <w:szCs w:val="18"/>
                              </w:rPr>
                              <w:t xml:space="preserve"> en un despacho contable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31A8A" w:rsidRDefault="00C15E24" w:rsidP="00C15E2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 año y medio en la presidencia municipal dentro del departamento de tesorería.</w:t>
                            </w:r>
                          </w:p>
                          <w:p w:rsidR="00C15E24" w:rsidRDefault="00C15E24" w:rsidP="00C15E24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 año en venta de los locales de Plaza san Felipe</w:t>
                            </w:r>
                          </w:p>
                          <w:p w:rsidR="00C15E24" w:rsidRDefault="00C15E24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2991" w:rsidRPr="007849BC" w:rsidRDefault="00CD2991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7849BC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7849BC" w:rsidRDefault="006D43C0" w:rsidP="006D43C0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.7pt;width:470.2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" filled="f" strokecolor="black [3200]" strokeweight="2pt">
                <v:textbox>
                  <w:txbxContent>
                    <w:p w:rsidR="006D43C0" w:rsidRPr="007849BC" w:rsidRDefault="006D43C0" w:rsidP="006D43C0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6D43C0" w:rsidRPr="007849BC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Default="00831A8A" w:rsidP="00C15E2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Dos a</w:t>
                      </w:r>
                      <w:r w:rsidR="00CD2991">
                        <w:rPr>
                          <w:sz w:val="18"/>
                          <w:szCs w:val="18"/>
                        </w:rPr>
                        <w:t>ños en ventas en una sala de exhibición de muebles.</w:t>
                      </w:r>
                    </w:p>
                    <w:p w:rsidR="00CD2991" w:rsidRDefault="00831A8A" w:rsidP="00C15E2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 año</w:t>
                      </w:r>
                      <w:r w:rsidR="00CD2991">
                        <w:rPr>
                          <w:sz w:val="18"/>
                          <w:szCs w:val="18"/>
                        </w:rPr>
                        <w:t xml:space="preserve"> como </w:t>
                      </w:r>
                      <w:r>
                        <w:rPr>
                          <w:sz w:val="18"/>
                          <w:szCs w:val="18"/>
                        </w:rPr>
                        <w:t>recepcionista</w:t>
                      </w:r>
                      <w:r w:rsidR="00CD2991">
                        <w:rPr>
                          <w:sz w:val="18"/>
                          <w:szCs w:val="18"/>
                        </w:rPr>
                        <w:t xml:space="preserve"> en un despacho contable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31A8A" w:rsidRDefault="00C15E24" w:rsidP="00C15E2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 año y medio en la presidencia municipal dentro del departamento de tesorería.</w:t>
                      </w:r>
                    </w:p>
                    <w:p w:rsidR="00C15E24" w:rsidRDefault="00C15E24" w:rsidP="00C15E24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 año en venta de los locales de Plaza san Felipe</w:t>
                      </w:r>
                    </w:p>
                    <w:p w:rsidR="00C15E24" w:rsidRDefault="00C15E24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D2991" w:rsidRPr="007849BC" w:rsidRDefault="00CD2991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7849BC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D43C0" w:rsidRPr="007849BC" w:rsidRDefault="006D43C0" w:rsidP="006D43C0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43C0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45AFA" wp14:editId="5572E2E4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66484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648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3C0" w:rsidRPr="00CD2991" w:rsidRDefault="006D43C0" w:rsidP="006D43C0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Coordinación Enlace de Relaciones Exteriores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121.- </w:t>
                            </w: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Le corresponde al  Coordinador  Enlace de Relaciones Exteriores la ejecución de las siguientes funciones: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Coordinar el servicio de trámites de expedición de pasaportes.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Proporcionar información sobre los requisitos y trámites necesarios para la obtención de pasaportes ordinarios; permisos para la constitución de sociedades o asociaciones y certificados de nacionalidad mexicana; sobre postrados de especialización en el exterior, protección preventiva y difusión de la política exterior de México.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Distribuir gratuitamente a los solicitantes las formas de solicitudes necesarias para la expedición de pasaportes, permisos para la constitución de sociedades o asociaciones y certificados de nacionalidad mexicana, y los folletos sobre  protección preventiva y difusión de la política exterior de México.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Asesorar y auxiliar al público en el llenado de las solicitudes para la expedición de pasaportes, permisos para la constitución de sociedades o asociaciones y certificados de nacionalidad mexicana y para la obtención de becas de postrado de especialización en el exterior.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V. Recibir las solicitudes y documentos necesarios, aplicando única y exclusivamente los requisitos que señalen los respectivos Reglamentos para la expedición de pasaportes, permisos para la constitución de sociedades o asociaciones,  certificados de nacionalidad mexicana, para la obtención de becas de posgrado y cursos de especialización y aquellos que específicamente señale la Secretaria de Relaciones Exteriores.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Recibir el documento que ampare el pago de los derechos que establece la Ley Federal de Derechos vigente, para el trámite de pasaporte y de permisos  para la constitución de sociedades o asociaciones.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VII. Efectuar, en su caso, el cobro de derechos que el Ayuntamiento aplique por los servicios que presta la Oficina Municipal de Enlace.</w:t>
                            </w:r>
                          </w:p>
                          <w:p w:rsidR="00CD2991" w:rsidRPr="00CD2991" w:rsidRDefault="00CD2991" w:rsidP="00CD29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VIII. Remitir a la Delegación de la Secretaría de Relaciones Exteriores en la Ciudad de Guadalajara, los expedientes completos de los solicitantes en los términos y modalidades indicadas.</w:t>
                            </w:r>
                          </w:p>
                          <w:p w:rsidR="00831A8A" w:rsidRPr="00831A8A" w:rsidRDefault="00831A8A" w:rsidP="00831A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IX. Canalizar a la Delegación de la   Secretaría de Relaciones Exteriores en la Ciudad de Guadalajara, los asuntos que sean de su competencia.</w:t>
                            </w:r>
                          </w:p>
                          <w:p w:rsidR="00831A8A" w:rsidRPr="00831A8A" w:rsidRDefault="00831A8A" w:rsidP="00831A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X. Recibir los paquetes </w:t>
                            </w:r>
                            <w:proofErr w:type="spellStart"/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ó</w:t>
                            </w:r>
                            <w:proofErr w:type="spellEnd"/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documentación directamente de la secretaria de relaciones exteriores “pasaportes”.</w:t>
                            </w:r>
                          </w:p>
                          <w:p w:rsidR="00831A8A" w:rsidRPr="00831A8A" w:rsidRDefault="00831A8A" w:rsidP="00831A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XI. Entregar los pasaportes procesados, y en su caso los expedientes que no prosperen, a los interesados en exacto cumplimiento de los lineamientos correspondientes. </w:t>
                            </w:r>
                          </w:p>
                          <w:p w:rsidR="00831A8A" w:rsidRPr="00831A8A" w:rsidRDefault="00831A8A" w:rsidP="00831A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XII. 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831A8A" w:rsidRPr="00831A8A" w:rsidRDefault="00831A8A" w:rsidP="00831A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31A8A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XIII. Las demás que establezcan las Constituciones Federal, Estatal y demás leyes y reglamentos.</w:t>
                            </w:r>
                          </w:p>
                          <w:p w:rsidR="006D43C0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5E24" w:rsidRPr="00CD2991" w:rsidRDefault="00C15E24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CD2991" w:rsidRDefault="006D43C0" w:rsidP="00831A8A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D2991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CD2991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6D43C0" w:rsidRPr="00CD2991" w:rsidRDefault="006D43C0" w:rsidP="006D43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43C0" w:rsidRPr="00CD2991" w:rsidRDefault="006D43C0" w:rsidP="006D43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9.35pt;width:470.25pt;height:5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" filled="f" strokecolor="black [3200]" strokeweight="2pt">
                <v:textbox>
                  <w:txbxContent>
                    <w:p w:rsidR="006D43C0" w:rsidRPr="00CD2991" w:rsidRDefault="006D43C0" w:rsidP="006D43C0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2991">
                        <w:rPr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Coordinación Enlace de Relaciones Exteriores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121.- </w:t>
                      </w: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Le corresponde al  Coordinador  Enlace de Relaciones Exteriores la ejecución de las siguientes funciones: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I. Coordinar el servicio de trámites de expedición de pasaportes.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II. Proporcionar información sobre los requisitos y trámites necesarios para la obtención de pasaportes ordinarios; permisos para la constitución de sociedades o asociaciones y certificados de nacionalidad mexicana; sobre postrados de especialización en el exterior, protección preventiva y difusión de la política exterior de México.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III. Distribuir gratuitamente a los solicitantes las formas de solicitudes necesarias para la expedición de pasaportes, permisos para la constitución de sociedades o asociaciones y certificados de nacionalidad mexicana, y los folletos sobre  protección preventiva y difusión de la política exterior de México.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IV. Asesorar y auxiliar al público en el llenado de las solicitudes para la expedición de pasaportes, permisos para la constitución de sociedades o asociaciones y certificados de nacionalidad mexicana y para la obtención de becas de postrado de especialización en el exterior.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V. Recibir las solicitudes y documentos necesarios, aplicando única y exclusivamente los requisitos que señalen los respectivos Reglamentos para la expedición de pasaportes, permisos para la constitución de sociedades o asociaciones,  certificados de nacionalidad mexicana, para la obtención de becas de posgrado y cursos de especialización y aquellos que específicamente señale la Secretaria de Relaciones Exteriores.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VI. Recibir el documento que ampare el pago de los derechos que establece la Ley Federal de Derechos vigente, para el trámite de pasaporte y de permisos  para la constitución de sociedades o asociaciones.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VII. Efectuar, en su caso, el cobro de derechos que el Ayuntamiento aplique por los servicios que presta la Oficina Municipal de Enlace.</w:t>
                      </w:r>
                    </w:p>
                    <w:p w:rsidR="00CD2991" w:rsidRPr="00CD2991" w:rsidRDefault="00CD2991" w:rsidP="00CD29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CD2991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VIII. Remitir a la Delegación de la Secretaría de Relaciones Exteriores en la Ciudad de Guadalajara, los expedientes completos de los solicitantes en los términos y modalidades indicadas.</w:t>
                      </w:r>
                    </w:p>
                    <w:p w:rsidR="00831A8A" w:rsidRPr="00831A8A" w:rsidRDefault="00831A8A" w:rsidP="00831A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IX. Canalizar a la Delegación de la   Secretaría de Relaciones Exteriores en la Ciudad de Guadalajara, los asuntos que sean de su competencia.</w:t>
                      </w:r>
                    </w:p>
                    <w:p w:rsidR="00831A8A" w:rsidRPr="00831A8A" w:rsidRDefault="00831A8A" w:rsidP="00831A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X. Recibir los paquetes </w:t>
                      </w:r>
                      <w:proofErr w:type="spellStart"/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ó</w:t>
                      </w:r>
                      <w:proofErr w:type="spellEnd"/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documentación directamente de la secretaria de relaciones exteriores “pasaportes”.</w:t>
                      </w:r>
                    </w:p>
                    <w:p w:rsidR="00831A8A" w:rsidRPr="00831A8A" w:rsidRDefault="00831A8A" w:rsidP="00831A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XI. Entregar los pasaportes procesados, y en su caso los exp</w:t>
                      </w:r>
                      <w:bookmarkStart w:id="1" w:name="_GoBack"/>
                      <w:bookmarkEnd w:id="1"/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edientes que no prosperen, a los interesados en exacto cumplimiento de los lineamientos correspondientes. </w:t>
                      </w:r>
                    </w:p>
                    <w:p w:rsidR="00831A8A" w:rsidRPr="00831A8A" w:rsidRDefault="00831A8A" w:rsidP="00831A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XII. 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831A8A" w:rsidRPr="00831A8A" w:rsidRDefault="00831A8A" w:rsidP="00831A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31A8A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XIII. Las demás que establezcan las Constituciones Federal, Estatal y demás leyes y reglamentos.</w:t>
                      </w:r>
                    </w:p>
                    <w:p w:rsidR="006D43C0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15E24" w:rsidRPr="00CD2991" w:rsidRDefault="00C15E24" w:rsidP="006D43C0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D43C0" w:rsidRPr="00CD2991" w:rsidRDefault="006D43C0" w:rsidP="00831A8A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CD2991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CD2991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6D43C0" w:rsidRPr="00CD2991" w:rsidRDefault="006D43C0" w:rsidP="006D43C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D43C0" w:rsidRPr="00CD2991" w:rsidRDefault="006D43C0" w:rsidP="006D43C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43C0" w:rsidRPr="00D801A1" w:rsidRDefault="006D43C0" w:rsidP="006D43C0">
      <w:pPr>
        <w:rPr>
          <w:sz w:val="28"/>
          <w:szCs w:val="28"/>
        </w:rPr>
      </w:pPr>
    </w:p>
    <w:p w:rsidR="006D43C0" w:rsidRDefault="006D43C0" w:rsidP="006D43C0">
      <w:pPr>
        <w:rPr>
          <w:sz w:val="28"/>
          <w:szCs w:val="28"/>
        </w:rPr>
      </w:pPr>
    </w:p>
    <w:p w:rsidR="006D43C0" w:rsidRPr="00D801A1" w:rsidRDefault="006D43C0" w:rsidP="006D43C0">
      <w:pPr>
        <w:jc w:val="center"/>
        <w:rPr>
          <w:sz w:val="28"/>
          <w:szCs w:val="28"/>
        </w:rPr>
      </w:pPr>
    </w:p>
    <w:p w:rsidR="006D43C0" w:rsidRPr="00BD721C" w:rsidRDefault="006D43C0" w:rsidP="006D43C0"/>
    <w:p w:rsidR="006D43C0" w:rsidRPr="007C35F0" w:rsidRDefault="006D43C0" w:rsidP="006D43C0"/>
    <w:p w:rsidR="00C967B1" w:rsidRDefault="00C967B1"/>
    <w:sectPr w:rsidR="00C967B1" w:rsidSect="00D801A1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27" w:rsidRDefault="00083D1F">
      <w:pPr>
        <w:spacing w:after="0" w:line="240" w:lineRule="auto"/>
      </w:pPr>
      <w:r>
        <w:separator/>
      </w:r>
    </w:p>
  </w:endnote>
  <w:endnote w:type="continuationSeparator" w:id="0">
    <w:p w:rsidR="00D47C27" w:rsidRDefault="0008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27" w:rsidRDefault="00083D1F">
      <w:pPr>
        <w:spacing w:after="0" w:line="240" w:lineRule="auto"/>
      </w:pPr>
      <w:r>
        <w:separator/>
      </w:r>
    </w:p>
  </w:footnote>
  <w:footnote w:type="continuationSeparator" w:id="0">
    <w:p w:rsidR="00D47C27" w:rsidRDefault="0008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C15E24">
    <w:pPr>
      <w:pStyle w:val="Encabezado"/>
    </w:pPr>
    <w:r>
      <w:rPr>
        <w:noProof/>
        <w:lang w:eastAsia="es-MX"/>
      </w:rPr>
      <w:drawing>
        <wp:inline distT="0" distB="0" distL="0" distR="0" wp14:anchorId="29A67044" wp14:editId="712D9D2B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560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611"/>
    <w:multiLevelType w:val="hybridMultilevel"/>
    <w:tmpl w:val="3D8A5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A4E1F"/>
    <w:multiLevelType w:val="hybridMultilevel"/>
    <w:tmpl w:val="93D49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C0"/>
    <w:rsid w:val="00083D1F"/>
    <w:rsid w:val="00560016"/>
    <w:rsid w:val="006D43C0"/>
    <w:rsid w:val="00831A8A"/>
    <w:rsid w:val="00C15E24"/>
    <w:rsid w:val="00C967B1"/>
    <w:rsid w:val="00CD2991"/>
    <w:rsid w:val="00D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3C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4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3C0"/>
  </w:style>
  <w:style w:type="paragraph" w:styleId="Sinespaciado">
    <w:name w:val="No Spacing"/>
    <w:uiPriority w:val="1"/>
    <w:qFormat/>
    <w:rsid w:val="006D43C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43C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4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3C0"/>
  </w:style>
  <w:style w:type="paragraph" w:styleId="Sinespaciado">
    <w:name w:val="No Spacing"/>
    <w:uiPriority w:val="1"/>
    <w:qFormat/>
    <w:rsid w:val="006D43C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lacionesexteriores@ocotl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lacionesexteriores@ocotlan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3</cp:revision>
  <cp:lastPrinted>2016-03-17T16:31:00Z</cp:lastPrinted>
  <dcterms:created xsi:type="dcterms:W3CDTF">2016-03-14T18:28:00Z</dcterms:created>
  <dcterms:modified xsi:type="dcterms:W3CDTF">2016-03-17T16:31:00Z</dcterms:modified>
</cp:coreProperties>
</file>