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1BD" w:rsidRDefault="003251BD" w:rsidP="00713A44">
      <w:pPr>
        <w:pStyle w:val="Sinespaciado"/>
        <w:spacing w:line="360" w:lineRule="auto"/>
        <w:jc w:val="center"/>
        <w:rPr>
          <w:rFonts w:ascii="Arial" w:hAnsi="Arial" w:cs="Arial"/>
          <w:b/>
          <w:smallCaps/>
          <w:u w:val="single"/>
          <w:lang w:val="es-ES_tradnl"/>
        </w:rPr>
      </w:pPr>
      <w:r>
        <w:rPr>
          <w:rFonts w:ascii="Arial" w:hAnsi="Arial" w:cs="Arial"/>
          <w:b/>
          <w:smallCaps/>
          <w:u w:val="single"/>
          <w:lang w:val="es-ES_tradnl"/>
        </w:rPr>
        <w:t>Anexo 5</w:t>
      </w:r>
    </w:p>
    <w:p w:rsidR="00713A44" w:rsidRPr="001D6B20" w:rsidRDefault="002713B5" w:rsidP="00713A44">
      <w:pPr>
        <w:pStyle w:val="Sinespaciado"/>
        <w:spacing w:line="360" w:lineRule="auto"/>
        <w:jc w:val="center"/>
        <w:rPr>
          <w:rFonts w:ascii="Arial" w:hAnsi="Arial" w:cs="Arial"/>
          <w:b/>
          <w:smallCaps/>
          <w:lang w:val="es-ES_tradnl"/>
        </w:rPr>
      </w:pPr>
      <w:r w:rsidRPr="001D6B20">
        <w:rPr>
          <w:rFonts w:ascii="Arial" w:hAnsi="Arial" w:cs="Arial"/>
          <w:b/>
          <w:smallCaps/>
          <w:u w:val="single"/>
          <w:lang w:val="es-ES_tradnl"/>
        </w:rPr>
        <w:t>Formato tipo de Propuesta Técnica</w:t>
      </w:r>
      <w:r w:rsidRPr="001D6B20">
        <w:rPr>
          <w:rFonts w:ascii="Arial" w:hAnsi="Arial" w:cs="Arial"/>
          <w:b/>
          <w:smallCaps/>
          <w:lang w:val="es-ES_tradnl"/>
        </w:rPr>
        <w:t>.</w:t>
      </w:r>
    </w:p>
    <w:p w:rsidR="00833756" w:rsidRDefault="00833756" w:rsidP="00833756">
      <w:pPr>
        <w:pStyle w:val="Sinespaciado"/>
        <w:spacing w:line="360" w:lineRule="auto"/>
        <w:jc w:val="both"/>
        <w:rPr>
          <w:rFonts w:ascii="Arial" w:hAnsi="Arial" w:cs="Arial"/>
          <w:b/>
          <w:smallCaps/>
          <w:lang w:val="es-ES_tradnl"/>
        </w:rPr>
      </w:pPr>
    </w:p>
    <w:p w:rsidR="00833756" w:rsidRDefault="00833756" w:rsidP="00833756">
      <w:pPr>
        <w:pStyle w:val="Sinespaciado"/>
        <w:spacing w:line="360" w:lineRule="auto"/>
        <w:jc w:val="both"/>
        <w:rPr>
          <w:rFonts w:ascii="Arial" w:hAnsi="Arial" w:cs="Arial"/>
          <w:b/>
          <w:smallCaps/>
          <w:lang w:val="es-ES_tradnl"/>
        </w:rPr>
      </w:pPr>
      <w:r w:rsidRPr="006F3985">
        <w:rPr>
          <w:rFonts w:ascii="Arial" w:hAnsi="Arial" w:cs="Arial"/>
          <w:b/>
          <w:smallCaps/>
          <w:lang w:val="es-ES_tradnl"/>
        </w:rPr>
        <w:t xml:space="preserve">C. </w:t>
      </w:r>
      <w:r>
        <w:rPr>
          <w:rFonts w:ascii="Arial" w:hAnsi="Arial" w:cs="Arial"/>
          <w:b/>
          <w:smallCaps/>
          <w:lang w:val="es-ES_tradnl"/>
        </w:rPr>
        <w:t>Titular de la Dirección de Adquisiciones y P</w:t>
      </w:r>
      <w:r w:rsidRPr="006F3985">
        <w:rPr>
          <w:rFonts w:ascii="Arial" w:hAnsi="Arial" w:cs="Arial"/>
          <w:b/>
          <w:smallCaps/>
          <w:lang w:val="es-ES_tradnl"/>
        </w:rPr>
        <w:t>roveeduría</w:t>
      </w:r>
    </w:p>
    <w:p w:rsidR="00833756" w:rsidRPr="006F3985" w:rsidRDefault="00833756" w:rsidP="00833756">
      <w:pPr>
        <w:pStyle w:val="Sinespaciado"/>
        <w:spacing w:line="360" w:lineRule="auto"/>
        <w:jc w:val="both"/>
        <w:rPr>
          <w:rFonts w:ascii="Arial" w:hAnsi="Arial" w:cs="Arial"/>
          <w:b/>
          <w:smallCaps/>
          <w:lang w:val="es-ES_tradnl"/>
        </w:rPr>
      </w:pPr>
      <w:r>
        <w:rPr>
          <w:rFonts w:ascii="Arial" w:hAnsi="Arial" w:cs="Arial"/>
          <w:b/>
          <w:smallCaps/>
          <w:lang w:val="es-ES_tradnl"/>
        </w:rPr>
        <w:t>del Gobierno Municipal de Ocotlán, Jalisco.</w:t>
      </w:r>
    </w:p>
    <w:p w:rsidR="00713A44" w:rsidRPr="00833756" w:rsidRDefault="00713A44" w:rsidP="00713A44">
      <w:pPr>
        <w:pStyle w:val="Sinespaciado"/>
        <w:spacing w:line="360" w:lineRule="auto"/>
        <w:jc w:val="both"/>
        <w:rPr>
          <w:rFonts w:ascii="Arial" w:hAnsi="Arial" w:cs="Arial"/>
          <w:lang w:val="es-ES_tradnl"/>
        </w:rPr>
      </w:pPr>
    </w:p>
    <w:p w:rsidR="00833756" w:rsidRPr="00833756" w:rsidRDefault="002713B5" w:rsidP="002713B5">
      <w:pPr>
        <w:pStyle w:val="Sinespaciado"/>
        <w:spacing w:line="360" w:lineRule="auto"/>
        <w:rPr>
          <w:rFonts w:ascii="Arial" w:hAnsi="Arial" w:cs="Arial"/>
          <w:sz w:val="24"/>
          <w:szCs w:val="24"/>
          <w:lang w:val="es-ES_tradnl"/>
        </w:rPr>
      </w:pPr>
      <w:r>
        <w:rPr>
          <w:rFonts w:ascii="Arial" w:hAnsi="Arial" w:cs="Arial"/>
        </w:rPr>
        <w:t>Por medio del presente y en relación a la</w:t>
      </w:r>
      <w:r w:rsidR="00713A44" w:rsidRPr="006A372D">
        <w:rPr>
          <w:rFonts w:ascii="Arial" w:hAnsi="Arial" w:cs="Arial"/>
        </w:rPr>
        <w:t xml:space="preserve"> </w:t>
      </w:r>
      <w:r w:rsidR="00833756" w:rsidRPr="00833756">
        <w:rPr>
          <w:rFonts w:ascii="Arial" w:hAnsi="Arial" w:cs="Arial"/>
          <w:sz w:val="24"/>
          <w:szCs w:val="24"/>
          <w:lang w:val="es-ES_tradnl"/>
        </w:rPr>
        <w:t xml:space="preserve">licitación pública local </w:t>
      </w:r>
      <w:r w:rsidRPr="00833756">
        <w:rPr>
          <w:rFonts w:ascii="Arial" w:hAnsi="Arial" w:cs="Arial"/>
          <w:sz w:val="24"/>
          <w:szCs w:val="24"/>
          <w:lang w:val="es-ES_tradnl"/>
        </w:rPr>
        <w:t>(LPCC/2019/09)</w:t>
      </w:r>
      <w:r w:rsidRPr="00833756">
        <w:rPr>
          <w:rFonts w:ascii="Arial" w:hAnsi="Arial" w:cs="Arial"/>
          <w:b/>
          <w:sz w:val="24"/>
          <w:szCs w:val="24"/>
          <w:lang w:val="es-ES_tradnl"/>
        </w:rPr>
        <w:t xml:space="preserve"> </w:t>
      </w:r>
      <w:r w:rsidRPr="00833756">
        <w:rPr>
          <w:rFonts w:ascii="Arial" w:hAnsi="Arial" w:cs="Arial"/>
          <w:sz w:val="24"/>
          <w:szCs w:val="24"/>
          <w:lang w:val="es-ES_tradnl"/>
        </w:rPr>
        <w:t>para la Adquisición e instalación de Luminarias en el Municipio de Ocotlán, Jalisco.</w:t>
      </w:r>
    </w:p>
    <w:p w:rsidR="00713A44" w:rsidRPr="006A372D" w:rsidRDefault="00713A44" w:rsidP="00713A44">
      <w:pPr>
        <w:pStyle w:val="Sinespaciado"/>
        <w:spacing w:line="360" w:lineRule="auto"/>
        <w:jc w:val="both"/>
        <w:rPr>
          <w:rFonts w:ascii="Arial" w:hAnsi="Arial" w:cs="Arial"/>
          <w:lang w:val="es-ES_tradnl"/>
        </w:rPr>
      </w:pPr>
      <w:r w:rsidRPr="006A372D">
        <w:rPr>
          <w:rFonts w:ascii="Arial" w:hAnsi="Arial" w:cs="Arial"/>
          <w:lang w:val="es-ES_tradnl"/>
        </w:rPr>
        <w:t>Sobre el particular, yo _________________________________________, en mi calidad de representante legal de: ____________________________________________________, bajo propuesta de decir verdad, ofrezco lo siguiente y adjunto muestra física de lo detallado:</w:t>
      </w:r>
    </w:p>
    <w:p w:rsidR="00713A44" w:rsidRDefault="00713A44" w:rsidP="00713A44">
      <w:pPr>
        <w:pStyle w:val="Sinespaciado"/>
        <w:spacing w:line="360" w:lineRule="auto"/>
        <w:jc w:val="both"/>
        <w:rPr>
          <w:rFonts w:ascii="Arial" w:hAnsi="Arial" w:cs="Arial"/>
          <w:lang w:val="es-ES_tradnl"/>
        </w:rPr>
      </w:pPr>
    </w:p>
    <w:tbl>
      <w:tblPr>
        <w:tblW w:w="8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672"/>
        <w:gridCol w:w="1134"/>
        <w:gridCol w:w="1691"/>
      </w:tblGrid>
      <w:tr w:rsidR="001D6B20" w:rsidRPr="006A372D" w:rsidTr="001D6B20">
        <w:trPr>
          <w:trHeight w:val="680"/>
          <w:jc w:val="center"/>
        </w:trPr>
        <w:tc>
          <w:tcPr>
            <w:tcW w:w="710" w:type="dxa"/>
            <w:shd w:val="clear" w:color="000000" w:fill="D9D9D9"/>
            <w:vAlign w:val="center"/>
            <w:hideMark/>
          </w:tcPr>
          <w:p w:rsidR="001D6B20" w:rsidRPr="006A372D" w:rsidRDefault="001D6B20" w:rsidP="001D6B20">
            <w:pPr>
              <w:spacing w:line="240" w:lineRule="auto"/>
              <w:jc w:val="center"/>
              <w:rPr>
                <w:rFonts w:ascii="Arial" w:eastAsia="Times New Roman" w:hAnsi="Arial" w:cs="Arial"/>
                <w:b/>
                <w:bCs/>
                <w:lang w:val="es-MX" w:eastAsia="es-ES_tradnl"/>
              </w:rPr>
            </w:pPr>
            <w:r>
              <w:rPr>
                <w:rFonts w:ascii="Arial" w:eastAsia="Times New Roman" w:hAnsi="Arial" w:cs="Arial"/>
                <w:b/>
                <w:bCs/>
                <w:lang w:val="es-MX" w:eastAsia="es-ES_tradnl"/>
              </w:rPr>
              <w:t>N°</w:t>
            </w:r>
          </w:p>
        </w:tc>
        <w:tc>
          <w:tcPr>
            <w:tcW w:w="4672" w:type="dxa"/>
            <w:shd w:val="clear" w:color="000000" w:fill="D9D9D9"/>
            <w:noWrap/>
            <w:vAlign w:val="center"/>
            <w:hideMark/>
          </w:tcPr>
          <w:p w:rsidR="001D6B20" w:rsidRPr="006A372D" w:rsidRDefault="001D6B20" w:rsidP="001D6B20">
            <w:pPr>
              <w:spacing w:line="240" w:lineRule="auto"/>
              <w:jc w:val="center"/>
              <w:rPr>
                <w:rFonts w:ascii="Arial" w:eastAsia="Times New Roman" w:hAnsi="Arial" w:cs="Arial"/>
                <w:b/>
                <w:bCs/>
                <w:lang w:val="es-MX" w:eastAsia="es-ES_tradnl"/>
              </w:rPr>
            </w:pPr>
            <w:r>
              <w:rPr>
                <w:rFonts w:ascii="Arial" w:eastAsia="Times New Roman" w:hAnsi="Arial" w:cs="Arial"/>
                <w:b/>
                <w:bCs/>
                <w:lang w:val="es-MX" w:eastAsia="es-ES_tradnl"/>
              </w:rPr>
              <w:t>Especificaciones</w:t>
            </w:r>
          </w:p>
        </w:tc>
        <w:tc>
          <w:tcPr>
            <w:tcW w:w="1134" w:type="dxa"/>
            <w:shd w:val="clear" w:color="000000" w:fill="D9D9D9"/>
            <w:vAlign w:val="center"/>
            <w:hideMark/>
          </w:tcPr>
          <w:p w:rsidR="001D6B20" w:rsidRPr="006A372D" w:rsidRDefault="001D6B20" w:rsidP="001D6B20">
            <w:pPr>
              <w:spacing w:line="240" w:lineRule="auto"/>
              <w:jc w:val="center"/>
              <w:rPr>
                <w:rFonts w:ascii="Arial" w:eastAsia="Times New Roman" w:hAnsi="Arial" w:cs="Arial"/>
                <w:b/>
                <w:bCs/>
                <w:lang w:val="es-MX" w:eastAsia="es-ES_tradnl"/>
              </w:rPr>
            </w:pPr>
            <w:r w:rsidRPr="006A372D">
              <w:rPr>
                <w:rFonts w:ascii="Arial" w:eastAsia="Times New Roman" w:hAnsi="Arial" w:cs="Arial"/>
                <w:b/>
                <w:bCs/>
                <w:lang w:val="es-MX" w:eastAsia="es-ES_tradnl"/>
              </w:rPr>
              <w:t>Unidad</w:t>
            </w:r>
          </w:p>
        </w:tc>
        <w:tc>
          <w:tcPr>
            <w:tcW w:w="1691" w:type="dxa"/>
            <w:shd w:val="clear" w:color="000000" w:fill="D9D9D9"/>
            <w:vAlign w:val="center"/>
            <w:hideMark/>
          </w:tcPr>
          <w:p w:rsidR="001D6B20" w:rsidRPr="006A372D" w:rsidRDefault="001D6B20" w:rsidP="001D6B20">
            <w:pPr>
              <w:spacing w:line="240" w:lineRule="auto"/>
              <w:jc w:val="center"/>
              <w:rPr>
                <w:rFonts w:ascii="Arial" w:eastAsia="Times New Roman" w:hAnsi="Arial" w:cs="Arial"/>
                <w:b/>
                <w:bCs/>
                <w:lang w:val="es-MX" w:eastAsia="es-ES_tradnl"/>
              </w:rPr>
            </w:pPr>
            <w:r w:rsidRPr="006A372D">
              <w:rPr>
                <w:rFonts w:ascii="Arial" w:eastAsia="Times New Roman" w:hAnsi="Arial" w:cs="Arial"/>
                <w:b/>
                <w:bCs/>
                <w:lang w:val="es-MX" w:eastAsia="es-ES_tradnl"/>
              </w:rPr>
              <w:t>Cantidad</w:t>
            </w:r>
          </w:p>
        </w:tc>
      </w:tr>
      <w:tr w:rsidR="001D6B20" w:rsidRPr="006A372D" w:rsidTr="001D6B20">
        <w:trPr>
          <w:trHeight w:val="676"/>
          <w:jc w:val="center"/>
        </w:trPr>
        <w:tc>
          <w:tcPr>
            <w:tcW w:w="710" w:type="dxa"/>
            <w:shd w:val="clear" w:color="auto" w:fill="auto"/>
            <w:noWrap/>
            <w:vAlign w:val="center"/>
            <w:hideMark/>
          </w:tcPr>
          <w:p w:rsidR="001D6B20" w:rsidRPr="006A372D" w:rsidRDefault="001D6B20" w:rsidP="001D6B20">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01</w:t>
            </w:r>
          </w:p>
        </w:tc>
        <w:tc>
          <w:tcPr>
            <w:tcW w:w="4672" w:type="dxa"/>
            <w:shd w:val="clear" w:color="auto" w:fill="auto"/>
            <w:vAlign w:val="center"/>
            <w:hideMark/>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134"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691"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r>
      <w:tr w:rsidR="001D6B20" w:rsidRPr="006A372D" w:rsidTr="001D6B20">
        <w:trPr>
          <w:trHeight w:val="686"/>
          <w:jc w:val="center"/>
        </w:trPr>
        <w:tc>
          <w:tcPr>
            <w:tcW w:w="710" w:type="dxa"/>
            <w:shd w:val="clear" w:color="auto" w:fill="auto"/>
            <w:noWrap/>
            <w:vAlign w:val="center"/>
            <w:hideMark/>
          </w:tcPr>
          <w:p w:rsidR="001D6B20" w:rsidRPr="006A372D" w:rsidRDefault="001D6B20" w:rsidP="001D6B20">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02</w:t>
            </w:r>
          </w:p>
        </w:tc>
        <w:tc>
          <w:tcPr>
            <w:tcW w:w="4672" w:type="dxa"/>
            <w:shd w:val="clear" w:color="auto" w:fill="auto"/>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134"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691"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r>
      <w:tr w:rsidR="001D6B20" w:rsidRPr="006A372D" w:rsidTr="001D6B20">
        <w:trPr>
          <w:trHeight w:val="561"/>
          <w:jc w:val="center"/>
        </w:trPr>
        <w:tc>
          <w:tcPr>
            <w:tcW w:w="710" w:type="dxa"/>
            <w:shd w:val="clear" w:color="auto" w:fill="auto"/>
            <w:noWrap/>
            <w:vAlign w:val="center"/>
            <w:hideMark/>
          </w:tcPr>
          <w:p w:rsidR="001D6B20" w:rsidRPr="006A372D" w:rsidRDefault="001D6B20" w:rsidP="001D6B20">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03</w:t>
            </w:r>
          </w:p>
        </w:tc>
        <w:tc>
          <w:tcPr>
            <w:tcW w:w="4672" w:type="dxa"/>
            <w:shd w:val="clear" w:color="auto" w:fill="auto"/>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134"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691"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r>
      <w:tr w:rsidR="001D6B20" w:rsidRPr="006A372D" w:rsidTr="001D6B20">
        <w:trPr>
          <w:trHeight w:val="677"/>
          <w:jc w:val="center"/>
        </w:trPr>
        <w:tc>
          <w:tcPr>
            <w:tcW w:w="710" w:type="dxa"/>
            <w:shd w:val="clear" w:color="auto" w:fill="auto"/>
            <w:noWrap/>
            <w:vAlign w:val="center"/>
            <w:hideMark/>
          </w:tcPr>
          <w:p w:rsidR="001D6B20" w:rsidRPr="006A372D" w:rsidRDefault="001D6B20" w:rsidP="001D6B20">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04</w:t>
            </w:r>
          </w:p>
        </w:tc>
        <w:tc>
          <w:tcPr>
            <w:tcW w:w="4672" w:type="dxa"/>
            <w:shd w:val="clear" w:color="auto" w:fill="auto"/>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134"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691"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r>
      <w:tr w:rsidR="001D6B20" w:rsidRPr="006A372D" w:rsidTr="001D6B20">
        <w:trPr>
          <w:trHeight w:val="573"/>
          <w:jc w:val="center"/>
        </w:trPr>
        <w:tc>
          <w:tcPr>
            <w:tcW w:w="710" w:type="dxa"/>
            <w:shd w:val="clear" w:color="auto" w:fill="auto"/>
            <w:noWrap/>
            <w:vAlign w:val="center"/>
            <w:hideMark/>
          </w:tcPr>
          <w:p w:rsidR="001D6B20" w:rsidRPr="006A372D" w:rsidRDefault="001D6B20" w:rsidP="001D6B20">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05</w:t>
            </w:r>
          </w:p>
        </w:tc>
        <w:tc>
          <w:tcPr>
            <w:tcW w:w="4672" w:type="dxa"/>
            <w:shd w:val="clear" w:color="auto" w:fill="auto"/>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134"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691"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r>
      <w:tr w:rsidR="001D6B20" w:rsidRPr="006A372D" w:rsidTr="001D6B20">
        <w:trPr>
          <w:trHeight w:val="539"/>
          <w:jc w:val="center"/>
        </w:trPr>
        <w:tc>
          <w:tcPr>
            <w:tcW w:w="710" w:type="dxa"/>
            <w:shd w:val="clear" w:color="auto" w:fill="auto"/>
            <w:noWrap/>
            <w:vAlign w:val="center"/>
            <w:hideMark/>
          </w:tcPr>
          <w:p w:rsidR="001D6B20" w:rsidRPr="006A372D" w:rsidRDefault="001D6B20" w:rsidP="001D6B20">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06</w:t>
            </w:r>
          </w:p>
        </w:tc>
        <w:tc>
          <w:tcPr>
            <w:tcW w:w="4672" w:type="dxa"/>
            <w:shd w:val="clear" w:color="auto" w:fill="auto"/>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134"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691"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r>
      <w:tr w:rsidR="001D6B20" w:rsidRPr="006A372D" w:rsidTr="001D6B20">
        <w:trPr>
          <w:trHeight w:val="703"/>
          <w:jc w:val="center"/>
        </w:trPr>
        <w:tc>
          <w:tcPr>
            <w:tcW w:w="710" w:type="dxa"/>
            <w:shd w:val="clear" w:color="auto" w:fill="auto"/>
            <w:noWrap/>
            <w:vAlign w:val="center"/>
            <w:hideMark/>
          </w:tcPr>
          <w:p w:rsidR="001D6B20" w:rsidRPr="006A372D" w:rsidRDefault="001D6B20" w:rsidP="001D6B20">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07</w:t>
            </w:r>
          </w:p>
        </w:tc>
        <w:tc>
          <w:tcPr>
            <w:tcW w:w="4672" w:type="dxa"/>
            <w:shd w:val="clear" w:color="auto" w:fill="auto"/>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134"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691"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r>
      <w:tr w:rsidR="001D6B20" w:rsidRPr="006A372D" w:rsidTr="001D6B20">
        <w:trPr>
          <w:trHeight w:val="826"/>
          <w:jc w:val="center"/>
        </w:trPr>
        <w:tc>
          <w:tcPr>
            <w:tcW w:w="710" w:type="dxa"/>
            <w:shd w:val="clear" w:color="auto" w:fill="auto"/>
            <w:noWrap/>
            <w:vAlign w:val="center"/>
            <w:hideMark/>
          </w:tcPr>
          <w:p w:rsidR="001D6B20" w:rsidRPr="006A372D" w:rsidRDefault="001D6B20" w:rsidP="001D6B20">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08</w:t>
            </w:r>
          </w:p>
        </w:tc>
        <w:tc>
          <w:tcPr>
            <w:tcW w:w="4672" w:type="dxa"/>
            <w:shd w:val="clear" w:color="auto" w:fill="auto"/>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134"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691"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r>
      <w:tr w:rsidR="001D6B20" w:rsidRPr="006A372D" w:rsidTr="001D6B20">
        <w:trPr>
          <w:trHeight w:val="552"/>
          <w:jc w:val="center"/>
        </w:trPr>
        <w:tc>
          <w:tcPr>
            <w:tcW w:w="710" w:type="dxa"/>
            <w:shd w:val="clear" w:color="auto" w:fill="auto"/>
            <w:noWrap/>
            <w:vAlign w:val="center"/>
            <w:hideMark/>
          </w:tcPr>
          <w:p w:rsidR="001D6B20" w:rsidRPr="006A372D" w:rsidRDefault="001D6B20" w:rsidP="001D6B20">
            <w:pPr>
              <w:spacing w:line="360" w:lineRule="auto"/>
              <w:jc w:val="center"/>
              <w:rPr>
                <w:rFonts w:ascii="Arial" w:eastAsia="Times New Roman" w:hAnsi="Arial" w:cs="Arial"/>
                <w:b/>
                <w:color w:val="000000"/>
                <w:lang w:val="es-MX" w:eastAsia="es-ES_tradnl"/>
              </w:rPr>
            </w:pPr>
            <w:r w:rsidRPr="006A372D">
              <w:rPr>
                <w:rFonts w:ascii="Arial" w:eastAsia="Times New Roman" w:hAnsi="Arial" w:cs="Arial"/>
                <w:b/>
                <w:color w:val="000000"/>
                <w:lang w:val="es-MX" w:eastAsia="es-ES_tradnl"/>
              </w:rPr>
              <w:t>09</w:t>
            </w:r>
          </w:p>
        </w:tc>
        <w:tc>
          <w:tcPr>
            <w:tcW w:w="4672" w:type="dxa"/>
            <w:shd w:val="clear" w:color="auto" w:fill="auto"/>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134"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c>
          <w:tcPr>
            <w:tcW w:w="1691" w:type="dxa"/>
            <w:shd w:val="clear" w:color="auto" w:fill="auto"/>
            <w:noWrap/>
            <w:vAlign w:val="center"/>
          </w:tcPr>
          <w:p w:rsidR="001D6B20" w:rsidRPr="006A372D" w:rsidRDefault="001D6B20" w:rsidP="001D6B20">
            <w:pPr>
              <w:spacing w:line="360" w:lineRule="auto"/>
              <w:jc w:val="center"/>
              <w:rPr>
                <w:rFonts w:ascii="Arial" w:eastAsia="Times New Roman" w:hAnsi="Arial" w:cs="Arial"/>
                <w:color w:val="000000"/>
                <w:lang w:val="es-MX" w:eastAsia="es-ES_tradnl"/>
              </w:rPr>
            </w:pPr>
          </w:p>
        </w:tc>
      </w:tr>
    </w:tbl>
    <w:p w:rsidR="00713A44" w:rsidRPr="006A372D" w:rsidRDefault="00713A44" w:rsidP="00713A44">
      <w:pPr>
        <w:pStyle w:val="Sinespaciado"/>
        <w:spacing w:line="360" w:lineRule="auto"/>
        <w:jc w:val="both"/>
        <w:rPr>
          <w:rFonts w:ascii="Arial" w:hAnsi="Arial" w:cs="Arial"/>
        </w:rPr>
      </w:pPr>
    </w:p>
    <w:p w:rsidR="00713A44" w:rsidRPr="006A372D" w:rsidRDefault="00713A44" w:rsidP="00713A44">
      <w:pPr>
        <w:pStyle w:val="Sinespaciado"/>
        <w:numPr>
          <w:ilvl w:val="0"/>
          <w:numId w:val="31"/>
        </w:numPr>
        <w:spacing w:line="360" w:lineRule="auto"/>
        <w:ind w:left="284" w:hanging="284"/>
        <w:jc w:val="both"/>
        <w:rPr>
          <w:rFonts w:ascii="Arial" w:hAnsi="Arial" w:cs="Arial"/>
        </w:rPr>
      </w:pPr>
      <w:r w:rsidRPr="006A372D">
        <w:rPr>
          <w:rFonts w:ascii="Arial" w:hAnsi="Arial" w:cs="Arial"/>
        </w:rPr>
        <w:t>Señalo que los bienes y servicios, así como las partes y componentes de los materiales ligados intrínsecamente con la fabricación de los mismos que presento en mi propuesta, son de procedencia legal.</w:t>
      </w:r>
    </w:p>
    <w:p w:rsidR="00713A44" w:rsidRPr="006A372D" w:rsidRDefault="00713A44" w:rsidP="00713A44">
      <w:pPr>
        <w:pStyle w:val="Sinespaciado"/>
        <w:numPr>
          <w:ilvl w:val="0"/>
          <w:numId w:val="31"/>
        </w:numPr>
        <w:spacing w:line="360" w:lineRule="auto"/>
        <w:ind w:left="284" w:hanging="284"/>
        <w:jc w:val="both"/>
        <w:rPr>
          <w:rFonts w:ascii="Arial" w:hAnsi="Arial" w:cs="Arial"/>
        </w:rPr>
      </w:pPr>
      <w:r w:rsidRPr="006A372D">
        <w:rPr>
          <w:rFonts w:ascii="Arial" w:hAnsi="Arial" w:cs="Arial"/>
        </w:rPr>
        <w:t>Correrá por mi cuenta y riesgo el tipo de transportación, maniobras de carga, descarga y almacenamiento, además de la responsabilidad de entregar los bienes en el lugar y tiempo señalados en las bases de esta licitación.</w:t>
      </w:r>
    </w:p>
    <w:p w:rsidR="00713A44" w:rsidRPr="006A372D" w:rsidRDefault="00713A44" w:rsidP="00713A44">
      <w:pPr>
        <w:pStyle w:val="Sinespaciado"/>
        <w:numPr>
          <w:ilvl w:val="0"/>
          <w:numId w:val="31"/>
        </w:numPr>
        <w:spacing w:line="360" w:lineRule="auto"/>
        <w:ind w:left="284" w:hanging="284"/>
        <w:jc w:val="both"/>
        <w:rPr>
          <w:rFonts w:ascii="Arial" w:hAnsi="Arial" w:cs="Arial"/>
        </w:rPr>
      </w:pPr>
      <w:r w:rsidRPr="006A372D">
        <w:rPr>
          <w:rFonts w:ascii="Arial" w:hAnsi="Arial" w:cs="Arial"/>
        </w:rPr>
        <w:lastRenderedPageBreak/>
        <w:t>En el caso de que los bienes o servicios que suministre infrinjan patentes y/o marcas registradas por terceros, libero de toda responsabilidad de carácter civil, penal, fiscal y de cualquier índole al H. Ayuntamiento de Ocotlán, Jalisco.</w:t>
      </w:r>
    </w:p>
    <w:p w:rsidR="00713A44" w:rsidRPr="006A372D" w:rsidRDefault="00713A44" w:rsidP="00713A44">
      <w:pPr>
        <w:pStyle w:val="Sinespaciado"/>
        <w:numPr>
          <w:ilvl w:val="0"/>
          <w:numId w:val="31"/>
        </w:numPr>
        <w:spacing w:line="360" w:lineRule="auto"/>
        <w:ind w:left="284" w:hanging="284"/>
        <w:jc w:val="both"/>
        <w:rPr>
          <w:rFonts w:ascii="Arial" w:hAnsi="Arial" w:cs="Arial"/>
        </w:rPr>
      </w:pPr>
      <w:r w:rsidRPr="006A372D">
        <w:rPr>
          <w:rFonts w:ascii="Arial" w:hAnsi="Arial" w:cs="Arial"/>
        </w:rPr>
        <w:t>Así mismo desde este momento autorizo al H. Ayuntamiento para que comisione a personal alguno para que visite, inspeccione y compruebe la veracidad de toda la información presentada para este proceso de licitación, con el fin de aportar elementos de juicio. Dicha visita se realizará en el momento que lo determine el H. Ayuntamiento, pero antes de emitir el fallo.</w:t>
      </w:r>
    </w:p>
    <w:p w:rsidR="00713A44" w:rsidRPr="006A372D" w:rsidRDefault="00713A44" w:rsidP="00713A44">
      <w:pPr>
        <w:pStyle w:val="Sinespaciado"/>
        <w:numPr>
          <w:ilvl w:val="0"/>
          <w:numId w:val="31"/>
        </w:numPr>
        <w:spacing w:line="360" w:lineRule="auto"/>
        <w:ind w:left="284" w:hanging="284"/>
        <w:jc w:val="both"/>
        <w:rPr>
          <w:rFonts w:ascii="Arial" w:hAnsi="Arial" w:cs="Arial"/>
        </w:rPr>
      </w:pPr>
      <w:r w:rsidRPr="006A372D">
        <w:rPr>
          <w:rFonts w:ascii="Arial" w:hAnsi="Arial" w:cs="Arial"/>
        </w:rPr>
        <w:t>Me comprometo y me obligo a cumplir con todas y cada una de las obligaciones establecidas en las bases de convocatoria de esta licitación.</w:t>
      </w:r>
    </w:p>
    <w:p w:rsidR="00713A44" w:rsidRPr="006A372D" w:rsidRDefault="00713A44" w:rsidP="00713A44">
      <w:pPr>
        <w:pStyle w:val="Sinespaciado"/>
        <w:numPr>
          <w:ilvl w:val="0"/>
          <w:numId w:val="31"/>
        </w:numPr>
        <w:spacing w:line="360" w:lineRule="auto"/>
        <w:ind w:left="284" w:hanging="284"/>
        <w:jc w:val="both"/>
        <w:rPr>
          <w:rFonts w:ascii="Arial" w:hAnsi="Arial" w:cs="Arial"/>
        </w:rPr>
      </w:pPr>
      <w:r w:rsidRPr="006A372D">
        <w:rPr>
          <w:rFonts w:ascii="Arial" w:hAnsi="Arial" w:cs="Arial"/>
        </w:rPr>
        <w:t xml:space="preserve">En caso de que mi representada presente información falsa, será causa de </w:t>
      </w:r>
      <w:proofErr w:type="spellStart"/>
      <w:r w:rsidRPr="006A372D">
        <w:rPr>
          <w:rFonts w:ascii="Arial" w:hAnsi="Arial" w:cs="Arial"/>
        </w:rPr>
        <w:t>desechamiento</w:t>
      </w:r>
      <w:proofErr w:type="spellEnd"/>
      <w:r w:rsidRPr="006A372D">
        <w:rPr>
          <w:rFonts w:ascii="Arial" w:hAnsi="Arial" w:cs="Arial"/>
        </w:rPr>
        <w:t>.</w:t>
      </w:r>
    </w:p>
    <w:p w:rsidR="00713A44" w:rsidRDefault="00713A44" w:rsidP="00713A44">
      <w:pPr>
        <w:pStyle w:val="Sinespaciado"/>
        <w:spacing w:line="360" w:lineRule="auto"/>
        <w:jc w:val="both"/>
        <w:rPr>
          <w:rFonts w:ascii="Arial" w:hAnsi="Arial" w:cs="Arial"/>
        </w:rPr>
      </w:pPr>
    </w:p>
    <w:p w:rsidR="00A85343" w:rsidRDefault="00A85343" w:rsidP="00713A44">
      <w:pPr>
        <w:pStyle w:val="Sinespaciado"/>
        <w:spacing w:line="360" w:lineRule="auto"/>
        <w:jc w:val="both"/>
        <w:rPr>
          <w:rFonts w:ascii="Arial" w:hAnsi="Arial" w:cs="Arial"/>
        </w:rPr>
      </w:pPr>
    </w:p>
    <w:p w:rsidR="00A85343" w:rsidRPr="006A372D" w:rsidRDefault="00A85343" w:rsidP="00713A44">
      <w:pPr>
        <w:pStyle w:val="Sinespaciado"/>
        <w:spacing w:line="360" w:lineRule="auto"/>
        <w:jc w:val="both"/>
        <w:rPr>
          <w:rFonts w:ascii="Arial" w:hAnsi="Arial" w:cs="Arial"/>
        </w:rPr>
      </w:pPr>
    </w:p>
    <w:p w:rsidR="001D6B20" w:rsidRPr="007F7F56" w:rsidRDefault="001D6B20" w:rsidP="001D6B20">
      <w:pPr>
        <w:pStyle w:val="Sinespaciado"/>
        <w:spacing w:line="360" w:lineRule="auto"/>
        <w:jc w:val="center"/>
        <w:rPr>
          <w:rFonts w:ascii="Arial" w:hAnsi="Arial" w:cs="Arial"/>
          <w:b/>
          <w:smallCaps/>
          <w:lang w:val="es-ES_tradnl"/>
        </w:rPr>
      </w:pPr>
      <w:r w:rsidRPr="007F7F56">
        <w:rPr>
          <w:rFonts w:ascii="Arial" w:hAnsi="Arial" w:cs="Arial"/>
          <w:b/>
          <w:smallCaps/>
          <w:lang w:val="es-ES_tradnl"/>
        </w:rPr>
        <w:t>Atentamente.</w:t>
      </w:r>
    </w:p>
    <w:p w:rsidR="001D6B20" w:rsidRDefault="001D6B20" w:rsidP="001D6B20">
      <w:pPr>
        <w:pStyle w:val="Sinespaciado"/>
        <w:spacing w:line="360" w:lineRule="auto"/>
        <w:jc w:val="center"/>
        <w:rPr>
          <w:rFonts w:ascii="Arial" w:hAnsi="Arial" w:cs="Arial"/>
          <w:b/>
          <w:smallCaps/>
          <w:lang w:val="es-ES_tradnl"/>
        </w:rPr>
      </w:pPr>
    </w:p>
    <w:p w:rsidR="004914CE" w:rsidRPr="007F7F56" w:rsidRDefault="004914CE" w:rsidP="001D6B20">
      <w:pPr>
        <w:pStyle w:val="Sinespaciado"/>
        <w:spacing w:line="360" w:lineRule="auto"/>
        <w:jc w:val="center"/>
        <w:rPr>
          <w:rFonts w:ascii="Arial" w:hAnsi="Arial" w:cs="Arial"/>
          <w:b/>
          <w:smallCaps/>
          <w:lang w:val="es-ES_tradnl"/>
        </w:rPr>
      </w:pPr>
    </w:p>
    <w:p w:rsidR="001D6B20" w:rsidRDefault="001D6B20" w:rsidP="001D6B20">
      <w:pPr>
        <w:pStyle w:val="Sinespaciado"/>
        <w:spacing w:line="360" w:lineRule="auto"/>
        <w:jc w:val="center"/>
        <w:rPr>
          <w:rFonts w:ascii="Arial" w:hAnsi="Arial" w:cs="Arial"/>
          <w:b/>
          <w:smallCaps/>
          <w:lang w:val="es-ES_tradnl"/>
        </w:rPr>
      </w:pPr>
    </w:p>
    <w:p w:rsidR="001D6B20" w:rsidRPr="007F7F56" w:rsidRDefault="001D6B20" w:rsidP="001D6B20">
      <w:pPr>
        <w:pStyle w:val="Sinespaciado"/>
        <w:spacing w:line="360" w:lineRule="auto"/>
        <w:jc w:val="center"/>
        <w:rPr>
          <w:rFonts w:ascii="Arial" w:hAnsi="Arial" w:cs="Arial"/>
          <w:b/>
          <w:smallCaps/>
          <w:lang w:val="es-ES_tradnl"/>
        </w:rPr>
      </w:pPr>
    </w:p>
    <w:p w:rsidR="001D6B20" w:rsidRPr="007F7F56" w:rsidRDefault="001D6B20" w:rsidP="001D6B20">
      <w:pPr>
        <w:pStyle w:val="Sinespaciado"/>
        <w:spacing w:line="360" w:lineRule="auto"/>
        <w:jc w:val="center"/>
        <w:rPr>
          <w:rFonts w:ascii="Arial" w:hAnsi="Arial" w:cs="Arial"/>
          <w:b/>
          <w:smallCaps/>
          <w:lang w:val="es-ES_tradnl"/>
        </w:rPr>
      </w:pPr>
      <w:r w:rsidRPr="007F7F56">
        <w:rPr>
          <w:rFonts w:ascii="Arial" w:hAnsi="Arial" w:cs="Arial"/>
          <w:b/>
          <w:smallCaps/>
          <w:lang w:val="es-ES_tradnl"/>
        </w:rPr>
        <w:t>________________</w:t>
      </w:r>
      <w:r>
        <w:rPr>
          <w:rFonts w:ascii="Arial" w:hAnsi="Arial" w:cs="Arial"/>
          <w:b/>
          <w:smallCaps/>
          <w:lang w:val="es-ES_tradnl"/>
        </w:rPr>
        <w:t>____________________</w:t>
      </w:r>
    </w:p>
    <w:p w:rsidR="001D6B20" w:rsidRDefault="001D6B20" w:rsidP="001D6B20">
      <w:pPr>
        <w:pStyle w:val="Sinespaciado"/>
        <w:spacing w:line="360" w:lineRule="auto"/>
        <w:jc w:val="center"/>
        <w:rPr>
          <w:rFonts w:ascii="Arial" w:hAnsi="Arial" w:cs="Arial"/>
          <w:b/>
          <w:smallCaps/>
          <w:lang w:val="es-ES_tradnl"/>
        </w:rPr>
      </w:pPr>
      <w:r w:rsidRPr="007F7F56">
        <w:rPr>
          <w:rFonts w:ascii="Arial" w:hAnsi="Arial" w:cs="Arial"/>
          <w:b/>
          <w:smallCaps/>
          <w:lang w:val="es-ES_tradnl"/>
        </w:rPr>
        <w:t xml:space="preserve">Firma del Participante o </w:t>
      </w:r>
    </w:p>
    <w:p w:rsidR="001D6B20" w:rsidRDefault="001D6B20" w:rsidP="001D6B20">
      <w:pPr>
        <w:pStyle w:val="Sinespaciado"/>
        <w:spacing w:line="360" w:lineRule="auto"/>
        <w:jc w:val="center"/>
        <w:rPr>
          <w:rFonts w:ascii="Arial" w:hAnsi="Arial" w:cs="Arial"/>
          <w:b/>
          <w:smallCaps/>
          <w:lang w:val="es-ES_tradnl"/>
        </w:rPr>
      </w:pPr>
      <w:r w:rsidRPr="007F7F56">
        <w:rPr>
          <w:rFonts w:ascii="Arial" w:hAnsi="Arial" w:cs="Arial"/>
          <w:b/>
          <w:smallCaps/>
          <w:lang w:val="es-ES_tradnl"/>
        </w:rPr>
        <w:t>Representante Legal del mismo</w:t>
      </w:r>
      <w:r>
        <w:rPr>
          <w:rFonts w:ascii="Arial" w:hAnsi="Arial" w:cs="Arial"/>
          <w:b/>
          <w:smallCaps/>
          <w:lang w:val="es-ES_tradnl"/>
        </w:rPr>
        <w:t>.</w:t>
      </w:r>
    </w:p>
    <w:sectPr w:rsidR="001D6B20" w:rsidSect="004B4343">
      <w:headerReference w:type="even" r:id="rId9"/>
      <w:headerReference w:type="default" r:id="rId10"/>
      <w:footerReference w:type="even" r:id="rId11"/>
      <w:footerReference w:type="default" r:id="rId12"/>
      <w:headerReference w:type="first" r:id="rId13"/>
      <w:footerReference w:type="first" r:id="rId14"/>
      <w:pgSz w:w="12240" w:h="20160" w:code="5"/>
      <w:pgMar w:top="1418" w:right="567" w:bottom="1985" w:left="2552" w:header="1423" w:footer="518"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D1" w:rsidRDefault="002D34D1" w:rsidP="00713A44">
      <w:pPr>
        <w:spacing w:after="0" w:line="240" w:lineRule="auto"/>
      </w:pPr>
      <w:r>
        <w:separator/>
      </w:r>
    </w:p>
  </w:endnote>
  <w:endnote w:type="continuationSeparator" w:id="0">
    <w:p w:rsidR="002D34D1" w:rsidRDefault="002D34D1" w:rsidP="0071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w:altName w:val="Corbel"/>
    <w:charset w:val="00"/>
    <w:family w:val="swiss"/>
    <w:pitch w:val="variable"/>
    <w:sig w:usb0="00000001"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83" w:rsidRDefault="00A005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BD" w:rsidRPr="00253912" w:rsidRDefault="003251BD" w:rsidP="003251BD">
    <w:pPr>
      <w:pStyle w:val="Piedepgina"/>
      <w:jc w:val="center"/>
      <w:rPr>
        <w:rFonts w:ascii="Arial" w:eastAsiaTheme="majorEastAsia" w:hAnsi="Arial" w:cs="Arial"/>
        <w:color w:val="5B9BD5" w:themeColor="accent1"/>
      </w:rPr>
    </w:pPr>
    <w:r w:rsidRPr="00253912">
      <w:rPr>
        <w:rFonts w:ascii="Arial" w:eastAsiaTheme="minorEastAsia" w:hAnsi="Arial" w:cs="Arial"/>
      </w:rPr>
      <w:fldChar w:fldCharType="begin"/>
    </w:r>
    <w:r w:rsidRPr="00253912">
      <w:rPr>
        <w:rFonts w:ascii="Arial" w:hAnsi="Arial" w:cs="Arial"/>
      </w:rPr>
      <w:instrText>PAGE   \* MERGEFORMAT</w:instrText>
    </w:r>
    <w:r w:rsidRPr="00253912">
      <w:rPr>
        <w:rFonts w:ascii="Arial" w:eastAsiaTheme="minorEastAsia" w:hAnsi="Arial" w:cs="Arial"/>
      </w:rPr>
      <w:fldChar w:fldCharType="separate"/>
    </w:r>
    <w:r w:rsidR="00A00583" w:rsidRPr="00A00583">
      <w:rPr>
        <w:rFonts w:ascii="Arial" w:eastAsiaTheme="majorEastAsia" w:hAnsi="Arial" w:cs="Arial"/>
        <w:noProof/>
        <w:lang w:val="es-ES"/>
      </w:rPr>
      <w:t>21</w:t>
    </w:r>
    <w:r w:rsidRPr="00253912">
      <w:rPr>
        <w:rFonts w:ascii="Arial" w:eastAsiaTheme="majorEastAsia" w:hAnsi="Arial" w:cs="Arial"/>
      </w:rPr>
      <w:fldChar w:fldCharType="end"/>
    </w:r>
    <w:r w:rsidRPr="00253912">
      <w:rPr>
        <w:rFonts w:ascii="Arial" w:eastAsiaTheme="majorEastAsia" w:hAnsi="Arial" w:cs="Arial"/>
      </w:rPr>
      <w:t xml:space="preserve">. </w:t>
    </w:r>
    <w:r w:rsidR="00A00583">
      <w:rPr>
        <w:rFonts w:ascii="Arial" w:eastAsiaTheme="majorEastAsia" w:hAnsi="Arial" w:cs="Arial"/>
      </w:rPr>
      <w:t xml:space="preserve">Anexo 5 de las bases. Formato Propuesta Técnica. </w:t>
    </w:r>
    <w:r w:rsidR="00A00583" w:rsidRPr="00253912">
      <w:rPr>
        <w:rFonts w:ascii="Arial" w:hAnsi="Arial" w:cs="Arial"/>
      </w:rPr>
      <w:t>Licitación Pública Local LPCC/2019/09</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BD" w:rsidRPr="00253912" w:rsidRDefault="003251BD" w:rsidP="003251BD">
    <w:pPr>
      <w:pStyle w:val="Piedepgina"/>
      <w:jc w:val="center"/>
      <w:rPr>
        <w:rFonts w:ascii="Arial" w:eastAsiaTheme="majorEastAsia" w:hAnsi="Arial" w:cs="Arial"/>
        <w:color w:val="5B9BD5" w:themeColor="accent1"/>
      </w:rPr>
    </w:pPr>
    <w:r w:rsidRPr="00253912">
      <w:rPr>
        <w:rFonts w:ascii="Arial" w:eastAsiaTheme="minorEastAsia" w:hAnsi="Arial" w:cs="Arial"/>
      </w:rPr>
      <w:fldChar w:fldCharType="begin"/>
    </w:r>
    <w:r w:rsidRPr="00253912">
      <w:rPr>
        <w:rFonts w:ascii="Arial" w:hAnsi="Arial" w:cs="Arial"/>
      </w:rPr>
      <w:instrText>PAGE   \* MERGEFORMAT</w:instrText>
    </w:r>
    <w:r w:rsidRPr="00253912">
      <w:rPr>
        <w:rFonts w:ascii="Arial" w:eastAsiaTheme="minorEastAsia" w:hAnsi="Arial" w:cs="Arial"/>
      </w:rPr>
      <w:fldChar w:fldCharType="separate"/>
    </w:r>
    <w:r w:rsidR="00A00583" w:rsidRPr="00A00583">
      <w:rPr>
        <w:rFonts w:ascii="Arial" w:eastAsiaTheme="majorEastAsia" w:hAnsi="Arial" w:cs="Arial"/>
        <w:noProof/>
        <w:lang w:val="es-ES"/>
      </w:rPr>
      <w:t>20</w:t>
    </w:r>
    <w:r w:rsidRPr="00253912">
      <w:rPr>
        <w:rFonts w:ascii="Arial" w:eastAsiaTheme="majorEastAsia" w:hAnsi="Arial" w:cs="Arial"/>
      </w:rPr>
      <w:fldChar w:fldCharType="end"/>
    </w:r>
    <w:r w:rsidRPr="00253912">
      <w:rPr>
        <w:rFonts w:ascii="Arial" w:eastAsiaTheme="majorEastAsia" w:hAnsi="Arial" w:cs="Arial"/>
      </w:rPr>
      <w:t xml:space="preserve">. </w:t>
    </w:r>
    <w:r w:rsidR="004B4343">
      <w:rPr>
        <w:rFonts w:ascii="Arial" w:eastAsiaTheme="majorEastAsia" w:hAnsi="Arial" w:cs="Arial"/>
      </w:rPr>
      <w:t>Anexo 5</w:t>
    </w:r>
    <w:r>
      <w:rPr>
        <w:rFonts w:ascii="Arial" w:eastAsiaTheme="majorEastAsia" w:hAnsi="Arial" w:cs="Arial"/>
      </w:rPr>
      <w:t xml:space="preserve"> de las bases.</w:t>
    </w:r>
    <w:r w:rsidR="004B4343">
      <w:rPr>
        <w:rFonts w:ascii="Arial" w:eastAsiaTheme="majorEastAsia" w:hAnsi="Arial" w:cs="Arial"/>
      </w:rPr>
      <w:t xml:space="preserve"> Formato</w:t>
    </w:r>
    <w:r>
      <w:rPr>
        <w:rFonts w:ascii="Arial" w:eastAsiaTheme="majorEastAsia" w:hAnsi="Arial" w:cs="Arial"/>
      </w:rPr>
      <w:t xml:space="preserve"> </w:t>
    </w:r>
    <w:r w:rsidR="004B4343">
      <w:rPr>
        <w:rFonts w:ascii="Arial" w:eastAsiaTheme="majorEastAsia" w:hAnsi="Arial" w:cs="Arial"/>
      </w:rPr>
      <w:t>Propuesta Técnica</w:t>
    </w:r>
    <w:r>
      <w:rPr>
        <w:rFonts w:ascii="Arial" w:eastAsiaTheme="majorEastAsia" w:hAnsi="Arial" w:cs="Arial"/>
      </w:rPr>
      <w:t xml:space="preserve">. </w:t>
    </w:r>
    <w:r w:rsidRPr="00253912">
      <w:rPr>
        <w:rFonts w:ascii="Arial" w:hAnsi="Arial" w:cs="Arial"/>
      </w:rPr>
      <w:t>Licitación Pública Local LPCC/2019/09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D1" w:rsidRDefault="002D34D1" w:rsidP="00713A44">
      <w:pPr>
        <w:spacing w:after="0" w:line="240" w:lineRule="auto"/>
      </w:pPr>
      <w:r>
        <w:separator/>
      </w:r>
    </w:p>
  </w:footnote>
  <w:footnote w:type="continuationSeparator" w:id="0">
    <w:p w:rsidR="002D34D1" w:rsidRDefault="002D34D1" w:rsidP="00713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83" w:rsidRDefault="00A005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83" w:rsidRDefault="00A0058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456" w:rsidRPr="00F97207" w:rsidRDefault="009B5D68" w:rsidP="008B18DB">
    <w:pPr>
      <w:pBdr>
        <w:between w:val="single" w:sz="4" w:space="1" w:color="4F81BD"/>
      </w:pBdr>
      <w:tabs>
        <w:tab w:val="center" w:pos="4419"/>
        <w:tab w:val="right" w:pos="8838"/>
      </w:tabs>
      <w:spacing w:after="0"/>
      <w:ind w:right="221"/>
      <w:jc w:val="center"/>
      <w:rPr>
        <w:rFonts w:ascii="Californian FB" w:hAnsi="Californian FB" w:cs="MV Boli"/>
        <w:b/>
        <w:smallCaps/>
        <w:sz w:val="36"/>
        <w:szCs w:val="36"/>
        <w:lang w:eastAsia="es-MX"/>
      </w:rPr>
    </w:pPr>
    <w:r w:rsidRPr="00F97207">
      <w:rPr>
        <w:rFonts w:ascii="Californian FB" w:hAnsi="Californian FB" w:cs="MV Boli"/>
        <w:b/>
        <w:smallCaps/>
        <w:sz w:val="36"/>
        <w:szCs w:val="36"/>
        <w:lang w:eastAsia="es-MX"/>
      </w:rPr>
      <w:t>Gobierno Municipal de Ocotlán, Jalisco.</w:t>
    </w:r>
  </w:p>
  <w:p w:rsidR="00EE2456" w:rsidRPr="00713A44" w:rsidRDefault="002D34D1" w:rsidP="00713A44">
    <w:pPr>
      <w:pBdr>
        <w:between w:val="single" w:sz="4" w:space="1" w:color="4F81BD"/>
      </w:pBdr>
      <w:tabs>
        <w:tab w:val="center" w:pos="4419"/>
        <w:tab w:val="right" w:pos="8838"/>
      </w:tabs>
      <w:spacing w:after="0"/>
      <w:ind w:right="221"/>
      <w:jc w:val="center"/>
      <w:rPr>
        <w:rFonts w:ascii="Californian FB" w:hAnsi="Californian FB"/>
        <w:b/>
        <w:sz w:val="24"/>
        <w:szCs w:val="24"/>
        <w:lang w:eastAsia="es-MX"/>
      </w:rPr>
    </w:pPr>
  </w:p>
  <w:p w:rsidR="005B7809" w:rsidRPr="00713A44" w:rsidRDefault="009B5D68" w:rsidP="00713A44">
    <w:pPr>
      <w:pStyle w:val="Sinespaciado"/>
      <w:spacing w:line="360" w:lineRule="auto"/>
      <w:jc w:val="center"/>
      <w:rPr>
        <w:rFonts w:ascii="Arial" w:hAnsi="Arial" w:cs="Arial"/>
        <w:b/>
        <w:smallCaps/>
        <w:sz w:val="24"/>
        <w:szCs w:val="24"/>
        <w:lang w:val="es-ES_tradnl"/>
      </w:rPr>
    </w:pPr>
    <w:r w:rsidRPr="00713A44">
      <w:rPr>
        <w:rFonts w:ascii="Arial" w:hAnsi="Arial" w:cs="Arial"/>
        <w:b/>
        <w:smallCaps/>
        <w:sz w:val="24"/>
        <w:szCs w:val="24"/>
        <w:lang w:val="es-ES_tradnl"/>
      </w:rPr>
      <w:t>Licitación Pública Local (LPCC/2019/09) para la Adquisición e instalación de Luminarias en el Municipio de Ocotlán, Jalisco.</w:t>
    </w:r>
  </w:p>
  <w:p w:rsidR="00EE2456" w:rsidRDefault="002D34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5C93"/>
    <w:multiLevelType w:val="hybridMultilevel"/>
    <w:tmpl w:val="8CDEBE50"/>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81E0BAF"/>
    <w:multiLevelType w:val="hybridMultilevel"/>
    <w:tmpl w:val="3274F4FA"/>
    <w:lvl w:ilvl="0" w:tplc="0C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056B9E"/>
    <w:multiLevelType w:val="hybridMultilevel"/>
    <w:tmpl w:val="BC9C23C2"/>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BB4041C"/>
    <w:multiLevelType w:val="multilevel"/>
    <w:tmpl w:val="C7F6C236"/>
    <w:lvl w:ilvl="0">
      <w:start w:val="17"/>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1C7203A4"/>
    <w:multiLevelType w:val="hybridMultilevel"/>
    <w:tmpl w:val="B360F2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C642E6"/>
    <w:multiLevelType w:val="hybridMultilevel"/>
    <w:tmpl w:val="43349D16"/>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6">
    <w:nsid w:val="1FC80563"/>
    <w:multiLevelType w:val="hybridMultilevel"/>
    <w:tmpl w:val="90F22DFE"/>
    <w:lvl w:ilvl="0" w:tplc="0C0A0005">
      <w:start w:val="1"/>
      <w:numFmt w:val="bullet"/>
      <w:lvlText w:val=""/>
      <w:lvlJc w:val="left"/>
      <w:pPr>
        <w:ind w:left="720" w:hanging="360"/>
      </w:pPr>
      <w:rPr>
        <w:rFonts w:ascii="Wingdings" w:hAnsi="Wingding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CC6519"/>
    <w:multiLevelType w:val="hybridMultilevel"/>
    <w:tmpl w:val="6804EDDA"/>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76" w:hanging="360"/>
      </w:pPr>
    </w:lvl>
    <w:lvl w:ilvl="2" w:tplc="080A001B" w:tentative="1">
      <w:start w:val="1"/>
      <w:numFmt w:val="lowerRoman"/>
      <w:lvlText w:val="%3."/>
      <w:lvlJc w:val="right"/>
      <w:pPr>
        <w:ind w:left="2596" w:hanging="180"/>
      </w:pPr>
    </w:lvl>
    <w:lvl w:ilvl="3" w:tplc="080A000F" w:tentative="1">
      <w:start w:val="1"/>
      <w:numFmt w:val="decimal"/>
      <w:lvlText w:val="%4."/>
      <w:lvlJc w:val="left"/>
      <w:pPr>
        <w:ind w:left="3316" w:hanging="360"/>
      </w:pPr>
    </w:lvl>
    <w:lvl w:ilvl="4" w:tplc="080A0019" w:tentative="1">
      <w:start w:val="1"/>
      <w:numFmt w:val="lowerLetter"/>
      <w:lvlText w:val="%5."/>
      <w:lvlJc w:val="left"/>
      <w:pPr>
        <w:ind w:left="4036" w:hanging="360"/>
      </w:pPr>
    </w:lvl>
    <w:lvl w:ilvl="5" w:tplc="080A001B" w:tentative="1">
      <w:start w:val="1"/>
      <w:numFmt w:val="lowerRoman"/>
      <w:lvlText w:val="%6."/>
      <w:lvlJc w:val="right"/>
      <w:pPr>
        <w:ind w:left="4756" w:hanging="180"/>
      </w:pPr>
    </w:lvl>
    <w:lvl w:ilvl="6" w:tplc="080A000F" w:tentative="1">
      <w:start w:val="1"/>
      <w:numFmt w:val="decimal"/>
      <w:lvlText w:val="%7."/>
      <w:lvlJc w:val="left"/>
      <w:pPr>
        <w:ind w:left="5476" w:hanging="360"/>
      </w:pPr>
    </w:lvl>
    <w:lvl w:ilvl="7" w:tplc="080A0019" w:tentative="1">
      <w:start w:val="1"/>
      <w:numFmt w:val="lowerLetter"/>
      <w:lvlText w:val="%8."/>
      <w:lvlJc w:val="left"/>
      <w:pPr>
        <w:ind w:left="6196" w:hanging="360"/>
      </w:pPr>
    </w:lvl>
    <w:lvl w:ilvl="8" w:tplc="080A001B" w:tentative="1">
      <w:start w:val="1"/>
      <w:numFmt w:val="lowerRoman"/>
      <w:lvlText w:val="%9."/>
      <w:lvlJc w:val="right"/>
      <w:pPr>
        <w:ind w:left="6916" w:hanging="180"/>
      </w:pPr>
    </w:lvl>
  </w:abstractNum>
  <w:abstractNum w:abstractNumId="8">
    <w:nsid w:val="32314CFE"/>
    <w:multiLevelType w:val="hybridMultilevel"/>
    <w:tmpl w:val="BD7CCB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552466F"/>
    <w:multiLevelType w:val="multilevel"/>
    <w:tmpl w:val="0A5602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57A36C1"/>
    <w:multiLevelType w:val="multilevel"/>
    <w:tmpl w:val="90DE16DA"/>
    <w:lvl w:ilvl="0">
      <w:start w:val="19"/>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7CF4B70"/>
    <w:multiLevelType w:val="hybridMultilevel"/>
    <w:tmpl w:val="7FF08E46"/>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3C985289"/>
    <w:multiLevelType w:val="hybridMultilevel"/>
    <w:tmpl w:val="DE085374"/>
    <w:lvl w:ilvl="0" w:tplc="0958EE42">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9AD2EAD"/>
    <w:multiLevelType w:val="hybridMultilevel"/>
    <w:tmpl w:val="DDD268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4CAB12FE"/>
    <w:multiLevelType w:val="hybridMultilevel"/>
    <w:tmpl w:val="A94C3244"/>
    <w:lvl w:ilvl="0" w:tplc="D0B065EA">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4CD85140"/>
    <w:multiLevelType w:val="multilevel"/>
    <w:tmpl w:val="6108D0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Avenir Next" w:eastAsiaTheme="minorEastAsia" w:hAnsi="Avenir Next" w:hint="default"/>
        <w:sz w:val="20"/>
        <w:szCs w:val="20"/>
      </w:rPr>
    </w:lvl>
    <w:lvl w:ilvl="2">
      <w:start w:val="1"/>
      <w:numFmt w:val="decimal"/>
      <w:isLgl/>
      <w:lvlText w:val="%1.%2.%3."/>
      <w:lvlJc w:val="left"/>
      <w:pPr>
        <w:ind w:left="1080" w:hanging="720"/>
      </w:pPr>
      <w:rPr>
        <w:rFonts w:asciiTheme="minorHAnsi" w:eastAsiaTheme="minorEastAsia" w:hAnsiTheme="minorHAnsi" w:hint="default"/>
        <w:sz w:val="22"/>
      </w:rPr>
    </w:lvl>
    <w:lvl w:ilvl="3">
      <w:start w:val="1"/>
      <w:numFmt w:val="decimal"/>
      <w:isLgl/>
      <w:lvlText w:val="%1.%2.%3.%4."/>
      <w:lvlJc w:val="left"/>
      <w:pPr>
        <w:ind w:left="1080" w:hanging="720"/>
      </w:pPr>
      <w:rPr>
        <w:rFonts w:asciiTheme="minorHAnsi" w:eastAsiaTheme="minorEastAsia" w:hAnsiTheme="minorHAnsi" w:hint="default"/>
        <w:sz w:val="22"/>
      </w:rPr>
    </w:lvl>
    <w:lvl w:ilvl="4">
      <w:start w:val="1"/>
      <w:numFmt w:val="decimal"/>
      <w:isLgl/>
      <w:lvlText w:val="%1.%2.%3.%4.%5."/>
      <w:lvlJc w:val="left"/>
      <w:pPr>
        <w:ind w:left="1440" w:hanging="1080"/>
      </w:pPr>
      <w:rPr>
        <w:rFonts w:asciiTheme="minorHAnsi" w:eastAsiaTheme="minorEastAsia" w:hAnsiTheme="minorHAnsi" w:hint="default"/>
        <w:sz w:val="22"/>
      </w:rPr>
    </w:lvl>
    <w:lvl w:ilvl="5">
      <w:start w:val="1"/>
      <w:numFmt w:val="decimal"/>
      <w:isLgl/>
      <w:lvlText w:val="%1.%2.%3.%4.%5.%6."/>
      <w:lvlJc w:val="left"/>
      <w:pPr>
        <w:ind w:left="1440" w:hanging="1080"/>
      </w:pPr>
      <w:rPr>
        <w:rFonts w:asciiTheme="minorHAnsi" w:eastAsiaTheme="minorEastAsia" w:hAnsiTheme="minorHAnsi" w:hint="default"/>
        <w:sz w:val="22"/>
      </w:rPr>
    </w:lvl>
    <w:lvl w:ilvl="6">
      <w:start w:val="1"/>
      <w:numFmt w:val="decimal"/>
      <w:isLgl/>
      <w:lvlText w:val="%1.%2.%3.%4.%5.%6.%7."/>
      <w:lvlJc w:val="left"/>
      <w:pPr>
        <w:ind w:left="1800" w:hanging="1440"/>
      </w:pPr>
      <w:rPr>
        <w:rFonts w:asciiTheme="minorHAnsi" w:eastAsiaTheme="minorEastAsia" w:hAnsiTheme="minorHAnsi" w:hint="default"/>
        <w:sz w:val="22"/>
      </w:rPr>
    </w:lvl>
    <w:lvl w:ilvl="7">
      <w:start w:val="1"/>
      <w:numFmt w:val="decimal"/>
      <w:isLgl/>
      <w:lvlText w:val="%1.%2.%3.%4.%5.%6.%7.%8."/>
      <w:lvlJc w:val="left"/>
      <w:pPr>
        <w:ind w:left="1800" w:hanging="1440"/>
      </w:pPr>
      <w:rPr>
        <w:rFonts w:asciiTheme="minorHAnsi" w:eastAsiaTheme="minorEastAsia" w:hAnsiTheme="minorHAnsi" w:hint="default"/>
        <w:sz w:val="22"/>
      </w:rPr>
    </w:lvl>
    <w:lvl w:ilvl="8">
      <w:start w:val="1"/>
      <w:numFmt w:val="decimal"/>
      <w:isLgl/>
      <w:lvlText w:val="%1.%2.%3.%4.%5.%6.%7.%8.%9."/>
      <w:lvlJc w:val="left"/>
      <w:pPr>
        <w:ind w:left="2160" w:hanging="1800"/>
      </w:pPr>
      <w:rPr>
        <w:rFonts w:asciiTheme="minorHAnsi" w:eastAsiaTheme="minorEastAsia" w:hAnsiTheme="minorHAnsi" w:hint="default"/>
        <w:sz w:val="22"/>
      </w:rPr>
    </w:lvl>
  </w:abstractNum>
  <w:abstractNum w:abstractNumId="16">
    <w:nsid w:val="4FF23036"/>
    <w:multiLevelType w:val="multilevel"/>
    <w:tmpl w:val="82EC3FEC"/>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1C4220A"/>
    <w:multiLevelType w:val="hybridMultilevel"/>
    <w:tmpl w:val="2CF6297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524328C4"/>
    <w:multiLevelType w:val="hybridMultilevel"/>
    <w:tmpl w:val="4F4CAD76"/>
    <w:lvl w:ilvl="0" w:tplc="0C0A0005">
      <w:start w:val="1"/>
      <w:numFmt w:val="bullet"/>
      <w:lvlText w:val=""/>
      <w:lvlJc w:val="left"/>
      <w:pPr>
        <w:ind w:left="720" w:hanging="360"/>
      </w:pPr>
      <w:rPr>
        <w:rFonts w:ascii="Wingdings" w:hAnsi="Wingding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nsid w:val="53610837"/>
    <w:multiLevelType w:val="hybridMultilevel"/>
    <w:tmpl w:val="C0EA4850"/>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57313231"/>
    <w:multiLevelType w:val="multilevel"/>
    <w:tmpl w:val="6A20E0DC"/>
    <w:lvl w:ilvl="0">
      <w:start w:val="18"/>
      <w:numFmt w:val="decimal"/>
      <w:lvlText w:val="%1"/>
      <w:lvlJc w:val="left"/>
      <w:pPr>
        <w:ind w:left="400" w:hanging="400"/>
      </w:pPr>
      <w:rPr>
        <w:rFonts w:hint="default"/>
        <w:b w:val="0"/>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nsid w:val="5A900D23"/>
    <w:multiLevelType w:val="multilevel"/>
    <w:tmpl w:val="46E09310"/>
    <w:lvl w:ilvl="0">
      <w:start w:val="16"/>
      <w:numFmt w:val="decimal"/>
      <w:lvlText w:val="%1"/>
      <w:lvlJc w:val="left"/>
      <w:pPr>
        <w:ind w:left="400" w:hanging="400"/>
      </w:pPr>
      <w:rPr>
        <w:rFonts w:hint="default"/>
      </w:rPr>
    </w:lvl>
    <w:lvl w:ilvl="1">
      <w:start w:val="1"/>
      <w:numFmt w:val="decimal"/>
      <w:lvlText w:val="%1.%2"/>
      <w:lvlJc w:val="left"/>
      <w:pPr>
        <w:ind w:left="400" w:hanging="4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ADC006F"/>
    <w:multiLevelType w:val="multilevel"/>
    <w:tmpl w:val="9FD2D55C"/>
    <w:lvl w:ilvl="0">
      <w:start w:val="15"/>
      <w:numFmt w:val="decimal"/>
      <w:lvlText w:val="%1"/>
      <w:lvlJc w:val="left"/>
      <w:pPr>
        <w:ind w:left="400" w:hanging="400"/>
      </w:pPr>
      <w:rPr>
        <w:rFonts w:cstheme="minorHAnsi" w:hint="default"/>
        <w:b w:val="0"/>
      </w:rPr>
    </w:lvl>
    <w:lvl w:ilvl="1">
      <w:start w:val="1"/>
      <w:numFmt w:val="decimal"/>
      <w:lvlText w:val="%1.%2"/>
      <w:lvlJc w:val="left"/>
      <w:pPr>
        <w:ind w:left="400" w:hanging="400"/>
      </w:pPr>
      <w:rPr>
        <w:rFonts w:cstheme="minorHAnsi" w:hint="default"/>
        <w:b w:val="0"/>
      </w:rPr>
    </w:lvl>
    <w:lvl w:ilvl="2">
      <w:start w:val="1"/>
      <w:numFmt w:val="decimal"/>
      <w:lvlText w:val="%1.%2.%3"/>
      <w:lvlJc w:val="left"/>
      <w:pPr>
        <w:ind w:left="720" w:hanging="720"/>
      </w:pPr>
      <w:rPr>
        <w:rFonts w:cstheme="minorHAnsi" w:hint="default"/>
        <w:b w:val="0"/>
      </w:rPr>
    </w:lvl>
    <w:lvl w:ilvl="3">
      <w:start w:val="1"/>
      <w:numFmt w:val="decimal"/>
      <w:lvlText w:val="%1.%2.%3.%4"/>
      <w:lvlJc w:val="left"/>
      <w:pPr>
        <w:ind w:left="720" w:hanging="720"/>
      </w:pPr>
      <w:rPr>
        <w:rFonts w:cstheme="minorHAnsi" w:hint="default"/>
        <w:b w:val="0"/>
      </w:rPr>
    </w:lvl>
    <w:lvl w:ilvl="4">
      <w:start w:val="1"/>
      <w:numFmt w:val="decimal"/>
      <w:lvlText w:val="%1.%2.%3.%4.%5"/>
      <w:lvlJc w:val="left"/>
      <w:pPr>
        <w:ind w:left="1080" w:hanging="1080"/>
      </w:pPr>
      <w:rPr>
        <w:rFonts w:cstheme="minorHAnsi" w:hint="default"/>
        <w:b w:val="0"/>
      </w:rPr>
    </w:lvl>
    <w:lvl w:ilvl="5">
      <w:start w:val="1"/>
      <w:numFmt w:val="decimal"/>
      <w:lvlText w:val="%1.%2.%3.%4.%5.%6"/>
      <w:lvlJc w:val="left"/>
      <w:pPr>
        <w:ind w:left="1080" w:hanging="1080"/>
      </w:pPr>
      <w:rPr>
        <w:rFonts w:cstheme="minorHAnsi" w:hint="default"/>
        <w:b w:val="0"/>
      </w:rPr>
    </w:lvl>
    <w:lvl w:ilvl="6">
      <w:start w:val="1"/>
      <w:numFmt w:val="decimal"/>
      <w:lvlText w:val="%1.%2.%3.%4.%5.%6.%7"/>
      <w:lvlJc w:val="left"/>
      <w:pPr>
        <w:ind w:left="1440" w:hanging="1440"/>
      </w:pPr>
      <w:rPr>
        <w:rFonts w:cstheme="minorHAnsi" w:hint="default"/>
        <w:b w:val="0"/>
      </w:rPr>
    </w:lvl>
    <w:lvl w:ilvl="7">
      <w:start w:val="1"/>
      <w:numFmt w:val="decimal"/>
      <w:lvlText w:val="%1.%2.%3.%4.%5.%6.%7.%8"/>
      <w:lvlJc w:val="left"/>
      <w:pPr>
        <w:ind w:left="1440" w:hanging="1440"/>
      </w:pPr>
      <w:rPr>
        <w:rFonts w:cstheme="minorHAnsi" w:hint="default"/>
        <w:b w:val="0"/>
      </w:rPr>
    </w:lvl>
    <w:lvl w:ilvl="8">
      <w:start w:val="1"/>
      <w:numFmt w:val="decimal"/>
      <w:lvlText w:val="%1.%2.%3.%4.%5.%6.%7.%8.%9"/>
      <w:lvlJc w:val="left"/>
      <w:pPr>
        <w:ind w:left="1800" w:hanging="1800"/>
      </w:pPr>
      <w:rPr>
        <w:rFonts w:cstheme="minorHAnsi" w:hint="default"/>
        <w:b w:val="0"/>
      </w:rPr>
    </w:lvl>
  </w:abstractNum>
  <w:abstractNum w:abstractNumId="23">
    <w:nsid w:val="5B06496A"/>
    <w:multiLevelType w:val="multilevel"/>
    <w:tmpl w:val="DEF84DE8"/>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E302097"/>
    <w:multiLevelType w:val="hybridMultilevel"/>
    <w:tmpl w:val="6690366C"/>
    <w:lvl w:ilvl="0" w:tplc="0C0A0005">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507FD1"/>
    <w:multiLevelType w:val="multilevel"/>
    <w:tmpl w:val="0A5602A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604070F"/>
    <w:multiLevelType w:val="hybridMultilevel"/>
    <w:tmpl w:val="04407984"/>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693B3EC9"/>
    <w:multiLevelType w:val="hybridMultilevel"/>
    <w:tmpl w:val="D7128D38"/>
    <w:lvl w:ilvl="0" w:tplc="0C0A0005">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97034EA"/>
    <w:multiLevelType w:val="multilevel"/>
    <w:tmpl w:val="FA7E7816"/>
    <w:lvl w:ilvl="0">
      <w:start w:val="14"/>
      <w:numFmt w:val="decimal"/>
      <w:lvlText w:val="%1"/>
      <w:lvlJc w:val="left"/>
      <w:pPr>
        <w:ind w:left="400" w:hanging="400"/>
      </w:pPr>
      <w:rPr>
        <w:rFonts w:hint="default"/>
        <w:color w:val="auto"/>
      </w:rPr>
    </w:lvl>
    <w:lvl w:ilvl="1">
      <w:start w:val="1"/>
      <w:numFmt w:val="decimal"/>
      <w:lvlText w:val="%1.%2"/>
      <w:lvlJc w:val="left"/>
      <w:pPr>
        <w:ind w:left="400" w:hanging="4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9">
    <w:nsid w:val="69F12145"/>
    <w:multiLevelType w:val="multilevel"/>
    <w:tmpl w:val="FA7E7816"/>
    <w:lvl w:ilvl="0">
      <w:start w:val="1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2BF6434"/>
    <w:multiLevelType w:val="multilevel"/>
    <w:tmpl w:val="F99205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1B5973"/>
    <w:multiLevelType w:val="multilevel"/>
    <w:tmpl w:val="DEF84DE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E2476B4"/>
    <w:multiLevelType w:val="hybridMultilevel"/>
    <w:tmpl w:val="3E26C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1"/>
  </w:num>
  <w:num w:numId="4">
    <w:abstractNumId w:val="7"/>
  </w:num>
  <w:num w:numId="5">
    <w:abstractNumId w:val="5"/>
  </w:num>
  <w:num w:numId="6">
    <w:abstractNumId w:val="15"/>
  </w:num>
  <w:num w:numId="7">
    <w:abstractNumId w:val="9"/>
  </w:num>
  <w:num w:numId="8">
    <w:abstractNumId w:val="25"/>
  </w:num>
  <w:num w:numId="9">
    <w:abstractNumId w:val="27"/>
  </w:num>
  <w:num w:numId="10">
    <w:abstractNumId w:val="2"/>
  </w:num>
  <w:num w:numId="11">
    <w:abstractNumId w:val="6"/>
  </w:num>
  <w:num w:numId="12">
    <w:abstractNumId w:val="0"/>
  </w:num>
  <w:num w:numId="13">
    <w:abstractNumId w:val="19"/>
  </w:num>
  <w:num w:numId="14">
    <w:abstractNumId w:val="11"/>
  </w:num>
  <w:num w:numId="15">
    <w:abstractNumId w:val="26"/>
  </w:num>
  <w:num w:numId="16">
    <w:abstractNumId w:val="18"/>
  </w:num>
  <w:num w:numId="17">
    <w:abstractNumId w:val="30"/>
  </w:num>
  <w:num w:numId="18">
    <w:abstractNumId w:val="31"/>
  </w:num>
  <w:num w:numId="19">
    <w:abstractNumId w:val="23"/>
  </w:num>
  <w:num w:numId="20">
    <w:abstractNumId w:val="29"/>
  </w:num>
  <w:num w:numId="21">
    <w:abstractNumId w:val="28"/>
  </w:num>
  <w:num w:numId="22">
    <w:abstractNumId w:val="22"/>
  </w:num>
  <w:num w:numId="23">
    <w:abstractNumId w:val="21"/>
  </w:num>
  <w:num w:numId="24">
    <w:abstractNumId w:val="3"/>
  </w:num>
  <w:num w:numId="25">
    <w:abstractNumId w:val="20"/>
  </w:num>
  <w:num w:numId="26">
    <w:abstractNumId w:val="10"/>
  </w:num>
  <w:num w:numId="27">
    <w:abstractNumId w:val="16"/>
  </w:num>
  <w:num w:numId="28">
    <w:abstractNumId w:val="13"/>
  </w:num>
  <w:num w:numId="29">
    <w:abstractNumId w:val="12"/>
  </w:num>
  <w:num w:numId="30">
    <w:abstractNumId w:val="14"/>
  </w:num>
  <w:num w:numId="31">
    <w:abstractNumId w:val="17"/>
  </w:num>
  <w:num w:numId="32">
    <w:abstractNumId w:val="4"/>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44"/>
    <w:rsid w:val="000328FC"/>
    <w:rsid w:val="001433FF"/>
    <w:rsid w:val="00164992"/>
    <w:rsid w:val="001D6B20"/>
    <w:rsid w:val="001E08C0"/>
    <w:rsid w:val="00217F21"/>
    <w:rsid w:val="002713B5"/>
    <w:rsid w:val="002968F7"/>
    <w:rsid w:val="002A3AFD"/>
    <w:rsid w:val="002D34D1"/>
    <w:rsid w:val="003251BD"/>
    <w:rsid w:val="003769CE"/>
    <w:rsid w:val="004914CE"/>
    <w:rsid w:val="004B4343"/>
    <w:rsid w:val="00504D1E"/>
    <w:rsid w:val="0051383D"/>
    <w:rsid w:val="0054695B"/>
    <w:rsid w:val="006F3985"/>
    <w:rsid w:val="00713A44"/>
    <w:rsid w:val="00756D46"/>
    <w:rsid w:val="007F5A73"/>
    <w:rsid w:val="007F7F56"/>
    <w:rsid w:val="00833756"/>
    <w:rsid w:val="008C104B"/>
    <w:rsid w:val="009B5D68"/>
    <w:rsid w:val="009E7225"/>
    <w:rsid w:val="00A00583"/>
    <w:rsid w:val="00A85343"/>
    <w:rsid w:val="00B26BDF"/>
    <w:rsid w:val="00B764C2"/>
    <w:rsid w:val="00ED19A6"/>
    <w:rsid w:val="00FF11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44"/>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3A44"/>
    <w:pPr>
      <w:spacing w:after="0" w:line="240" w:lineRule="auto"/>
    </w:pPr>
  </w:style>
  <w:style w:type="table" w:styleId="Tablaconcuadrcula">
    <w:name w:val="Table Grid"/>
    <w:basedOn w:val="Tablanormal"/>
    <w:uiPriority w:val="59"/>
    <w:rsid w:val="00713A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13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A44"/>
    <w:rPr>
      <w:lang w:val="es-ES_tradnl"/>
    </w:rPr>
  </w:style>
  <w:style w:type="paragraph" w:styleId="Piedepgina">
    <w:name w:val="footer"/>
    <w:basedOn w:val="Normal"/>
    <w:link w:val="PiedepginaCar"/>
    <w:uiPriority w:val="99"/>
    <w:unhideWhenUsed/>
    <w:rsid w:val="00713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A44"/>
    <w:rPr>
      <w:lang w:val="es-ES_tradnl"/>
    </w:rPr>
  </w:style>
  <w:style w:type="paragraph" w:styleId="Prrafodelista">
    <w:name w:val="List Paragraph"/>
    <w:basedOn w:val="Normal"/>
    <w:uiPriority w:val="34"/>
    <w:qFormat/>
    <w:rsid w:val="00713A44"/>
    <w:pPr>
      <w:ind w:left="720"/>
      <w:contextualSpacing/>
    </w:pPr>
  </w:style>
  <w:style w:type="paragraph" w:styleId="Textodeglobo">
    <w:name w:val="Balloon Text"/>
    <w:basedOn w:val="Normal"/>
    <w:link w:val="TextodegloboCar"/>
    <w:uiPriority w:val="99"/>
    <w:semiHidden/>
    <w:unhideWhenUsed/>
    <w:rsid w:val="00B7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4C2"/>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44"/>
    <w:pPr>
      <w:spacing w:after="200" w:line="276" w:lineRule="auto"/>
    </w:pPr>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3A44"/>
    <w:pPr>
      <w:spacing w:after="0" w:line="240" w:lineRule="auto"/>
    </w:pPr>
  </w:style>
  <w:style w:type="table" w:styleId="Tablaconcuadrcula">
    <w:name w:val="Table Grid"/>
    <w:basedOn w:val="Tablanormal"/>
    <w:uiPriority w:val="59"/>
    <w:rsid w:val="00713A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13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3A44"/>
    <w:rPr>
      <w:lang w:val="es-ES_tradnl"/>
    </w:rPr>
  </w:style>
  <w:style w:type="paragraph" w:styleId="Piedepgina">
    <w:name w:val="footer"/>
    <w:basedOn w:val="Normal"/>
    <w:link w:val="PiedepginaCar"/>
    <w:uiPriority w:val="99"/>
    <w:unhideWhenUsed/>
    <w:rsid w:val="00713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A44"/>
    <w:rPr>
      <w:lang w:val="es-ES_tradnl"/>
    </w:rPr>
  </w:style>
  <w:style w:type="paragraph" w:styleId="Prrafodelista">
    <w:name w:val="List Paragraph"/>
    <w:basedOn w:val="Normal"/>
    <w:uiPriority w:val="34"/>
    <w:qFormat/>
    <w:rsid w:val="00713A44"/>
    <w:pPr>
      <w:ind w:left="720"/>
      <w:contextualSpacing/>
    </w:pPr>
  </w:style>
  <w:style w:type="paragraph" w:styleId="Textodeglobo">
    <w:name w:val="Balloon Text"/>
    <w:basedOn w:val="Normal"/>
    <w:link w:val="TextodegloboCar"/>
    <w:uiPriority w:val="99"/>
    <w:semiHidden/>
    <w:unhideWhenUsed/>
    <w:rsid w:val="00B764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4C2"/>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7378-630A-4F47-A0C5-10A7EA6E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1726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MUNICIPIO OCOTLAN</dc:creator>
  <cp:lastModifiedBy>User</cp:lastModifiedBy>
  <cp:revision>4</cp:revision>
  <cp:lastPrinted>2019-03-15T02:09:00Z</cp:lastPrinted>
  <dcterms:created xsi:type="dcterms:W3CDTF">2019-03-15T02:08:00Z</dcterms:created>
  <dcterms:modified xsi:type="dcterms:W3CDTF">2019-03-15T02:29:00Z</dcterms:modified>
</cp:coreProperties>
</file>