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800"/>
      </w:tblGrid>
      <w:tr w:rsidR="00EA415B" w:rsidRPr="00A62E28" w14:paraId="1B37EB99" w14:textId="77777777">
        <w:tc>
          <w:tcPr>
            <w:tcW w:w="11016" w:type="dxa"/>
            <w:shd w:val="clear" w:color="auto" w:fill="7B4A08" w:themeFill="accent1" w:themeFillShade="80"/>
          </w:tcPr>
          <w:p w14:paraId="035CD3D9" w14:textId="1680CEB8" w:rsidR="004A6711" w:rsidRPr="00E7080A" w:rsidRDefault="00375B27" w:rsidP="004A6711">
            <w:pPr>
              <w:pStyle w:val="Mes"/>
              <w:jc w:val="center"/>
              <w:rPr>
                <w:color w:val="auto"/>
                <w:sz w:val="60"/>
                <w:szCs w:val="60"/>
                <w:lang w:bidi="es-ES"/>
              </w:rPr>
            </w:pPr>
            <w:r w:rsidRPr="00E7080A">
              <w:rPr>
                <w:color w:val="auto"/>
                <w:sz w:val="60"/>
                <w:szCs w:val="60"/>
                <w:lang w:bidi="es-ES"/>
              </w:rPr>
              <w:fldChar w:fldCharType="begin"/>
            </w:r>
            <w:r w:rsidRPr="00E7080A">
              <w:rPr>
                <w:color w:val="auto"/>
                <w:sz w:val="60"/>
                <w:szCs w:val="60"/>
                <w:lang w:bidi="es-ES"/>
              </w:rPr>
              <w:instrText xml:space="preserve"> DOCVARIABLE  MonthStart \@ MMMM \* MERGEFORMAT </w:instrText>
            </w:r>
            <w:r w:rsidRPr="00E7080A">
              <w:rPr>
                <w:color w:val="auto"/>
                <w:sz w:val="60"/>
                <w:szCs w:val="60"/>
                <w:lang w:bidi="es-ES"/>
              </w:rPr>
              <w:fldChar w:fldCharType="separate"/>
            </w:r>
            <w:r w:rsidR="004A6711" w:rsidRPr="00E7080A">
              <w:rPr>
                <w:color w:val="auto"/>
                <w:sz w:val="60"/>
                <w:szCs w:val="60"/>
                <w:lang w:bidi="es-ES"/>
              </w:rPr>
              <w:t>MARZO</w:t>
            </w:r>
            <w:r w:rsidRPr="00E7080A">
              <w:rPr>
                <w:color w:val="auto"/>
                <w:sz w:val="60"/>
                <w:szCs w:val="60"/>
                <w:lang w:bidi="es-ES"/>
              </w:rPr>
              <w:fldChar w:fldCharType="end"/>
            </w:r>
          </w:p>
        </w:tc>
      </w:tr>
      <w:tr w:rsidR="00EA415B" w:rsidRPr="00A62E28" w14:paraId="409D0AF8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7B4A08" w:themeFill="accent1" w:themeFillShade="80"/>
          </w:tcPr>
          <w:p w14:paraId="4B561629" w14:textId="4BC088BD" w:rsidR="004A6711" w:rsidRPr="00E7080A" w:rsidRDefault="00375B27" w:rsidP="0080058B">
            <w:pPr>
              <w:pStyle w:val="Ao"/>
              <w:jc w:val="center"/>
              <w:rPr>
                <w:color w:val="auto"/>
                <w:sz w:val="60"/>
                <w:szCs w:val="60"/>
                <w:lang w:bidi="es-ES"/>
              </w:rPr>
            </w:pPr>
            <w:r w:rsidRPr="00E7080A">
              <w:rPr>
                <w:color w:val="auto"/>
                <w:sz w:val="60"/>
                <w:szCs w:val="60"/>
                <w:lang w:bidi="es-ES"/>
              </w:rPr>
              <w:fldChar w:fldCharType="begin"/>
            </w:r>
            <w:r w:rsidRPr="00E7080A">
              <w:rPr>
                <w:color w:val="auto"/>
                <w:sz w:val="60"/>
                <w:szCs w:val="60"/>
                <w:lang w:bidi="es-ES"/>
              </w:rPr>
              <w:instrText xml:space="preserve"> DOCVARIABLE  MonthStart \@  yyyy   \* MERGEFORMAT </w:instrText>
            </w:r>
            <w:r w:rsidRPr="00E7080A">
              <w:rPr>
                <w:color w:val="auto"/>
                <w:sz w:val="60"/>
                <w:szCs w:val="60"/>
                <w:lang w:bidi="es-ES"/>
              </w:rPr>
              <w:fldChar w:fldCharType="separate"/>
            </w:r>
            <w:r w:rsidR="004A6711" w:rsidRPr="00E7080A">
              <w:rPr>
                <w:color w:val="auto"/>
                <w:sz w:val="60"/>
                <w:szCs w:val="60"/>
                <w:lang w:bidi="es-ES"/>
              </w:rPr>
              <w:t>2026</w:t>
            </w:r>
            <w:r w:rsidRPr="00E7080A">
              <w:rPr>
                <w:color w:val="auto"/>
                <w:sz w:val="60"/>
                <w:szCs w:val="60"/>
                <w:lang w:bidi="es-ES"/>
              </w:rPr>
              <w:fldChar w:fldCharType="end"/>
            </w:r>
          </w:p>
        </w:tc>
      </w:tr>
      <w:tr w:rsidR="00EA415B" w:rsidRPr="00A62E28" w14:paraId="0C345FB6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3BAB165" w14:textId="005FA64E" w:rsidR="00EA415B" w:rsidRPr="00E7080A" w:rsidRDefault="0080058B">
            <w:pPr>
              <w:pStyle w:val="Subttulo"/>
              <w:rPr>
                <w:color w:val="auto"/>
              </w:rPr>
            </w:pPr>
            <w:r w:rsidRPr="00E7080A">
              <w:rPr>
                <w:color w:val="auto"/>
              </w:rPr>
              <w:t xml:space="preserve">REGIDORA: </w:t>
            </w:r>
            <w:r w:rsidR="00D31A5D" w:rsidRPr="00E7080A">
              <w:rPr>
                <w:color w:val="auto"/>
              </w:rPr>
              <w:t xml:space="preserve">SARAI PAULINA IÑIGUEZ </w:t>
            </w:r>
            <w:r w:rsidR="0054267A" w:rsidRPr="00E7080A">
              <w:rPr>
                <w:color w:val="auto"/>
              </w:rPr>
              <w:t>RAMIREZ.</w:t>
            </w: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524"/>
        <w:gridCol w:w="1533"/>
        <w:gridCol w:w="1544"/>
        <w:gridCol w:w="1537"/>
        <w:gridCol w:w="1533"/>
        <w:gridCol w:w="1569"/>
        <w:gridCol w:w="1544"/>
      </w:tblGrid>
      <w:tr w:rsidR="0095784C" w:rsidRPr="00A62E28" w14:paraId="4433C26A" w14:textId="77777777" w:rsidTr="00F06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auto"/>
            </w:rPr>
            <w:id w:val="2085032416"/>
            <w:placeholder>
              <w:docPart w:val="7079C90F42244AFE984491D17C0AD5EE"/>
            </w:placeholder>
            <w:temporary/>
            <w:showingPlcHdr/>
            <w15:appearance w15:val="hidden"/>
          </w:sdtPr>
          <w:sdtContent>
            <w:tc>
              <w:tcPr>
                <w:tcW w:w="1477" w:type="dxa"/>
              </w:tcPr>
              <w:p w14:paraId="48714438" w14:textId="77777777" w:rsidR="00EA415B" w:rsidRPr="00E7080A" w:rsidRDefault="0095784C">
                <w:pPr>
                  <w:pStyle w:val="Das"/>
                  <w:rPr>
                    <w:color w:val="auto"/>
                  </w:rPr>
                </w:pPr>
                <w:r w:rsidRPr="00E7080A">
                  <w:rPr>
                    <w:color w:val="auto"/>
                    <w:lang w:bidi="es-ES"/>
                  </w:rPr>
                  <w:t>Lunes</w:t>
                </w:r>
              </w:p>
            </w:tc>
          </w:sdtContent>
        </w:sdt>
        <w:tc>
          <w:tcPr>
            <w:tcW w:w="1486" w:type="dxa"/>
          </w:tcPr>
          <w:p w14:paraId="3C52E466" w14:textId="77777777" w:rsidR="00EA415B" w:rsidRPr="00E7080A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2141225648"/>
                <w:placeholder>
                  <w:docPart w:val="A018DC63AD9E4784B9D2702087196290"/>
                </w:placeholder>
                <w:temporary/>
                <w:showingPlcHdr/>
                <w15:appearance w15:val="hidden"/>
              </w:sdtPr>
              <w:sdtContent>
                <w:r w:rsidR="0095784C" w:rsidRPr="00E7080A">
                  <w:rPr>
                    <w:color w:val="auto"/>
                    <w:lang w:bidi="es-ES"/>
                  </w:rPr>
                  <w:t>Martes</w:t>
                </w:r>
              </w:sdtContent>
            </w:sdt>
          </w:p>
        </w:tc>
        <w:tc>
          <w:tcPr>
            <w:tcW w:w="1496" w:type="dxa"/>
          </w:tcPr>
          <w:p w14:paraId="5310DE8B" w14:textId="77777777" w:rsidR="00EA415B" w:rsidRPr="00E7080A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-225834277"/>
                <w:placeholder>
                  <w:docPart w:val="510085087D3D48399628D8EBECB59E0C"/>
                </w:placeholder>
                <w:temporary/>
                <w:showingPlcHdr/>
                <w15:appearance w15:val="hidden"/>
              </w:sdtPr>
              <w:sdtContent>
                <w:r w:rsidR="0095784C" w:rsidRPr="00E7080A">
                  <w:rPr>
                    <w:color w:val="auto"/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89" w:type="dxa"/>
          </w:tcPr>
          <w:p w14:paraId="49364AE5" w14:textId="77777777" w:rsidR="00EA415B" w:rsidRPr="00E7080A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-1121838800"/>
                <w:placeholder>
                  <w:docPart w:val="99CE1035D6B54FD3A54654AE8E680561"/>
                </w:placeholder>
                <w:temporary/>
                <w:showingPlcHdr/>
                <w15:appearance w15:val="hidden"/>
              </w:sdtPr>
              <w:sdtContent>
                <w:r w:rsidR="0095784C" w:rsidRPr="00E7080A">
                  <w:rPr>
                    <w:color w:val="auto"/>
                    <w:lang w:bidi="es-ES"/>
                  </w:rPr>
                  <w:t>Jueves</w:t>
                </w:r>
              </w:sdtContent>
            </w:sdt>
          </w:p>
        </w:tc>
        <w:tc>
          <w:tcPr>
            <w:tcW w:w="1486" w:type="dxa"/>
          </w:tcPr>
          <w:p w14:paraId="42E40936" w14:textId="77777777" w:rsidR="00EA415B" w:rsidRPr="00E7080A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-1805692476"/>
                <w:placeholder>
                  <w:docPart w:val="AE6E7188661B487A86B75D559904721C"/>
                </w:placeholder>
                <w:temporary/>
                <w:showingPlcHdr/>
                <w15:appearance w15:val="hidden"/>
              </w:sdtPr>
              <w:sdtContent>
                <w:r w:rsidR="0095784C" w:rsidRPr="00E7080A">
                  <w:rPr>
                    <w:color w:val="auto"/>
                    <w:lang w:bidi="es-ES"/>
                  </w:rPr>
                  <w:t>Viernes</w:t>
                </w:r>
              </w:sdtContent>
            </w:sdt>
          </w:p>
        </w:tc>
        <w:tc>
          <w:tcPr>
            <w:tcW w:w="1520" w:type="dxa"/>
          </w:tcPr>
          <w:p w14:paraId="4142242D" w14:textId="77777777" w:rsidR="00EA415B" w:rsidRPr="00E7080A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815225377"/>
                <w:placeholder>
                  <w:docPart w:val="59649E6FD7E849D59F4D698AC8BE0CA9"/>
                </w:placeholder>
                <w:temporary/>
                <w:showingPlcHdr/>
                <w15:appearance w15:val="hidden"/>
              </w:sdtPr>
              <w:sdtContent>
                <w:r w:rsidR="0095784C" w:rsidRPr="00E7080A">
                  <w:rPr>
                    <w:color w:val="auto"/>
                    <w:lang w:bidi="es-ES"/>
                  </w:rPr>
                  <w:t>Sábado</w:t>
                </w:r>
              </w:sdtContent>
            </w:sdt>
          </w:p>
        </w:tc>
        <w:tc>
          <w:tcPr>
            <w:tcW w:w="1496" w:type="dxa"/>
          </w:tcPr>
          <w:p w14:paraId="217297BC" w14:textId="77777777" w:rsidR="00EA415B" w:rsidRPr="00E7080A" w:rsidRDefault="00000000">
            <w:pPr>
              <w:pStyle w:val="Das"/>
              <w:rPr>
                <w:color w:val="auto"/>
              </w:rPr>
            </w:pPr>
            <w:sdt>
              <w:sdtPr>
                <w:rPr>
                  <w:color w:val="auto"/>
                </w:rPr>
                <w:id w:val="36251574"/>
                <w:placeholder>
                  <w:docPart w:val="006956B592B249F8BBC58B1CE057446A"/>
                </w:placeholder>
                <w:temporary/>
                <w:showingPlcHdr/>
                <w15:appearance w15:val="hidden"/>
              </w:sdtPr>
              <w:sdtContent>
                <w:r w:rsidR="0095784C" w:rsidRPr="00E7080A">
                  <w:rPr>
                    <w:color w:val="auto"/>
                    <w:lang w:bidi="es-ES"/>
                  </w:rPr>
                  <w:t>Domingo</w:t>
                </w:r>
              </w:sdtContent>
            </w:sdt>
          </w:p>
        </w:tc>
      </w:tr>
      <w:tr w:rsidR="00EA415B" w:rsidRPr="00A62E28" w14:paraId="1603DA54" w14:textId="77777777" w:rsidTr="00F06071">
        <w:tc>
          <w:tcPr>
            <w:tcW w:w="1477" w:type="dxa"/>
            <w:tcBorders>
              <w:bottom w:val="nil"/>
            </w:tcBorders>
          </w:tcPr>
          <w:p w14:paraId="10B6426A" w14:textId="301F26AD" w:rsidR="00EA415B" w:rsidRPr="00E7080A" w:rsidRDefault="00375B27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MonthStart \@ dddd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color w:val="auto"/>
                <w:lang w:bidi="es-ES"/>
              </w:rPr>
              <w:instrText>domingo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"</w:instrText>
            </w:r>
            <w:r w:rsidR="00531631" w:rsidRPr="00E7080A">
              <w:rPr>
                <w:color w:val="auto"/>
                <w:lang w:bidi="es-ES"/>
              </w:rPr>
              <w:instrText>lunes</w:instrText>
            </w:r>
            <w:r w:rsidRPr="00E7080A">
              <w:rPr>
                <w:color w:val="auto"/>
                <w:lang w:bidi="es-ES"/>
              </w:rPr>
              <w:instrText>" 1 ""</w:instrTex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bottom w:val="nil"/>
            </w:tcBorders>
          </w:tcPr>
          <w:p w14:paraId="3B1E912F" w14:textId="52CB226D" w:rsidR="00EA415B" w:rsidRPr="00E7080A" w:rsidRDefault="00375B27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MonthStart \@ dddd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color w:val="auto"/>
                <w:lang w:bidi="es-ES"/>
              </w:rPr>
              <w:instrText>domingo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"</w:instrText>
            </w:r>
            <w:r w:rsidR="00531631" w:rsidRPr="00E7080A">
              <w:rPr>
                <w:color w:val="auto"/>
              </w:rPr>
              <w:instrText>martes</w:instrText>
            </w:r>
            <w:r w:rsidRPr="00E7080A">
              <w:rPr>
                <w:color w:val="auto"/>
                <w:lang w:bidi="es-ES"/>
              </w:rPr>
              <w:instrText xml:space="preserve">" 1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=A2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noProof/>
                <w:color w:val="auto"/>
                <w:lang w:bidi="es-ES"/>
              </w:rPr>
              <w:instrText>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&lt;&gt; 0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=A2+1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A62E28" w:rsidRPr="00E7080A">
              <w:rPr>
                <w:noProof/>
                <w:color w:val="auto"/>
                <w:lang w:bidi="es-ES"/>
              </w:rPr>
              <w:instrText>2022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bottom w:val="nil"/>
            </w:tcBorders>
          </w:tcPr>
          <w:p w14:paraId="1EB48627" w14:textId="6D311F59" w:rsidR="00EA415B" w:rsidRPr="00E7080A" w:rsidRDefault="00375B27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MonthStart \@ dddd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color w:val="auto"/>
                <w:lang w:bidi="es-ES"/>
              </w:rPr>
              <w:instrText>domingo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"</w:instrText>
            </w:r>
            <w:r w:rsidR="00531631" w:rsidRPr="00E7080A">
              <w:rPr>
                <w:color w:val="auto"/>
              </w:rPr>
              <w:instrText>miércoles</w:instrText>
            </w:r>
            <w:r w:rsidRPr="00E7080A">
              <w:rPr>
                <w:color w:val="auto"/>
                <w:lang w:bidi="es-ES"/>
              </w:rPr>
              <w:instrText xml:space="preserve">" 1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=B2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noProof/>
                <w:color w:val="auto"/>
                <w:lang w:bidi="es-ES"/>
              </w:rPr>
              <w:instrText>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&lt;&gt; 0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=B2+1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A62E28" w:rsidRPr="00E7080A">
              <w:rPr>
                <w:b/>
                <w:noProof/>
                <w:color w:val="auto"/>
                <w:lang w:bidi="es-ES"/>
              </w:rPr>
              <w:instrText>!B2 No está en la tabla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9" w:type="dxa"/>
            <w:tcBorders>
              <w:bottom w:val="nil"/>
            </w:tcBorders>
          </w:tcPr>
          <w:p w14:paraId="0E8B43FD" w14:textId="619A14E1" w:rsidR="00EA415B" w:rsidRPr="00E7080A" w:rsidRDefault="00375B27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MonthStart \@ dddd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color w:val="auto"/>
                <w:lang w:bidi="es-ES"/>
              </w:rPr>
              <w:instrText>domingo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"</w:instrText>
            </w:r>
            <w:r w:rsidR="00531631" w:rsidRPr="00E7080A">
              <w:rPr>
                <w:color w:val="auto"/>
              </w:rPr>
              <w:instrText>jueves</w:instrText>
            </w:r>
            <w:r w:rsidRPr="00E7080A">
              <w:rPr>
                <w:color w:val="auto"/>
                <w:lang w:bidi="es-ES"/>
              </w:rPr>
              <w:instrText xml:space="preserve">" 1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=C2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noProof/>
                <w:color w:val="auto"/>
                <w:lang w:bidi="es-ES"/>
              </w:rPr>
              <w:instrText>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&lt;&gt; 0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=C2+1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A62E28" w:rsidRPr="00E7080A">
              <w:rPr>
                <w:b/>
                <w:noProof/>
                <w:color w:val="auto"/>
                <w:lang w:bidi="es-ES"/>
              </w:rPr>
              <w:instrText>!C2 No está en la tabla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bottom w:val="nil"/>
            </w:tcBorders>
          </w:tcPr>
          <w:p w14:paraId="0FBBEEC5" w14:textId="5DA9DEA9" w:rsidR="00EA415B" w:rsidRPr="00E7080A" w:rsidRDefault="00375B27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MonthStart \@ dddd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color w:val="auto"/>
                <w:lang w:bidi="es-ES"/>
              </w:rPr>
              <w:instrText>domingo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>= "</w:instrText>
            </w:r>
            <w:r w:rsidR="00531631" w:rsidRPr="00E7080A">
              <w:rPr>
                <w:color w:val="auto"/>
              </w:rPr>
              <w:instrText>viernes</w:instrText>
            </w:r>
            <w:r w:rsidRPr="00E7080A">
              <w:rPr>
                <w:color w:val="auto"/>
                <w:lang w:bidi="es-ES"/>
              </w:rPr>
              <w:instrText xml:space="preserve">" 1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=D2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noProof/>
                <w:color w:val="auto"/>
                <w:lang w:bidi="es-ES"/>
              </w:rPr>
              <w:instrText>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&lt;&gt; 0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=D2+1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531631" w:rsidRPr="00E7080A">
              <w:rPr>
                <w:noProof/>
                <w:color w:val="auto"/>
                <w:lang w:bidi="es-ES"/>
              </w:rPr>
              <w:instrText>2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20" w:type="dxa"/>
            <w:tcBorders>
              <w:bottom w:val="nil"/>
            </w:tcBorders>
          </w:tcPr>
          <w:p w14:paraId="37C3B556" w14:textId="7E0987A5" w:rsidR="00EA415B" w:rsidRPr="00E7080A" w:rsidRDefault="00375B27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MonthStart \@ dddd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color w:val="auto"/>
                <w:lang w:bidi="es-ES"/>
              </w:rPr>
              <w:instrText>domingo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"</w:instrText>
            </w:r>
            <w:r w:rsidR="00531631" w:rsidRPr="00E7080A">
              <w:rPr>
                <w:color w:val="auto"/>
              </w:rPr>
              <w:instrText>sábado</w:instrText>
            </w:r>
            <w:r w:rsidRPr="00E7080A">
              <w:rPr>
                <w:color w:val="auto"/>
                <w:lang w:bidi="es-ES"/>
              </w:rPr>
              <w:instrText xml:space="preserve">" 1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=E2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noProof/>
                <w:color w:val="auto"/>
                <w:lang w:bidi="es-ES"/>
              </w:rPr>
              <w:instrText>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&lt;&gt; 0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=E2+1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531631" w:rsidRPr="00E7080A">
              <w:rPr>
                <w:noProof/>
                <w:color w:val="auto"/>
                <w:lang w:bidi="es-ES"/>
              </w:rPr>
              <w:instrText>2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bottom w:val="nil"/>
            </w:tcBorders>
          </w:tcPr>
          <w:p w14:paraId="6A107FCD" w14:textId="6CAC2405" w:rsidR="00EA415B" w:rsidRPr="00E7080A" w:rsidRDefault="00375B27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MonthStart \@ dddd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color w:val="auto"/>
                <w:lang w:bidi="es-ES"/>
              </w:rPr>
              <w:instrText>domingo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"</w:instrText>
            </w:r>
            <w:r w:rsidR="00531631" w:rsidRPr="00E7080A">
              <w:rPr>
                <w:color w:val="auto"/>
              </w:rPr>
              <w:instrText>domingo</w:instrText>
            </w:r>
            <w:r w:rsidRPr="00E7080A">
              <w:rPr>
                <w:color w:val="auto"/>
                <w:lang w:bidi="es-ES"/>
              </w:rPr>
              <w:instrText xml:space="preserve">" 1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=F2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531631" w:rsidRPr="00E7080A">
              <w:rPr>
                <w:noProof/>
                <w:color w:val="auto"/>
                <w:lang w:bidi="es-ES"/>
              </w:rPr>
              <w:instrText>2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&lt;&gt; 0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=F2+1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531631" w:rsidRPr="00E7080A">
              <w:rPr>
                <w:noProof/>
                <w:color w:val="auto"/>
                <w:lang w:bidi="es-ES"/>
              </w:rPr>
              <w:instrText>3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noProof/>
                <w:color w:val="auto"/>
                <w:lang w:bidi="es-ES"/>
              </w:rPr>
              <w:instrText>3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="006E79EB" w:rsidRPr="00E7080A">
              <w:rPr>
                <w:noProof/>
                <w:color w:val="auto"/>
                <w:lang w:bidi="es-ES"/>
              </w:rPr>
              <w:t>1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</w:tr>
      <w:tr w:rsidR="003309B0" w:rsidRPr="00A62E28" w14:paraId="30B06A9A" w14:textId="77777777" w:rsidTr="004E364E">
        <w:trPr>
          <w:trHeight w:hRule="exact" w:val="270"/>
        </w:trPr>
        <w:tc>
          <w:tcPr>
            <w:tcW w:w="1477" w:type="dxa"/>
            <w:tcBorders>
              <w:top w:val="nil"/>
              <w:bottom w:val="single" w:sz="6" w:space="0" w:color="BFBFBF" w:themeColor="background1" w:themeShade="BF"/>
            </w:tcBorders>
          </w:tcPr>
          <w:p w14:paraId="2CDB8FD9" w14:textId="77777777" w:rsidR="003309B0" w:rsidRPr="00E7080A" w:rsidRDefault="003309B0" w:rsidP="003309B0"/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7E2A4EAC" w14:textId="77777777" w:rsidR="003309B0" w:rsidRPr="00E7080A" w:rsidRDefault="003309B0" w:rsidP="003309B0"/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38190A54" w14:textId="77777777" w:rsidR="003309B0" w:rsidRPr="00E7080A" w:rsidRDefault="003309B0" w:rsidP="003309B0"/>
        </w:tc>
        <w:tc>
          <w:tcPr>
            <w:tcW w:w="1489" w:type="dxa"/>
            <w:tcBorders>
              <w:top w:val="nil"/>
              <w:bottom w:val="single" w:sz="6" w:space="0" w:color="BFBFBF" w:themeColor="background1" w:themeShade="BF"/>
            </w:tcBorders>
          </w:tcPr>
          <w:p w14:paraId="33AE1D72" w14:textId="77777777" w:rsidR="003309B0" w:rsidRPr="00E7080A" w:rsidRDefault="003309B0" w:rsidP="003309B0"/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39AC6B97" w14:textId="77777777" w:rsidR="003309B0" w:rsidRPr="00E7080A" w:rsidRDefault="003309B0" w:rsidP="003309B0"/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26A85D25" w14:textId="77777777" w:rsidR="003309B0" w:rsidRPr="00E7080A" w:rsidRDefault="003309B0" w:rsidP="003309B0"/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240A0D64" w14:textId="316CFC3E" w:rsidR="003309B0" w:rsidRPr="00E7080A" w:rsidRDefault="003309B0" w:rsidP="003309B0">
            <w:r>
              <w:t>-------------------</w:t>
            </w:r>
          </w:p>
        </w:tc>
      </w:tr>
      <w:tr w:rsidR="003309B0" w:rsidRPr="00A62E28" w14:paraId="58244C08" w14:textId="77777777" w:rsidTr="00F06071">
        <w:tc>
          <w:tcPr>
            <w:tcW w:w="1477" w:type="dxa"/>
            <w:tcBorders>
              <w:top w:val="single" w:sz="6" w:space="0" w:color="BFBFBF" w:themeColor="background1" w:themeShade="BF"/>
              <w:bottom w:val="nil"/>
            </w:tcBorders>
          </w:tcPr>
          <w:p w14:paraId="7AF67567" w14:textId="3D8DE97B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=G2+1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  <w:bottom w:val="nil"/>
            </w:tcBorders>
          </w:tcPr>
          <w:p w14:paraId="5C02D9FE" w14:textId="08F8725E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=A4+1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3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7471BC90" w14:textId="71AC8168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=B4+1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4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9" w:type="dxa"/>
            <w:tcBorders>
              <w:top w:val="single" w:sz="6" w:space="0" w:color="BFBFBF" w:themeColor="background1" w:themeShade="BF"/>
              <w:bottom w:val="nil"/>
            </w:tcBorders>
          </w:tcPr>
          <w:p w14:paraId="4A5BD19B" w14:textId="0E1BD6D1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=C4+1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5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  <w:bottom w:val="nil"/>
            </w:tcBorders>
          </w:tcPr>
          <w:p w14:paraId="3F84F35C" w14:textId="4DB9CEB4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=D4+1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6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6A78F845" w14:textId="4A5071A7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=E4+1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7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3DD965D4" w14:textId="24C94E1B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=F4+1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8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</w:tr>
      <w:tr w:rsidR="003309B0" w:rsidRPr="00A62E28" w14:paraId="6DE2FD77" w14:textId="77777777" w:rsidTr="004E364E">
        <w:trPr>
          <w:trHeight w:hRule="exact" w:val="348"/>
        </w:trPr>
        <w:tc>
          <w:tcPr>
            <w:tcW w:w="1477" w:type="dxa"/>
            <w:tcBorders>
              <w:top w:val="nil"/>
              <w:bottom w:val="single" w:sz="6" w:space="0" w:color="BFBFBF" w:themeColor="background1" w:themeShade="BF"/>
            </w:tcBorders>
          </w:tcPr>
          <w:p w14:paraId="0385BCD4" w14:textId="71221EDD" w:rsidR="003309B0" w:rsidRPr="00E7080A" w:rsidRDefault="003309B0" w:rsidP="003309B0">
            <w:r>
              <w:t>-------------------</w:t>
            </w:r>
          </w:p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3CA9D666" w14:textId="02FED50A" w:rsidR="003309B0" w:rsidRPr="00E7080A" w:rsidRDefault="003309B0" w:rsidP="003309B0">
            <w:r>
              <w:t>-------------------</w:t>
            </w: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5A92E889" w14:textId="55BA31C1" w:rsidR="003309B0" w:rsidRPr="00E7080A" w:rsidRDefault="003309B0" w:rsidP="003309B0">
            <w:r>
              <w:t>-------------------</w:t>
            </w:r>
          </w:p>
        </w:tc>
        <w:tc>
          <w:tcPr>
            <w:tcW w:w="1489" w:type="dxa"/>
            <w:tcBorders>
              <w:top w:val="nil"/>
              <w:bottom w:val="single" w:sz="6" w:space="0" w:color="BFBFBF" w:themeColor="background1" w:themeShade="BF"/>
            </w:tcBorders>
          </w:tcPr>
          <w:p w14:paraId="50EFB5AC" w14:textId="77634DBE" w:rsidR="003309B0" w:rsidRPr="00E7080A" w:rsidRDefault="003309B0" w:rsidP="003309B0">
            <w:r>
              <w:t>------------------</w:t>
            </w:r>
          </w:p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17196286" w14:textId="18887E05" w:rsidR="003309B0" w:rsidRPr="00E7080A" w:rsidRDefault="003309B0" w:rsidP="003309B0">
            <w:r>
              <w:t>-------------------</w:t>
            </w: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43E57CC1" w14:textId="1BC3F0DE" w:rsidR="003309B0" w:rsidRPr="00E7080A" w:rsidRDefault="003309B0" w:rsidP="003309B0">
            <w:r>
              <w:t>------------------</w:t>
            </w: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55EFDC4B" w14:textId="1E4BE570" w:rsidR="003309B0" w:rsidRPr="00E7080A" w:rsidRDefault="003309B0" w:rsidP="003309B0">
            <w:r>
              <w:t>-------------------</w:t>
            </w:r>
          </w:p>
        </w:tc>
      </w:tr>
      <w:tr w:rsidR="003309B0" w:rsidRPr="00A62E28" w14:paraId="2C3A02DB" w14:textId="77777777" w:rsidTr="00F06071">
        <w:tc>
          <w:tcPr>
            <w:tcW w:w="1477" w:type="dxa"/>
            <w:tcBorders>
              <w:top w:val="single" w:sz="6" w:space="0" w:color="BFBFBF" w:themeColor="background1" w:themeShade="BF"/>
              <w:bottom w:val="nil"/>
            </w:tcBorders>
          </w:tcPr>
          <w:p w14:paraId="38229E5D" w14:textId="20731473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=G4+1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9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  <w:bottom w:val="nil"/>
            </w:tcBorders>
          </w:tcPr>
          <w:p w14:paraId="2322316D" w14:textId="46D36524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=A6+1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10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71CEDBB1" w14:textId="2F8CD0AA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=B6+1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11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9" w:type="dxa"/>
            <w:tcBorders>
              <w:top w:val="single" w:sz="6" w:space="0" w:color="BFBFBF" w:themeColor="background1" w:themeShade="BF"/>
              <w:bottom w:val="nil"/>
            </w:tcBorders>
          </w:tcPr>
          <w:p w14:paraId="27CEFEE0" w14:textId="20D51509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=C6+1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12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  <w:bottom w:val="nil"/>
            </w:tcBorders>
          </w:tcPr>
          <w:p w14:paraId="4B14AEAB" w14:textId="4B0AA554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=D6+1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13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737DA10C" w14:textId="1EE7D1EB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=E6+1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14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35983BC7" w14:textId="73DD4C41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=F6+1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15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</w:tr>
      <w:tr w:rsidR="003309B0" w:rsidRPr="00A62E28" w14:paraId="7CBC8E2E" w14:textId="77777777" w:rsidTr="00F06071">
        <w:trPr>
          <w:trHeight w:hRule="exact" w:val="2201"/>
        </w:trPr>
        <w:tc>
          <w:tcPr>
            <w:tcW w:w="1477" w:type="dxa"/>
            <w:tcBorders>
              <w:top w:val="nil"/>
              <w:bottom w:val="single" w:sz="6" w:space="0" w:color="BFBFBF" w:themeColor="background1" w:themeShade="BF"/>
            </w:tcBorders>
          </w:tcPr>
          <w:p w14:paraId="488C62ED" w14:textId="6230C82B" w:rsidR="003309B0" w:rsidRPr="00E7080A" w:rsidRDefault="003309B0" w:rsidP="003309B0">
            <w:r>
              <w:t>Toma de protesta como regidora en la primera sesión solemne del honorable ayuntamiento constitucional de Ocotlán jalisco.</w:t>
            </w:r>
          </w:p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4CBBEFFE" w14:textId="157607D4" w:rsidR="003309B0" w:rsidRPr="00E7080A" w:rsidRDefault="003309B0" w:rsidP="003309B0">
            <w:r>
              <w:t>Asistencia en sala de regidores</w:t>
            </w: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60F2D191" w14:textId="324C3C1A" w:rsidR="003309B0" w:rsidRPr="00E7080A" w:rsidRDefault="003309B0" w:rsidP="003309B0">
            <w:r>
              <w:t>Sesión de comisión edilicia de adulto mayor</w:t>
            </w:r>
          </w:p>
        </w:tc>
        <w:tc>
          <w:tcPr>
            <w:tcW w:w="1489" w:type="dxa"/>
            <w:tcBorders>
              <w:top w:val="nil"/>
              <w:bottom w:val="single" w:sz="6" w:space="0" w:color="BFBFBF" w:themeColor="background1" w:themeShade="BF"/>
            </w:tcBorders>
          </w:tcPr>
          <w:p w14:paraId="5E5E8FE6" w14:textId="730E597D" w:rsidR="003309B0" w:rsidRPr="00E7080A" w:rsidRDefault="003309B0" w:rsidP="003309B0">
            <w:r>
              <w:t>Asistencia en sala de regidores</w:t>
            </w:r>
          </w:p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0A25911F" w14:textId="77777777" w:rsidR="003309B0" w:rsidRDefault="003309B0" w:rsidP="003309B0">
            <w:r>
              <w:t>Reunión en el centro de salud con directores, regidores y presidenta</w:t>
            </w:r>
          </w:p>
          <w:p w14:paraId="6CC35DCB" w14:textId="15BF6C37" w:rsidR="003309B0" w:rsidRPr="00E7080A" w:rsidRDefault="003309B0" w:rsidP="003309B0">
            <w:r>
              <w:t xml:space="preserve">Reunión con la encargada de cultura </w:t>
            </w: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56CDFEFC" w14:textId="77777777" w:rsidR="003309B0" w:rsidRDefault="003309B0" w:rsidP="003309B0"/>
          <w:p w14:paraId="3FC40AFB" w14:textId="77777777" w:rsidR="003309B0" w:rsidRDefault="003309B0" w:rsidP="003309B0"/>
          <w:p w14:paraId="1DF21C86" w14:textId="37BBEEC7" w:rsidR="003309B0" w:rsidRPr="00E7080A" w:rsidRDefault="003309B0" w:rsidP="003309B0">
            <w:r>
              <w:t>-------------------</w:t>
            </w: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6C3D0A2F" w14:textId="4FB42456" w:rsidR="003309B0" w:rsidRPr="00E7080A" w:rsidRDefault="003309B0" w:rsidP="003309B0">
            <w:r>
              <w:t>Asistencia y participación en la inauguración de la competencia de ajedrez</w:t>
            </w:r>
          </w:p>
        </w:tc>
      </w:tr>
      <w:tr w:rsidR="003309B0" w:rsidRPr="00A62E28" w14:paraId="76A0DF12" w14:textId="77777777" w:rsidTr="00F06071">
        <w:tc>
          <w:tcPr>
            <w:tcW w:w="1477" w:type="dxa"/>
            <w:tcBorders>
              <w:top w:val="single" w:sz="6" w:space="0" w:color="BFBFBF" w:themeColor="background1" w:themeShade="BF"/>
              <w:bottom w:val="nil"/>
            </w:tcBorders>
          </w:tcPr>
          <w:p w14:paraId="68A76422" w14:textId="60A4354F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=G6+1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16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  <w:bottom w:val="nil"/>
            </w:tcBorders>
          </w:tcPr>
          <w:p w14:paraId="78B95C11" w14:textId="4672D3D8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=A8+1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17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7A0DF1B5" w14:textId="353D3A6E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=B8+1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18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9" w:type="dxa"/>
            <w:tcBorders>
              <w:top w:val="single" w:sz="6" w:space="0" w:color="BFBFBF" w:themeColor="background1" w:themeShade="BF"/>
              <w:bottom w:val="nil"/>
            </w:tcBorders>
          </w:tcPr>
          <w:p w14:paraId="03FE9E93" w14:textId="15DA5AB5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=C8+1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19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  <w:bottom w:val="nil"/>
            </w:tcBorders>
          </w:tcPr>
          <w:p w14:paraId="5A161D94" w14:textId="683FF1E2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=D8+1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20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1D79AF1A" w14:textId="4BCD3CAF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=E8+1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21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603F4758" w14:textId="126E38BC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=F8+1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22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</w:tr>
      <w:tr w:rsidR="003309B0" w:rsidRPr="00A62E28" w14:paraId="4E81FD10" w14:textId="77777777" w:rsidTr="00F06071">
        <w:trPr>
          <w:trHeight w:hRule="exact" w:val="4022"/>
        </w:trPr>
        <w:tc>
          <w:tcPr>
            <w:tcW w:w="1477" w:type="dxa"/>
            <w:tcBorders>
              <w:top w:val="nil"/>
              <w:bottom w:val="single" w:sz="6" w:space="0" w:color="BFBFBF" w:themeColor="background1" w:themeShade="BF"/>
            </w:tcBorders>
          </w:tcPr>
          <w:p w14:paraId="149AA928" w14:textId="5F61E30C" w:rsidR="003309B0" w:rsidRPr="00E7080A" w:rsidRDefault="003309B0" w:rsidP="003309B0">
            <w:r>
              <w:t>Asistencia en sala de regidores</w:t>
            </w:r>
          </w:p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0C582180" w14:textId="49503DDE" w:rsidR="003309B0" w:rsidRPr="00E7080A" w:rsidRDefault="003309B0" w:rsidP="003309B0">
            <w:r>
              <w:t>Asistencia en sala de regidores</w:t>
            </w: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2C09E74B" w14:textId="2584A26C" w:rsidR="003309B0" w:rsidRPr="00E7080A" w:rsidRDefault="003309B0" w:rsidP="003309B0">
            <w:r>
              <w:t xml:space="preserve">Asistencia en el miércoles comunitario </w:t>
            </w:r>
          </w:p>
        </w:tc>
        <w:tc>
          <w:tcPr>
            <w:tcW w:w="1489" w:type="dxa"/>
            <w:tcBorders>
              <w:top w:val="nil"/>
              <w:bottom w:val="single" w:sz="6" w:space="0" w:color="BFBFBF" w:themeColor="background1" w:themeShade="BF"/>
            </w:tcBorders>
          </w:tcPr>
          <w:p w14:paraId="12FB0024" w14:textId="266246D1" w:rsidR="003309B0" w:rsidRPr="00E7080A" w:rsidRDefault="003309B0" w:rsidP="003309B0">
            <w:r>
              <w:t>Asistencia en sala de regidores</w:t>
            </w:r>
          </w:p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29392881" w14:textId="77777777" w:rsidR="003309B0" w:rsidRDefault="003309B0" w:rsidP="003309B0">
            <w:r>
              <w:t xml:space="preserve">Asistencia en la entrega de filtros para el agua entregados por Nestlé </w:t>
            </w:r>
          </w:p>
          <w:p w14:paraId="16A2708B" w14:textId="77777777" w:rsidR="003309B0" w:rsidRDefault="003309B0" w:rsidP="003309B0">
            <w:r>
              <w:t>Entrega de programas sociales listo jalisco (mochilas a la CONAFE)</w:t>
            </w:r>
          </w:p>
          <w:p w14:paraId="42411B07" w14:textId="1E23043F" w:rsidR="003309B0" w:rsidRPr="00E7080A" w:rsidRDefault="003309B0" w:rsidP="003309B0">
            <w:r>
              <w:t>Asistencia evento cultural por motivo del encuentro de dos culturas 496 aniversario</w:t>
            </w: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6B8459E8" w14:textId="77777777" w:rsidR="003309B0" w:rsidRDefault="003309B0" w:rsidP="003309B0">
            <w:r>
              <w:t xml:space="preserve">Asistencia honores a la bandera en la plaza principal </w:t>
            </w:r>
          </w:p>
          <w:p w14:paraId="56B6ACFD" w14:textId="68C9D879" w:rsidR="003309B0" w:rsidRPr="00E7080A" w:rsidRDefault="003309B0" w:rsidP="003309B0">
            <w:r>
              <w:t>Asistencia a la tercera sesión ordinaria del honorable ayuntamiento constitucional de Ocotlán, jalisco</w:t>
            </w: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04A3BEF6" w14:textId="77777777" w:rsidR="003309B0" w:rsidRDefault="003309B0" w:rsidP="003309B0"/>
          <w:p w14:paraId="1FCF6061" w14:textId="77777777" w:rsidR="003309B0" w:rsidRDefault="003309B0" w:rsidP="003309B0"/>
          <w:p w14:paraId="391750C2" w14:textId="18E18C48" w:rsidR="003309B0" w:rsidRPr="00E7080A" w:rsidRDefault="003309B0" w:rsidP="003309B0">
            <w:r>
              <w:t>-------------------</w:t>
            </w:r>
          </w:p>
        </w:tc>
      </w:tr>
      <w:tr w:rsidR="003309B0" w:rsidRPr="00A62E28" w14:paraId="3DDF0840" w14:textId="77777777" w:rsidTr="00F06071">
        <w:tc>
          <w:tcPr>
            <w:tcW w:w="1477" w:type="dxa"/>
            <w:tcBorders>
              <w:top w:val="single" w:sz="6" w:space="0" w:color="BFBFBF" w:themeColor="background1" w:themeShade="BF"/>
              <w:bottom w:val="nil"/>
            </w:tcBorders>
          </w:tcPr>
          <w:p w14:paraId="6BD63FCD" w14:textId="26D4EBFD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=G8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22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=G8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22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=G8+1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23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23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23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  <w:bottom w:val="nil"/>
            </w:tcBorders>
          </w:tcPr>
          <w:p w14:paraId="155A9862" w14:textId="06B338D1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=A10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23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=A10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23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=A10+1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24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24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24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4F949349" w14:textId="629C9C3D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=B10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24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=B10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24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=B10+1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25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25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25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9" w:type="dxa"/>
            <w:tcBorders>
              <w:top w:val="single" w:sz="6" w:space="0" w:color="BFBFBF" w:themeColor="background1" w:themeShade="BF"/>
              <w:bottom w:val="nil"/>
            </w:tcBorders>
          </w:tcPr>
          <w:p w14:paraId="11E32D64" w14:textId="7C9FAF06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=C10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25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=C10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25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=C10+1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26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26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26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  <w:bottom w:val="nil"/>
            </w:tcBorders>
          </w:tcPr>
          <w:p w14:paraId="53510EF2" w14:textId="6EED7D9C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=D10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26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=D10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26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=D10+1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27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27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27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BFBFBF" w:themeColor="background1" w:themeShade="BF"/>
              <w:bottom w:val="nil"/>
            </w:tcBorders>
          </w:tcPr>
          <w:p w14:paraId="67B74DE7" w14:textId="33C8BFB6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=E10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27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=E10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27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=E10+1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28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28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28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  <w:bottom w:val="nil"/>
            </w:tcBorders>
          </w:tcPr>
          <w:p w14:paraId="7E3477A6" w14:textId="3B90F70E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=F10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28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=F10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28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=F10+1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29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29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29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</w:tr>
      <w:tr w:rsidR="003309B0" w:rsidRPr="00A62E28" w14:paraId="0C40405C" w14:textId="77777777" w:rsidTr="004E364E">
        <w:trPr>
          <w:trHeight w:hRule="exact" w:val="3756"/>
        </w:trPr>
        <w:tc>
          <w:tcPr>
            <w:tcW w:w="1477" w:type="dxa"/>
            <w:tcBorders>
              <w:top w:val="nil"/>
              <w:bottom w:val="single" w:sz="6" w:space="0" w:color="BFBFBF" w:themeColor="background1" w:themeShade="BF"/>
            </w:tcBorders>
          </w:tcPr>
          <w:p w14:paraId="304C5D49" w14:textId="327D793A" w:rsidR="003309B0" w:rsidRPr="00E7080A" w:rsidRDefault="003309B0" w:rsidP="003309B0">
            <w:r>
              <w:t>Asistencia en sala de regidores</w:t>
            </w:r>
          </w:p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7CA391C8" w14:textId="12A062B1" w:rsidR="003309B0" w:rsidRPr="00E7080A" w:rsidRDefault="003309B0" w:rsidP="003309B0">
            <w:r>
              <w:t>Asistencia en sala de regidores</w:t>
            </w: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7CF01714" w14:textId="77777777" w:rsidR="003309B0" w:rsidRDefault="003309B0" w:rsidP="003309B0">
            <w:r>
              <w:t>Desfile encuentro de bandas de guerra y escoltas</w:t>
            </w:r>
          </w:p>
          <w:p w14:paraId="2A1CA4D0" w14:textId="01FA743C" w:rsidR="003309B0" w:rsidRPr="00E7080A" w:rsidRDefault="003309B0" w:rsidP="003309B0">
            <w:r>
              <w:t>Actividades del TEC por 35 aniversario</w:t>
            </w:r>
          </w:p>
        </w:tc>
        <w:tc>
          <w:tcPr>
            <w:tcW w:w="1489" w:type="dxa"/>
            <w:tcBorders>
              <w:top w:val="nil"/>
              <w:bottom w:val="single" w:sz="6" w:space="0" w:color="BFBFBF" w:themeColor="background1" w:themeShade="BF"/>
            </w:tcBorders>
          </w:tcPr>
          <w:p w14:paraId="27EB7C7B" w14:textId="09B860D8" w:rsidR="003309B0" w:rsidRPr="00E7080A" w:rsidRDefault="003309B0" w:rsidP="003309B0">
            <w:r>
              <w:t>Asistencia en sala de regidores</w:t>
            </w:r>
          </w:p>
        </w:tc>
        <w:tc>
          <w:tcPr>
            <w:tcW w:w="1486" w:type="dxa"/>
            <w:tcBorders>
              <w:top w:val="nil"/>
              <w:bottom w:val="single" w:sz="6" w:space="0" w:color="BFBFBF" w:themeColor="background1" w:themeShade="BF"/>
            </w:tcBorders>
          </w:tcPr>
          <w:p w14:paraId="41031B81" w14:textId="77777777" w:rsidR="003309B0" w:rsidRDefault="003309B0" w:rsidP="003309B0">
            <w:r>
              <w:t>Asistencia en sala de regidores</w:t>
            </w:r>
          </w:p>
          <w:p w14:paraId="5E8A459D" w14:textId="77777777" w:rsidR="003309B0" w:rsidRDefault="003309B0" w:rsidP="003309B0">
            <w:r>
              <w:t xml:space="preserve">Sesión de la comisión edilicia de turismo y ciudades hermanas </w:t>
            </w:r>
          </w:p>
          <w:p w14:paraId="49B50734" w14:textId="6A7FDCF0" w:rsidR="004E364E" w:rsidRDefault="004E364E" w:rsidP="003309B0">
            <w:r>
              <w:t>Sesión comisión edilicia de deportes</w:t>
            </w:r>
          </w:p>
          <w:p w14:paraId="10134803" w14:textId="6832F342" w:rsidR="004E364E" w:rsidRPr="00E7080A" w:rsidRDefault="004E364E" w:rsidP="003309B0">
            <w:r>
              <w:t xml:space="preserve">Sesión de la comisión edilicia de educación y fiestas cívica </w:t>
            </w:r>
          </w:p>
        </w:tc>
        <w:tc>
          <w:tcPr>
            <w:tcW w:w="1520" w:type="dxa"/>
            <w:tcBorders>
              <w:top w:val="nil"/>
              <w:bottom w:val="single" w:sz="6" w:space="0" w:color="BFBFBF" w:themeColor="background1" w:themeShade="BF"/>
            </w:tcBorders>
          </w:tcPr>
          <w:p w14:paraId="4EBE5FF3" w14:textId="27E8F813" w:rsidR="003309B0" w:rsidRPr="00E7080A" w:rsidRDefault="003309B0" w:rsidP="003309B0">
            <w:r>
              <w:t xml:space="preserve">Sesión de la comisión edilicia de puntos constitucionales y reglamentos </w:t>
            </w:r>
          </w:p>
        </w:tc>
        <w:tc>
          <w:tcPr>
            <w:tcW w:w="1496" w:type="dxa"/>
            <w:tcBorders>
              <w:top w:val="nil"/>
              <w:bottom w:val="single" w:sz="6" w:space="0" w:color="BFBFBF" w:themeColor="background1" w:themeShade="BF"/>
            </w:tcBorders>
          </w:tcPr>
          <w:p w14:paraId="5E1817B4" w14:textId="77777777" w:rsidR="003309B0" w:rsidRDefault="003309B0" w:rsidP="003309B0"/>
          <w:p w14:paraId="38A9D23B" w14:textId="77777777" w:rsidR="003309B0" w:rsidRDefault="003309B0" w:rsidP="003309B0"/>
          <w:p w14:paraId="7873C457" w14:textId="5D52483A" w:rsidR="003309B0" w:rsidRPr="00E7080A" w:rsidRDefault="003309B0" w:rsidP="003309B0">
            <w:r>
              <w:t>-------------------</w:t>
            </w:r>
          </w:p>
        </w:tc>
      </w:tr>
      <w:tr w:rsidR="003309B0" w:rsidRPr="00A62E28" w14:paraId="6BF57DA8" w14:textId="77777777" w:rsidTr="00F06071">
        <w:tc>
          <w:tcPr>
            <w:tcW w:w="1477" w:type="dxa"/>
            <w:tcBorders>
              <w:top w:val="single" w:sz="6" w:space="0" w:color="BFBFBF" w:themeColor="background1" w:themeShade="BF"/>
            </w:tcBorders>
          </w:tcPr>
          <w:p w14:paraId="17F1BB8D" w14:textId="45B374E5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=G10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29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=G10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29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=G10+1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30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30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30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86" w:type="dxa"/>
            <w:tcBorders>
              <w:top w:val="single" w:sz="6" w:space="0" w:color="BFBFBF" w:themeColor="background1" w:themeShade="BF"/>
            </w:tcBorders>
          </w:tcPr>
          <w:p w14:paraId="2FB4D78E" w14:textId="668EAFD5" w:rsidR="003309B0" w:rsidRPr="00E7080A" w:rsidRDefault="003309B0" w:rsidP="003309B0">
            <w:pPr>
              <w:pStyle w:val="Fechas"/>
              <w:rPr>
                <w:color w:val="auto"/>
              </w:rPr>
            </w:pP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=A12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30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= 0,""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IF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=A12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30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&lt;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DocVariable MonthEnd \@ d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 </w:instrText>
            </w:r>
            <w:r w:rsidRPr="00E7080A">
              <w:rPr>
                <w:color w:val="auto"/>
                <w:lang w:bidi="es-ES"/>
              </w:rPr>
              <w:fldChar w:fldCharType="begin"/>
            </w:r>
            <w:r w:rsidRPr="00E7080A">
              <w:rPr>
                <w:color w:val="auto"/>
                <w:lang w:bidi="es-ES"/>
              </w:rPr>
              <w:instrText xml:space="preserve"> =A12+1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instrText xml:space="preserve"> "" </w:instrText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instrText>31</w:instrText>
            </w:r>
            <w:r w:rsidRPr="00E7080A">
              <w:rPr>
                <w:color w:val="auto"/>
                <w:lang w:bidi="es-ES"/>
              </w:rPr>
              <w:fldChar w:fldCharType="end"/>
            </w:r>
            <w:r w:rsidRPr="00E7080A">
              <w:rPr>
                <w:color w:val="auto"/>
                <w:lang w:bidi="es-ES"/>
              </w:rPr>
              <w:fldChar w:fldCharType="separate"/>
            </w:r>
            <w:r w:rsidRPr="00E7080A">
              <w:rPr>
                <w:noProof/>
                <w:color w:val="auto"/>
                <w:lang w:bidi="es-ES"/>
              </w:rPr>
              <w:t>31</w:t>
            </w:r>
            <w:r w:rsidRPr="00E7080A">
              <w:rPr>
                <w:color w:val="auto"/>
                <w:lang w:bidi="es-ES"/>
              </w:rPr>
              <w:fldChar w:fldCharType="end"/>
            </w:r>
          </w:p>
        </w:tc>
        <w:tc>
          <w:tcPr>
            <w:tcW w:w="1496" w:type="dxa"/>
            <w:tcBorders>
              <w:top w:val="single" w:sz="6" w:space="0" w:color="BFBFBF" w:themeColor="background1" w:themeShade="BF"/>
            </w:tcBorders>
          </w:tcPr>
          <w:p w14:paraId="47BE396D" w14:textId="77777777" w:rsidR="003309B0" w:rsidRPr="00E7080A" w:rsidRDefault="003309B0" w:rsidP="003309B0">
            <w:pPr>
              <w:pStyle w:val="Fechas"/>
              <w:rPr>
                <w:color w:val="auto"/>
              </w:rPr>
            </w:pPr>
          </w:p>
        </w:tc>
        <w:tc>
          <w:tcPr>
            <w:tcW w:w="1489" w:type="dxa"/>
            <w:tcBorders>
              <w:top w:val="single" w:sz="6" w:space="0" w:color="BFBFBF" w:themeColor="background1" w:themeShade="BF"/>
            </w:tcBorders>
          </w:tcPr>
          <w:p w14:paraId="67ADF871" w14:textId="77777777" w:rsidR="003309B0" w:rsidRPr="00E7080A" w:rsidRDefault="003309B0" w:rsidP="003309B0">
            <w:pPr>
              <w:pStyle w:val="Fechas"/>
              <w:rPr>
                <w:color w:val="auto"/>
              </w:rPr>
            </w:pPr>
          </w:p>
        </w:tc>
        <w:tc>
          <w:tcPr>
            <w:tcW w:w="1486" w:type="dxa"/>
            <w:tcBorders>
              <w:top w:val="single" w:sz="6" w:space="0" w:color="BFBFBF" w:themeColor="background1" w:themeShade="BF"/>
            </w:tcBorders>
          </w:tcPr>
          <w:p w14:paraId="1820EBD5" w14:textId="77777777" w:rsidR="003309B0" w:rsidRPr="00E7080A" w:rsidRDefault="003309B0" w:rsidP="003309B0">
            <w:pPr>
              <w:pStyle w:val="Fechas"/>
              <w:rPr>
                <w:color w:val="auto"/>
              </w:rPr>
            </w:pPr>
          </w:p>
        </w:tc>
        <w:tc>
          <w:tcPr>
            <w:tcW w:w="1520" w:type="dxa"/>
            <w:tcBorders>
              <w:top w:val="single" w:sz="6" w:space="0" w:color="BFBFBF" w:themeColor="background1" w:themeShade="BF"/>
            </w:tcBorders>
          </w:tcPr>
          <w:p w14:paraId="4204099E" w14:textId="77777777" w:rsidR="003309B0" w:rsidRPr="00E7080A" w:rsidRDefault="003309B0" w:rsidP="003309B0">
            <w:pPr>
              <w:pStyle w:val="Fechas"/>
              <w:rPr>
                <w:color w:val="auto"/>
              </w:rPr>
            </w:pPr>
          </w:p>
        </w:tc>
        <w:tc>
          <w:tcPr>
            <w:tcW w:w="1496" w:type="dxa"/>
            <w:tcBorders>
              <w:top w:val="single" w:sz="6" w:space="0" w:color="BFBFBF" w:themeColor="background1" w:themeShade="BF"/>
            </w:tcBorders>
          </w:tcPr>
          <w:p w14:paraId="2FF1D7ED" w14:textId="77777777" w:rsidR="003309B0" w:rsidRPr="00E7080A" w:rsidRDefault="003309B0" w:rsidP="003309B0">
            <w:pPr>
              <w:pStyle w:val="Fechas"/>
              <w:rPr>
                <w:color w:val="auto"/>
              </w:rPr>
            </w:pPr>
          </w:p>
        </w:tc>
      </w:tr>
      <w:tr w:rsidR="003309B0" w:rsidRPr="00A62E28" w14:paraId="0A23F0FC" w14:textId="77777777" w:rsidTr="002E0E35">
        <w:trPr>
          <w:trHeight w:hRule="exact" w:val="3442"/>
        </w:trPr>
        <w:tc>
          <w:tcPr>
            <w:tcW w:w="1477" w:type="dxa"/>
          </w:tcPr>
          <w:p w14:paraId="6470184C" w14:textId="77777777" w:rsidR="003309B0" w:rsidRDefault="003309B0" w:rsidP="003309B0">
            <w:r>
              <w:t>Reunió para revisar próximos eventos por realizar</w:t>
            </w:r>
          </w:p>
          <w:p w14:paraId="4AC32F98" w14:textId="77777777" w:rsidR="003309B0" w:rsidRDefault="003309B0" w:rsidP="003309B0">
            <w:r>
              <w:t>Sesión de la comisión edilicia de asistencia social y participación ciudadana</w:t>
            </w:r>
          </w:p>
          <w:p w14:paraId="43E278B6" w14:textId="62595C23" w:rsidR="003309B0" w:rsidRPr="00A62E28" w:rsidRDefault="003309B0" w:rsidP="003309B0">
            <w:r>
              <w:t>Sesión de la comisión edilicia de cultura</w:t>
            </w:r>
          </w:p>
        </w:tc>
        <w:tc>
          <w:tcPr>
            <w:tcW w:w="1486" w:type="dxa"/>
          </w:tcPr>
          <w:p w14:paraId="195C09A9" w14:textId="1B044909" w:rsidR="003309B0" w:rsidRDefault="003309B0" w:rsidP="003309B0">
            <w:r>
              <w:t xml:space="preserve">Reunión proyecto CECI guardería </w:t>
            </w:r>
          </w:p>
          <w:p w14:paraId="623DC07F" w14:textId="2AA14EC9" w:rsidR="003309B0" w:rsidRPr="00A62E28" w:rsidRDefault="003309B0" w:rsidP="003309B0">
            <w:r>
              <w:t>Participación de representantes de autoridades municipales y federales</w:t>
            </w:r>
          </w:p>
        </w:tc>
        <w:tc>
          <w:tcPr>
            <w:tcW w:w="1496" w:type="dxa"/>
          </w:tcPr>
          <w:p w14:paraId="760EB4EE" w14:textId="77777777" w:rsidR="003309B0" w:rsidRPr="00A62E28" w:rsidRDefault="003309B0" w:rsidP="003309B0"/>
        </w:tc>
        <w:tc>
          <w:tcPr>
            <w:tcW w:w="1489" w:type="dxa"/>
          </w:tcPr>
          <w:p w14:paraId="2D4004C6" w14:textId="77777777" w:rsidR="003309B0" w:rsidRPr="00A62E28" w:rsidRDefault="003309B0" w:rsidP="003309B0"/>
        </w:tc>
        <w:tc>
          <w:tcPr>
            <w:tcW w:w="1486" w:type="dxa"/>
          </w:tcPr>
          <w:p w14:paraId="0C03F294" w14:textId="77777777" w:rsidR="003309B0" w:rsidRPr="00A62E28" w:rsidRDefault="003309B0" w:rsidP="003309B0"/>
        </w:tc>
        <w:tc>
          <w:tcPr>
            <w:tcW w:w="1520" w:type="dxa"/>
          </w:tcPr>
          <w:p w14:paraId="0E7DD8A8" w14:textId="77777777" w:rsidR="003309B0" w:rsidRPr="00A62E28" w:rsidRDefault="003309B0" w:rsidP="003309B0"/>
        </w:tc>
        <w:tc>
          <w:tcPr>
            <w:tcW w:w="1496" w:type="dxa"/>
          </w:tcPr>
          <w:p w14:paraId="0CED640D" w14:textId="77777777" w:rsidR="003309B0" w:rsidRPr="00A62E28" w:rsidRDefault="003309B0" w:rsidP="003309B0"/>
        </w:tc>
      </w:tr>
    </w:tbl>
    <w:p w14:paraId="1FE0B81C" w14:textId="1A08809F" w:rsidR="00EA415B" w:rsidRPr="00A62E28" w:rsidRDefault="00EA415B" w:rsidP="004E364E">
      <w:pPr>
        <w:pStyle w:val="Cita"/>
        <w:jc w:val="left"/>
      </w:pPr>
    </w:p>
    <w:sectPr w:rsidR="00EA415B" w:rsidRPr="00A62E28" w:rsidSect="008264F4">
      <w:pgSz w:w="12240" w:h="20160" w:code="5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2755" w14:textId="77777777" w:rsidR="00E817D7" w:rsidRDefault="00E817D7">
      <w:pPr>
        <w:spacing w:before="0" w:after="0"/>
      </w:pPr>
      <w:r>
        <w:separator/>
      </w:r>
    </w:p>
  </w:endnote>
  <w:endnote w:type="continuationSeparator" w:id="0">
    <w:p w14:paraId="635A8B03" w14:textId="77777777" w:rsidR="00E817D7" w:rsidRDefault="00E817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27C3" w14:textId="77777777" w:rsidR="00E817D7" w:rsidRDefault="00E817D7">
      <w:pPr>
        <w:spacing w:before="0" w:after="0"/>
      </w:pPr>
      <w:r>
        <w:separator/>
      </w:r>
    </w:p>
  </w:footnote>
  <w:footnote w:type="continuationSeparator" w:id="0">
    <w:p w14:paraId="107FB4CC" w14:textId="77777777" w:rsidR="00E817D7" w:rsidRDefault="00E817D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731037">
    <w:abstractNumId w:val="9"/>
  </w:num>
  <w:num w:numId="2" w16cid:durableId="1948543478">
    <w:abstractNumId w:val="7"/>
  </w:num>
  <w:num w:numId="3" w16cid:durableId="750200101">
    <w:abstractNumId w:val="6"/>
  </w:num>
  <w:num w:numId="4" w16cid:durableId="420571494">
    <w:abstractNumId w:val="5"/>
  </w:num>
  <w:num w:numId="5" w16cid:durableId="1651667226">
    <w:abstractNumId w:val="4"/>
  </w:num>
  <w:num w:numId="6" w16cid:durableId="1256860295">
    <w:abstractNumId w:val="8"/>
  </w:num>
  <w:num w:numId="7" w16cid:durableId="1188714890">
    <w:abstractNumId w:val="3"/>
  </w:num>
  <w:num w:numId="8" w16cid:durableId="1803421693">
    <w:abstractNumId w:val="2"/>
  </w:num>
  <w:num w:numId="9" w16cid:durableId="1517843551">
    <w:abstractNumId w:val="1"/>
  </w:num>
  <w:num w:numId="10" w16cid:durableId="75976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3/2026"/>
    <w:docVar w:name="MonthStart" w:val="01/03/2026"/>
    <w:docVar w:name="ShowDynamicGuides" w:val="1"/>
    <w:docVar w:name="ShowMarginGuides" w:val="0"/>
    <w:docVar w:name="ShowOutlines" w:val="0"/>
    <w:docVar w:name="ShowStaticGuides" w:val="0"/>
  </w:docVars>
  <w:rsids>
    <w:rsidRoot w:val="006E79EB"/>
    <w:rsid w:val="00022329"/>
    <w:rsid w:val="000324E2"/>
    <w:rsid w:val="00077D1A"/>
    <w:rsid w:val="000E1B09"/>
    <w:rsid w:val="00124ADC"/>
    <w:rsid w:val="001547B1"/>
    <w:rsid w:val="00163B7F"/>
    <w:rsid w:val="001833C8"/>
    <w:rsid w:val="00193E15"/>
    <w:rsid w:val="0025748C"/>
    <w:rsid w:val="00282DE3"/>
    <w:rsid w:val="002E0E35"/>
    <w:rsid w:val="002F7032"/>
    <w:rsid w:val="00320970"/>
    <w:rsid w:val="003309B0"/>
    <w:rsid w:val="00375B27"/>
    <w:rsid w:val="004A6711"/>
    <w:rsid w:val="004E364E"/>
    <w:rsid w:val="00531631"/>
    <w:rsid w:val="0054267A"/>
    <w:rsid w:val="00550173"/>
    <w:rsid w:val="005B0C48"/>
    <w:rsid w:val="005C71B3"/>
    <w:rsid w:val="005D15E8"/>
    <w:rsid w:val="0064687B"/>
    <w:rsid w:val="006B30B1"/>
    <w:rsid w:val="006E4157"/>
    <w:rsid w:val="006E79EB"/>
    <w:rsid w:val="00720A05"/>
    <w:rsid w:val="007900DE"/>
    <w:rsid w:val="007B3DAB"/>
    <w:rsid w:val="0080058B"/>
    <w:rsid w:val="00812DAD"/>
    <w:rsid w:val="0081356A"/>
    <w:rsid w:val="008264F4"/>
    <w:rsid w:val="00845A7C"/>
    <w:rsid w:val="00857740"/>
    <w:rsid w:val="008F0AEB"/>
    <w:rsid w:val="00925ED9"/>
    <w:rsid w:val="0095784C"/>
    <w:rsid w:val="00997C7D"/>
    <w:rsid w:val="009A164A"/>
    <w:rsid w:val="009A7C5B"/>
    <w:rsid w:val="00A11A16"/>
    <w:rsid w:val="00A62E28"/>
    <w:rsid w:val="00AF344D"/>
    <w:rsid w:val="00B66CC7"/>
    <w:rsid w:val="00B864F3"/>
    <w:rsid w:val="00BC6A26"/>
    <w:rsid w:val="00BF0FEE"/>
    <w:rsid w:val="00BF4383"/>
    <w:rsid w:val="00C07C94"/>
    <w:rsid w:val="00C41633"/>
    <w:rsid w:val="00CB00F4"/>
    <w:rsid w:val="00D31A5D"/>
    <w:rsid w:val="00D86D82"/>
    <w:rsid w:val="00D92E14"/>
    <w:rsid w:val="00E7080A"/>
    <w:rsid w:val="00E817D7"/>
    <w:rsid w:val="00EA415B"/>
    <w:rsid w:val="00F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4F4814"/>
  <w15:docId w15:val="{33403E64-792A-48E9-8EB2-43505AD8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76E0B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941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941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941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9490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9490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7B4A08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7B4A08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F09415" w:themeColor="accent1" w:shadow="1"/>
        <w:left w:val="single" w:sz="2" w:space="10" w:color="F09415" w:themeColor="accent1" w:shadow="1"/>
        <w:bottom w:val="single" w:sz="2" w:space="10" w:color="F09415" w:themeColor="accent1" w:shadow="1"/>
        <w:right w:val="single" w:sz="2" w:space="10" w:color="F09415" w:themeColor="accent1" w:shadow="1"/>
      </w:pBdr>
      <w:ind w:left="1152" w:right="1152"/>
    </w:pPr>
    <w:rPr>
      <w:i/>
      <w:iCs/>
      <w:color w:val="F09415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F09415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B76E0B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F0941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F09415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F09415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794908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79490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79C90F42244AFE984491D17C0AD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B552B-11BB-4980-B21C-895DF7D86718}"/>
      </w:docPartPr>
      <w:docPartBody>
        <w:p w:rsidR="007D4DF9" w:rsidRDefault="00000000">
          <w:pPr>
            <w:pStyle w:val="7079C90F42244AFE984491D17C0AD5EE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A018DC63AD9E4784B9D2702087196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6C26-DAEE-41F8-AC23-1B99CB5D13FE}"/>
      </w:docPartPr>
      <w:docPartBody>
        <w:p w:rsidR="007D4DF9" w:rsidRDefault="00000000">
          <w:pPr>
            <w:pStyle w:val="A018DC63AD9E4784B9D2702087196290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510085087D3D48399628D8EBECB5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C44E1-B8B0-4ADA-ABA1-1DA0EC512688}"/>
      </w:docPartPr>
      <w:docPartBody>
        <w:p w:rsidR="007D4DF9" w:rsidRDefault="00000000">
          <w:pPr>
            <w:pStyle w:val="510085087D3D48399628D8EBECB59E0C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99CE1035D6B54FD3A54654AE8E680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D9D92-C6DE-41AC-BA2B-1D15D5F6A1EE}"/>
      </w:docPartPr>
      <w:docPartBody>
        <w:p w:rsidR="007D4DF9" w:rsidRDefault="00000000">
          <w:pPr>
            <w:pStyle w:val="99CE1035D6B54FD3A54654AE8E680561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AE6E7188661B487A86B75D559904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DC4F-4664-486C-8A6C-A55104A808EE}"/>
      </w:docPartPr>
      <w:docPartBody>
        <w:p w:rsidR="007D4DF9" w:rsidRDefault="00000000">
          <w:pPr>
            <w:pStyle w:val="AE6E7188661B487A86B75D559904721C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59649E6FD7E849D59F4D698AC8BE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EFDF-566E-4FA1-84A2-E0B1809A4FE9}"/>
      </w:docPartPr>
      <w:docPartBody>
        <w:p w:rsidR="007D4DF9" w:rsidRDefault="00000000">
          <w:pPr>
            <w:pStyle w:val="59649E6FD7E849D59F4D698AC8BE0CA9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006956B592B249F8BBC58B1CE057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20898-254B-43CA-9B3C-3F6B9CEA947F}"/>
      </w:docPartPr>
      <w:docPartBody>
        <w:p w:rsidR="007D4DF9" w:rsidRDefault="00000000">
          <w:pPr>
            <w:pStyle w:val="006956B592B249F8BBC58B1CE057446A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EE"/>
    <w:rsid w:val="006E0359"/>
    <w:rsid w:val="007D4DF9"/>
    <w:rsid w:val="00AB34EE"/>
    <w:rsid w:val="00B6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079C90F42244AFE984491D17C0AD5EE">
    <w:name w:val="7079C90F42244AFE984491D17C0AD5EE"/>
  </w:style>
  <w:style w:type="paragraph" w:customStyle="1" w:styleId="A018DC63AD9E4784B9D2702087196290">
    <w:name w:val="A018DC63AD9E4784B9D2702087196290"/>
  </w:style>
  <w:style w:type="paragraph" w:customStyle="1" w:styleId="510085087D3D48399628D8EBECB59E0C">
    <w:name w:val="510085087D3D48399628D8EBECB59E0C"/>
  </w:style>
  <w:style w:type="paragraph" w:customStyle="1" w:styleId="99CE1035D6B54FD3A54654AE8E680561">
    <w:name w:val="99CE1035D6B54FD3A54654AE8E680561"/>
  </w:style>
  <w:style w:type="paragraph" w:customStyle="1" w:styleId="AE6E7188661B487A86B75D559904721C">
    <w:name w:val="AE6E7188661B487A86B75D559904721C"/>
  </w:style>
  <w:style w:type="paragraph" w:customStyle="1" w:styleId="59649E6FD7E849D59F4D698AC8BE0CA9">
    <w:name w:val="59649E6FD7E849D59F4D698AC8BE0CA9"/>
  </w:style>
  <w:style w:type="paragraph" w:customStyle="1" w:styleId="006956B592B249F8BBC58B1CE057446A">
    <w:name w:val="006956B592B249F8BBC58B1CE0574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F735D90-57DA-4FD8-B13D-498858C45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54</TotalTime>
  <Pages>1</Pages>
  <Words>619</Words>
  <Characters>3408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2</cp:revision>
  <dcterms:created xsi:type="dcterms:W3CDTF">2026-04-30T16:57:00Z</dcterms:created>
  <dcterms:modified xsi:type="dcterms:W3CDTF">2026-04-30T17:54:00Z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