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08909" w14:textId="77777777" w:rsidR="00703CD8" w:rsidRPr="000B25BB" w:rsidRDefault="00703CD8" w:rsidP="00703CD8">
      <w:pPr>
        <w:pStyle w:val="Encabezado"/>
        <w:rPr>
          <w:rFonts w:ascii="Bahnschrift Light" w:hAnsi="Bahnschrift Light"/>
          <w:color w:val="538135" w:themeColor="accent6" w:themeShade="BF"/>
          <w:sz w:val="36"/>
          <w:szCs w:val="36"/>
          <w:lang w:val="es-MX"/>
        </w:rPr>
      </w:pPr>
      <w:bookmarkStart w:id="0" w:name="_Hlk189632217"/>
      <w:r w:rsidRPr="000B25BB">
        <w:rPr>
          <w:rFonts w:ascii="Bahnschrift Light" w:hAnsi="Bahnschrift Light"/>
          <w:color w:val="538135" w:themeColor="accent6" w:themeShade="BF"/>
          <w:sz w:val="36"/>
          <w:szCs w:val="36"/>
          <w:lang w:val="es-MX"/>
        </w:rPr>
        <w:t>AGENDA DIARIA</w:t>
      </w:r>
    </w:p>
    <w:p w14:paraId="07360D78" w14:textId="77777777" w:rsidR="00703CD8" w:rsidRPr="000B25BB" w:rsidRDefault="00703CD8" w:rsidP="00703CD8">
      <w:pPr>
        <w:pStyle w:val="Encabezado"/>
        <w:rPr>
          <w:rFonts w:ascii="Bahnschrift Light" w:hAnsi="Bahnschrift Light"/>
          <w:color w:val="538135" w:themeColor="accent6" w:themeShade="BF"/>
          <w:sz w:val="36"/>
          <w:szCs w:val="36"/>
          <w:lang w:val="es-MX"/>
        </w:rPr>
      </w:pPr>
      <w:r w:rsidRPr="000B25BB">
        <w:rPr>
          <w:rFonts w:ascii="Bahnschrift Light" w:hAnsi="Bahnschrift Light"/>
          <w:color w:val="538135" w:themeColor="accent6" w:themeShade="BF"/>
          <w:sz w:val="36"/>
          <w:szCs w:val="36"/>
          <w:lang w:val="es-MX"/>
        </w:rPr>
        <w:t>REGIDOR RAUL SANCHEZ JIMENEZ</w:t>
      </w:r>
    </w:p>
    <w:p w14:paraId="3FAF56FC" w14:textId="508BC78E" w:rsidR="00703CD8" w:rsidRPr="000B25BB" w:rsidRDefault="00703CD8" w:rsidP="00703CD8">
      <w:pPr>
        <w:pStyle w:val="Encabezado"/>
        <w:rPr>
          <w:rFonts w:ascii="Bahnschrift Light" w:hAnsi="Bahnschrift Light"/>
          <w:sz w:val="36"/>
          <w:szCs w:val="36"/>
          <w:lang w:val="es-MX"/>
        </w:rPr>
      </w:pPr>
      <w:r w:rsidRPr="000B25BB">
        <w:rPr>
          <w:rFonts w:ascii="Bahnschrift Light" w:hAnsi="Bahnschrift Light"/>
          <w:color w:val="538135" w:themeColor="accent6" w:themeShade="BF"/>
          <w:sz w:val="36"/>
          <w:szCs w:val="36"/>
          <w:lang w:val="es-MX"/>
        </w:rPr>
        <w:t xml:space="preserve">MES: </w:t>
      </w:r>
      <w:r>
        <w:rPr>
          <w:rFonts w:ascii="Bahnschrift Light" w:hAnsi="Bahnschrift Light"/>
          <w:color w:val="538135" w:themeColor="accent6" w:themeShade="BF"/>
          <w:sz w:val="36"/>
          <w:szCs w:val="36"/>
          <w:lang w:val="es-MX"/>
        </w:rPr>
        <w:t>JUNIO</w:t>
      </w:r>
    </w:p>
    <w:p w14:paraId="44A8E9B2" w14:textId="77777777" w:rsidR="00703CD8" w:rsidRPr="00960428" w:rsidRDefault="00703CD8" w:rsidP="00703CD8">
      <w:pPr>
        <w:pStyle w:val="Encabezado"/>
        <w:rPr>
          <w:sz w:val="28"/>
          <w:szCs w:val="28"/>
          <w:lang w:val="es-MX"/>
        </w:rPr>
      </w:pPr>
    </w:p>
    <w:tbl>
      <w:tblPr>
        <w:tblStyle w:val="Tablaconcuadrcula"/>
        <w:tblW w:w="0" w:type="auto"/>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ook w:val="04A0" w:firstRow="1" w:lastRow="0" w:firstColumn="1" w:lastColumn="0" w:noHBand="0" w:noVBand="1"/>
      </w:tblPr>
      <w:tblGrid>
        <w:gridCol w:w="625"/>
        <w:gridCol w:w="9834"/>
      </w:tblGrid>
      <w:tr w:rsidR="00703CD8" w:rsidRPr="00E76239" w14:paraId="0567B344" w14:textId="77777777" w:rsidTr="00B8589B">
        <w:tc>
          <w:tcPr>
            <w:tcW w:w="625" w:type="dxa"/>
          </w:tcPr>
          <w:p w14:paraId="1F1A3DF0"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1</w:t>
            </w:r>
          </w:p>
        </w:tc>
        <w:tc>
          <w:tcPr>
            <w:tcW w:w="9834" w:type="dxa"/>
          </w:tcPr>
          <w:p w14:paraId="4CC6E5B8" w14:textId="70F96C5C" w:rsidR="00703CD8" w:rsidRPr="00960428" w:rsidRDefault="00703CD8" w:rsidP="00B8589B">
            <w:pPr>
              <w:pStyle w:val="Encabezado"/>
              <w:rPr>
                <w:rFonts w:ascii="Bahnschrift Light" w:hAnsi="Bahnschrift Light"/>
                <w:i/>
                <w:iCs/>
                <w:sz w:val="28"/>
                <w:szCs w:val="28"/>
                <w:lang w:val="es-MX"/>
              </w:rPr>
            </w:pPr>
            <w:r>
              <w:rPr>
                <w:rFonts w:ascii="Bahnschrift Light" w:hAnsi="Bahnschrift Light"/>
                <w:i/>
                <w:iCs/>
                <w:sz w:val="28"/>
                <w:szCs w:val="28"/>
                <w:lang w:val="es-MX"/>
              </w:rPr>
              <w:t>Los vecinos de la calle privada Cecilio Carrillo me invitaron a su calle, para conocer sus necesidades en la colonia.</w:t>
            </w:r>
          </w:p>
        </w:tc>
      </w:tr>
      <w:tr w:rsidR="00703CD8" w:rsidRPr="00FE195F" w14:paraId="457B427D" w14:textId="77777777" w:rsidTr="00B8589B">
        <w:tc>
          <w:tcPr>
            <w:tcW w:w="625" w:type="dxa"/>
          </w:tcPr>
          <w:p w14:paraId="7654EEFF"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2</w:t>
            </w:r>
          </w:p>
        </w:tc>
        <w:tc>
          <w:tcPr>
            <w:tcW w:w="9834" w:type="dxa"/>
          </w:tcPr>
          <w:p w14:paraId="3361AECA" w14:textId="77777777" w:rsidR="00703CD8" w:rsidRPr="00960428" w:rsidRDefault="00703CD8" w:rsidP="00B8589B">
            <w:pPr>
              <w:pStyle w:val="Encabezado"/>
              <w:rPr>
                <w:rFonts w:ascii="Bahnschrift Light" w:hAnsi="Bahnschrift Light"/>
                <w:i/>
                <w:iCs/>
                <w:sz w:val="28"/>
                <w:szCs w:val="28"/>
                <w:lang w:val="es-MX"/>
              </w:rPr>
            </w:pPr>
          </w:p>
        </w:tc>
      </w:tr>
      <w:tr w:rsidR="00703CD8" w:rsidRPr="00960428" w14:paraId="3D9F1B06" w14:textId="77777777" w:rsidTr="00B8589B">
        <w:tc>
          <w:tcPr>
            <w:tcW w:w="625" w:type="dxa"/>
          </w:tcPr>
          <w:p w14:paraId="24B29DB6"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3</w:t>
            </w:r>
          </w:p>
        </w:tc>
        <w:tc>
          <w:tcPr>
            <w:tcW w:w="9834" w:type="dxa"/>
          </w:tcPr>
          <w:p w14:paraId="735922F6" w14:textId="77777777" w:rsidR="00703CD8" w:rsidRPr="00960428" w:rsidRDefault="00703CD8" w:rsidP="00B8589B">
            <w:pPr>
              <w:pStyle w:val="Encabezado"/>
              <w:rPr>
                <w:rFonts w:ascii="Bahnschrift Light" w:hAnsi="Bahnschrift Light"/>
                <w:i/>
                <w:iCs/>
                <w:sz w:val="28"/>
                <w:szCs w:val="28"/>
                <w:lang w:val="es-MX"/>
              </w:rPr>
            </w:pPr>
          </w:p>
        </w:tc>
      </w:tr>
      <w:tr w:rsidR="00703CD8" w:rsidRPr="00E76239" w14:paraId="0702D7FC" w14:textId="77777777" w:rsidTr="00B8589B">
        <w:tc>
          <w:tcPr>
            <w:tcW w:w="625" w:type="dxa"/>
          </w:tcPr>
          <w:p w14:paraId="1BDC7F23"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4</w:t>
            </w:r>
          </w:p>
        </w:tc>
        <w:tc>
          <w:tcPr>
            <w:tcW w:w="9834" w:type="dxa"/>
          </w:tcPr>
          <w:p w14:paraId="75061FE7" w14:textId="29FFAC41" w:rsidR="00703CD8" w:rsidRPr="00960428" w:rsidRDefault="00703CD8" w:rsidP="00B8589B">
            <w:pPr>
              <w:pStyle w:val="Encabezado"/>
              <w:rPr>
                <w:rFonts w:ascii="Bahnschrift Light" w:hAnsi="Bahnschrift Light"/>
                <w:i/>
                <w:iCs/>
                <w:sz w:val="28"/>
                <w:szCs w:val="28"/>
                <w:lang w:val="es-MX"/>
              </w:rPr>
            </w:pPr>
            <w:r>
              <w:rPr>
                <w:rFonts w:ascii="Bahnschrift Light" w:hAnsi="Bahnschrift Light"/>
                <w:i/>
                <w:iCs/>
                <w:sz w:val="28"/>
                <w:szCs w:val="28"/>
                <w:lang w:val="es-MX"/>
              </w:rPr>
              <w:t xml:space="preserve">Platique con los vecinos de la calle Efrain </w:t>
            </w:r>
            <w:proofErr w:type="spellStart"/>
            <w:r>
              <w:rPr>
                <w:rFonts w:ascii="Bahnschrift Light" w:hAnsi="Bahnschrift Light"/>
                <w:i/>
                <w:iCs/>
                <w:sz w:val="28"/>
                <w:szCs w:val="28"/>
                <w:lang w:val="es-MX"/>
              </w:rPr>
              <w:t>Gonzalez</w:t>
            </w:r>
            <w:proofErr w:type="spellEnd"/>
            <w:r>
              <w:rPr>
                <w:rFonts w:ascii="Bahnschrift Light" w:hAnsi="Bahnschrift Light"/>
                <w:i/>
                <w:iCs/>
                <w:sz w:val="28"/>
                <w:szCs w:val="28"/>
                <w:lang w:val="es-MX"/>
              </w:rPr>
              <w:t xml:space="preserve"> Luna, colonia el Porvenir, donde me comentaron su problema con el tema de aseo </w:t>
            </w:r>
            <w:proofErr w:type="spellStart"/>
            <w:r>
              <w:rPr>
                <w:rFonts w:ascii="Bahnschrift Light" w:hAnsi="Bahnschrift Light"/>
                <w:i/>
                <w:iCs/>
                <w:sz w:val="28"/>
                <w:szCs w:val="28"/>
                <w:lang w:val="es-MX"/>
              </w:rPr>
              <w:t>publico</w:t>
            </w:r>
            <w:proofErr w:type="spellEnd"/>
            <w:r>
              <w:rPr>
                <w:rFonts w:ascii="Bahnschrift Light" w:hAnsi="Bahnschrift Light"/>
                <w:i/>
                <w:iCs/>
                <w:sz w:val="28"/>
                <w:szCs w:val="28"/>
                <w:lang w:val="es-MX"/>
              </w:rPr>
              <w:t>.</w:t>
            </w:r>
          </w:p>
        </w:tc>
      </w:tr>
      <w:tr w:rsidR="00703CD8" w:rsidRPr="001535FC" w14:paraId="15910A5D" w14:textId="77777777" w:rsidTr="00B8589B">
        <w:tc>
          <w:tcPr>
            <w:tcW w:w="625" w:type="dxa"/>
          </w:tcPr>
          <w:p w14:paraId="132483CA"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5</w:t>
            </w:r>
          </w:p>
        </w:tc>
        <w:tc>
          <w:tcPr>
            <w:tcW w:w="9834" w:type="dxa"/>
          </w:tcPr>
          <w:p w14:paraId="7AE09A6C" w14:textId="77777777" w:rsidR="00703CD8" w:rsidRPr="00960428" w:rsidRDefault="00703CD8" w:rsidP="00B8589B">
            <w:pPr>
              <w:pStyle w:val="Encabezado"/>
              <w:rPr>
                <w:rFonts w:ascii="Bahnschrift Light" w:hAnsi="Bahnschrift Light"/>
                <w:i/>
                <w:iCs/>
                <w:sz w:val="28"/>
                <w:szCs w:val="28"/>
                <w:lang w:val="es-MX"/>
              </w:rPr>
            </w:pPr>
          </w:p>
        </w:tc>
      </w:tr>
      <w:tr w:rsidR="00703CD8" w:rsidRPr="00960428" w14:paraId="69E84E60" w14:textId="77777777" w:rsidTr="00B8589B">
        <w:tc>
          <w:tcPr>
            <w:tcW w:w="625" w:type="dxa"/>
          </w:tcPr>
          <w:p w14:paraId="78473F43"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6</w:t>
            </w:r>
          </w:p>
        </w:tc>
        <w:tc>
          <w:tcPr>
            <w:tcW w:w="9834" w:type="dxa"/>
          </w:tcPr>
          <w:p w14:paraId="6052F75B" w14:textId="77777777" w:rsidR="00703CD8" w:rsidRPr="00960428" w:rsidRDefault="00703CD8" w:rsidP="00B8589B">
            <w:pPr>
              <w:pStyle w:val="Encabezado"/>
              <w:rPr>
                <w:rFonts w:ascii="Bahnschrift Light" w:hAnsi="Bahnschrift Light"/>
                <w:i/>
                <w:iCs/>
                <w:sz w:val="28"/>
                <w:szCs w:val="28"/>
                <w:lang w:val="es-MX"/>
              </w:rPr>
            </w:pPr>
          </w:p>
        </w:tc>
      </w:tr>
      <w:tr w:rsidR="00703CD8" w:rsidRPr="00960428" w14:paraId="0B61FFED" w14:textId="77777777" w:rsidTr="00B8589B">
        <w:tc>
          <w:tcPr>
            <w:tcW w:w="625" w:type="dxa"/>
          </w:tcPr>
          <w:p w14:paraId="10139D6F"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7</w:t>
            </w:r>
          </w:p>
        </w:tc>
        <w:tc>
          <w:tcPr>
            <w:tcW w:w="9834" w:type="dxa"/>
          </w:tcPr>
          <w:p w14:paraId="5B8B55A8" w14:textId="77777777" w:rsidR="00703CD8" w:rsidRPr="00960428" w:rsidRDefault="00703CD8" w:rsidP="00B8589B">
            <w:pPr>
              <w:pStyle w:val="Encabezado"/>
              <w:rPr>
                <w:rFonts w:ascii="Bahnschrift Light" w:hAnsi="Bahnschrift Light"/>
                <w:i/>
                <w:iCs/>
                <w:sz w:val="28"/>
                <w:szCs w:val="28"/>
                <w:lang w:val="es-MX"/>
              </w:rPr>
            </w:pPr>
          </w:p>
        </w:tc>
      </w:tr>
      <w:tr w:rsidR="00703CD8" w:rsidRPr="00E76239" w14:paraId="3FBA8C0B" w14:textId="77777777" w:rsidTr="00B8589B">
        <w:tc>
          <w:tcPr>
            <w:tcW w:w="625" w:type="dxa"/>
          </w:tcPr>
          <w:p w14:paraId="49A3DE2B"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8</w:t>
            </w:r>
          </w:p>
        </w:tc>
        <w:tc>
          <w:tcPr>
            <w:tcW w:w="9834" w:type="dxa"/>
          </w:tcPr>
          <w:p w14:paraId="2E8F04DE" w14:textId="658B3068" w:rsidR="00703CD8" w:rsidRPr="00960428" w:rsidRDefault="00703CD8" w:rsidP="00B8589B">
            <w:pPr>
              <w:pStyle w:val="Encabezado"/>
              <w:rPr>
                <w:rFonts w:ascii="Bahnschrift Light" w:hAnsi="Bahnschrift Light"/>
                <w:i/>
                <w:iCs/>
                <w:sz w:val="28"/>
                <w:szCs w:val="28"/>
                <w:lang w:val="es-MX"/>
              </w:rPr>
            </w:pPr>
            <w:r>
              <w:rPr>
                <w:rFonts w:ascii="Bahnschrift Light" w:hAnsi="Bahnschrift Light"/>
                <w:i/>
                <w:iCs/>
                <w:sz w:val="28"/>
                <w:szCs w:val="28"/>
                <w:lang w:val="es-MX"/>
              </w:rPr>
              <w:t>Segunda sesión extraordinaria del pleno del Ayuntamiento.</w:t>
            </w:r>
          </w:p>
        </w:tc>
      </w:tr>
      <w:tr w:rsidR="00703CD8" w:rsidRPr="00703CD8" w14:paraId="54A7CEAD" w14:textId="77777777" w:rsidTr="00B8589B">
        <w:tc>
          <w:tcPr>
            <w:tcW w:w="625" w:type="dxa"/>
          </w:tcPr>
          <w:p w14:paraId="729B6234"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9</w:t>
            </w:r>
          </w:p>
        </w:tc>
        <w:tc>
          <w:tcPr>
            <w:tcW w:w="9834" w:type="dxa"/>
          </w:tcPr>
          <w:p w14:paraId="4E13476C" w14:textId="18FF7129" w:rsidR="00703CD8" w:rsidRPr="00960428" w:rsidRDefault="00703CD8" w:rsidP="00B8589B">
            <w:pPr>
              <w:pStyle w:val="Encabezado"/>
              <w:rPr>
                <w:rFonts w:ascii="Bahnschrift Light" w:hAnsi="Bahnschrift Light"/>
                <w:i/>
                <w:iCs/>
                <w:sz w:val="28"/>
                <w:szCs w:val="28"/>
                <w:lang w:val="es-MX"/>
              </w:rPr>
            </w:pPr>
          </w:p>
        </w:tc>
      </w:tr>
      <w:tr w:rsidR="00703CD8" w:rsidRPr="00E76239" w14:paraId="5D55A95F" w14:textId="77777777" w:rsidTr="00B8589B">
        <w:tc>
          <w:tcPr>
            <w:tcW w:w="625" w:type="dxa"/>
          </w:tcPr>
          <w:p w14:paraId="44B0B7E3"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10</w:t>
            </w:r>
          </w:p>
        </w:tc>
        <w:tc>
          <w:tcPr>
            <w:tcW w:w="9834" w:type="dxa"/>
          </w:tcPr>
          <w:p w14:paraId="4A8B4EAA" w14:textId="6C2B0817" w:rsidR="00703CD8" w:rsidRPr="00960428" w:rsidRDefault="00703CD8" w:rsidP="00B8589B">
            <w:pPr>
              <w:pStyle w:val="Encabezado"/>
              <w:rPr>
                <w:rFonts w:ascii="Bahnschrift Light" w:hAnsi="Bahnschrift Light"/>
                <w:i/>
                <w:iCs/>
                <w:sz w:val="28"/>
                <w:szCs w:val="28"/>
                <w:lang w:val="es-MX"/>
              </w:rPr>
            </w:pPr>
            <w:r>
              <w:rPr>
                <w:rFonts w:ascii="Bahnschrift Light" w:hAnsi="Bahnschrift Light"/>
                <w:i/>
                <w:iCs/>
                <w:sz w:val="28"/>
                <w:szCs w:val="28"/>
                <w:lang w:val="es-MX"/>
              </w:rPr>
              <w:t xml:space="preserve">Acudí con los vecinos de la calle Valentin Goméz Farias, donde manifestaron su inconformidad por las obras inconclusas y mal hechas que realizaron a su drenaje donde en la lluvia que sorprendió a Ocotlán se inundaron </w:t>
            </w:r>
          </w:p>
        </w:tc>
      </w:tr>
      <w:tr w:rsidR="00703CD8" w:rsidRPr="00703CD8" w14:paraId="008F22FC" w14:textId="77777777" w:rsidTr="00B8589B">
        <w:tc>
          <w:tcPr>
            <w:tcW w:w="625" w:type="dxa"/>
          </w:tcPr>
          <w:p w14:paraId="3A4F84A4"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11</w:t>
            </w:r>
          </w:p>
        </w:tc>
        <w:tc>
          <w:tcPr>
            <w:tcW w:w="9834" w:type="dxa"/>
          </w:tcPr>
          <w:p w14:paraId="17A06D55" w14:textId="44D4CA1A" w:rsidR="00703CD8" w:rsidRPr="00960428" w:rsidRDefault="00703CD8" w:rsidP="00B8589B">
            <w:pPr>
              <w:pStyle w:val="Encabezado"/>
              <w:rPr>
                <w:rFonts w:ascii="Bahnschrift Light" w:hAnsi="Bahnschrift Light"/>
                <w:i/>
                <w:iCs/>
                <w:sz w:val="28"/>
                <w:szCs w:val="28"/>
                <w:lang w:val="es-MX"/>
              </w:rPr>
            </w:pPr>
          </w:p>
        </w:tc>
      </w:tr>
      <w:tr w:rsidR="00703CD8" w:rsidRPr="001535FC" w14:paraId="7A3BB339" w14:textId="77777777" w:rsidTr="00B8589B">
        <w:tc>
          <w:tcPr>
            <w:tcW w:w="625" w:type="dxa"/>
          </w:tcPr>
          <w:p w14:paraId="0E3DCD81"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12</w:t>
            </w:r>
          </w:p>
        </w:tc>
        <w:tc>
          <w:tcPr>
            <w:tcW w:w="9834" w:type="dxa"/>
          </w:tcPr>
          <w:p w14:paraId="74018AEE" w14:textId="74666753" w:rsidR="00703CD8" w:rsidRPr="00960428" w:rsidRDefault="00703CD8" w:rsidP="00B8589B">
            <w:pPr>
              <w:pStyle w:val="Encabezado"/>
              <w:rPr>
                <w:rFonts w:ascii="Bahnschrift Light" w:hAnsi="Bahnschrift Light"/>
                <w:i/>
                <w:iCs/>
                <w:sz w:val="28"/>
                <w:szCs w:val="28"/>
                <w:lang w:val="es-MX"/>
              </w:rPr>
            </w:pPr>
            <w:r>
              <w:rPr>
                <w:rFonts w:ascii="Bahnschrift Light" w:hAnsi="Bahnschrift Light"/>
                <w:i/>
                <w:iCs/>
                <w:sz w:val="28"/>
                <w:szCs w:val="28"/>
                <w:lang w:val="es-MX"/>
              </w:rPr>
              <w:t>Comisión de Movilidad</w:t>
            </w:r>
          </w:p>
        </w:tc>
      </w:tr>
      <w:tr w:rsidR="00703CD8" w:rsidRPr="00703CD8" w14:paraId="30CCC2E6" w14:textId="77777777" w:rsidTr="00B8589B">
        <w:tc>
          <w:tcPr>
            <w:tcW w:w="625" w:type="dxa"/>
          </w:tcPr>
          <w:p w14:paraId="5F57835F"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13</w:t>
            </w:r>
          </w:p>
        </w:tc>
        <w:tc>
          <w:tcPr>
            <w:tcW w:w="9834" w:type="dxa"/>
          </w:tcPr>
          <w:p w14:paraId="3B57C27B" w14:textId="325A33A5" w:rsidR="00703CD8" w:rsidRPr="00960428" w:rsidRDefault="00703CD8" w:rsidP="00B8589B">
            <w:pPr>
              <w:pStyle w:val="Encabezado"/>
              <w:rPr>
                <w:rFonts w:ascii="Bahnschrift Light" w:hAnsi="Bahnschrift Light"/>
                <w:i/>
                <w:iCs/>
                <w:sz w:val="28"/>
                <w:szCs w:val="28"/>
                <w:lang w:val="es-MX"/>
              </w:rPr>
            </w:pPr>
          </w:p>
        </w:tc>
      </w:tr>
      <w:tr w:rsidR="00703CD8" w:rsidRPr="00703CD8" w14:paraId="10D9C198" w14:textId="77777777" w:rsidTr="00B8589B">
        <w:tc>
          <w:tcPr>
            <w:tcW w:w="625" w:type="dxa"/>
          </w:tcPr>
          <w:p w14:paraId="3A5DBFB5"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14</w:t>
            </w:r>
          </w:p>
        </w:tc>
        <w:tc>
          <w:tcPr>
            <w:tcW w:w="9834" w:type="dxa"/>
          </w:tcPr>
          <w:p w14:paraId="1EA73CF2" w14:textId="77777777" w:rsidR="00703CD8" w:rsidRPr="00960428" w:rsidRDefault="00703CD8" w:rsidP="00B8589B">
            <w:pPr>
              <w:pStyle w:val="Encabezado"/>
              <w:rPr>
                <w:rFonts w:ascii="Bahnschrift Light" w:hAnsi="Bahnschrift Light"/>
                <w:i/>
                <w:iCs/>
                <w:sz w:val="28"/>
                <w:szCs w:val="28"/>
                <w:lang w:val="es-MX"/>
              </w:rPr>
            </w:pPr>
          </w:p>
        </w:tc>
      </w:tr>
      <w:tr w:rsidR="00703CD8" w:rsidRPr="00960428" w14:paraId="3758A7B0" w14:textId="77777777" w:rsidTr="00B8589B">
        <w:tc>
          <w:tcPr>
            <w:tcW w:w="625" w:type="dxa"/>
          </w:tcPr>
          <w:p w14:paraId="0CE4A81B"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15</w:t>
            </w:r>
          </w:p>
        </w:tc>
        <w:tc>
          <w:tcPr>
            <w:tcW w:w="9834" w:type="dxa"/>
          </w:tcPr>
          <w:p w14:paraId="3B11DD04" w14:textId="77777777" w:rsidR="00703CD8" w:rsidRPr="00960428" w:rsidRDefault="00703CD8" w:rsidP="00B8589B">
            <w:pPr>
              <w:pStyle w:val="Encabezado"/>
              <w:rPr>
                <w:rFonts w:ascii="Bahnschrift Light" w:hAnsi="Bahnschrift Light"/>
                <w:i/>
                <w:iCs/>
                <w:sz w:val="28"/>
                <w:szCs w:val="28"/>
                <w:lang w:val="es-MX"/>
              </w:rPr>
            </w:pPr>
          </w:p>
        </w:tc>
      </w:tr>
      <w:tr w:rsidR="00703CD8" w:rsidRPr="00703CD8" w14:paraId="68DA594D" w14:textId="77777777" w:rsidTr="00B8589B">
        <w:tc>
          <w:tcPr>
            <w:tcW w:w="625" w:type="dxa"/>
          </w:tcPr>
          <w:p w14:paraId="5F25DE7B"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16</w:t>
            </w:r>
          </w:p>
        </w:tc>
        <w:tc>
          <w:tcPr>
            <w:tcW w:w="9834" w:type="dxa"/>
          </w:tcPr>
          <w:p w14:paraId="4AD502D4" w14:textId="497BFF82" w:rsidR="00703CD8" w:rsidRPr="00960428" w:rsidRDefault="00703CD8" w:rsidP="00B8589B">
            <w:pPr>
              <w:pStyle w:val="Encabezado"/>
              <w:rPr>
                <w:rFonts w:ascii="Bahnschrift Light" w:hAnsi="Bahnschrift Light"/>
                <w:i/>
                <w:iCs/>
                <w:sz w:val="28"/>
                <w:szCs w:val="28"/>
                <w:lang w:val="es-MX"/>
              </w:rPr>
            </w:pPr>
          </w:p>
        </w:tc>
      </w:tr>
      <w:tr w:rsidR="00703CD8" w:rsidRPr="00E76239" w14:paraId="0C26F119" w14:textId="77777777" w:rsidTr="00B8589B">
        <w:tc>
          <w:tcPr>
            <w:tcW w:w="625" w:type="dxa"/>
          </w:tcPr>
          <w:p w14:paraId="1BA0DA75"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17</w:t>
            </w:r>
          </w:p>
        </w:tc>
        <w:tc>
          <w:tcPr>
            <w:tcW w:w="9834" w:type="dxa"/>
          </w:tcPr>
          <w:p w14:paraId="04E97B2C" w14:textId="6C98E935" w:rsidR="00703CD8" w:rsidRPr="00960428" w:rsidRDefault="005C5EC1" w:rsidP="00B8589B">
            <w:pPr>
              <w:pStyle w:val="Encabezado"/>
              <w:rPr>
                <w:rFonts w:ascii="Bahnschrift Light" w:hAnsi="Bahnschrift Light"/>
                <w:i/>
                <w:iCs/>
                <w:sz w:val="28"/>
                <w:szCs w:val="28"/>
                <w:lang w:val="es-MX"/>
              </w:rPr>
            </w:pPr>
            <w:r>
              <w:rPr>
                <w:rFonts w:ascii="Bahnschrift Light" w:hAnsi="Bahnschrift Light"/>
                <w:i/>
                <w:iCs/>
                <w:sz w:val="28"/>
                <w:szCs w:val="28"/>
                <w:lang w:val="es-MX"/>
              </w:rPr>
              <w:t>Séptima sesión ordinaria del pleno del Ayuntamiento.</w:t>
            </w:r>
          </w:p>
        </w:tc>
      </w:tr>
      <w:tr w:rsidR="00703CD8" w:rsidRPr="00703CD8" w14:paraId="619B268F" w14:textId="77777777" w:rsidTr="00B8589B">
        <w:tc>
          <w:tcPr>
            <w:tcW w:w="625" w:type="dxa"/>
          </w:tcPr>
          <w:p w14:paraId="4CFC02B4"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18</w:t>
            </w:r>
          </w:p>
        </w:tc>
        <w:tc>
          <w:tcPr>
            <w:tcW w:w="9834" w:type="dxa"/>
          </w:tcPr>
          <w:p w14:paraId="7633E7E9" w14:textId="77777777" w:rsidR="00703CD8" w:rsidRDefault="00703CD8" w:rsidP="00B8589B">
            <w:pPr>
              <w:pStyle w:val="Encabezado"/>
              <w:rPr>
                <w:rFonts w:ascii="Bahnschrift Light" w:hAnsi="Bahnschrift Light"/>
                <w:i/>
                <w:iCs/>
                <w:sz w:val="28"/>
                <w:szCs w:val="28"/>
                <w:lang w:val="es-MX"/>
              </w:rPr>
            </w:pPr>
            <w:r>
              <w:rPr>
                <w:rFonts w:ascii="Bahnschrift Light" w:hAnsi="Bahnschrift Light"/>
                <w:i/>
                <w:iCs/>
                <w:sz w:val="28"/>
                <w:szCs w:val="28"/>
                <w:lang w:val="es-MX"/>
              </w:rPr>
              <w:t>Comisión de Adulto Mayor.</w:t>
            </w:r>
          </w:p>
          <w:p w14:paraId="3F7DD286" w14:textId="789E96D7" w:rsidR="00703CD8" w:rsidRDefault="00703CD8" w:rsidP="00B8589B">
            <w:pPr>
              <w:pStyle w:val="Encabezado"/>
              <w:rPr>
                <w:rFonts w:ascii="Bahnschrift Light" w:hAnsi="Bahnschrift Light"/>
                <w:i/>
                <w:iCs/>
                <w:sz w:val="28"/>
                <w:szCs w:val="28"/>
                <w:lang w:val="es-MX"/>
              </w:rPr>
            </w:pPr>
            <w:r>
              <w:rPr>
                <w:rFonts w:ascii="Bahnschrift Light" w:hAnsi="Bahnschrift Light"/>
                <w:i/>
                <w:iCs/>
                <w:sz w:val="28"/>
                <w:szCs w:val="28"/>
                <w:lang w:val="es-MX"/>
              </w:rPr>
              <w:t>Comisión Calles, Calzadas, Nomenclaturas, Parques y Jardines. (sin quorum)</w:t>
            </w:r>
          </w:p>
          <w:p w14:paraId="7B009D30" w14:textId="5F593A3E" w:rsidR="00703CD8" w:rsidRPr="00960428" w:rsidRDefault="00703CD8" w:rsidP="00B8589B">
            <w:pPr>
              <w:pStyle w:val="Encabezado"/>
              <w:rPr>
                <w:rFonts w:ascii="Bahnschrift Light" w:hAnsi="Bahnschrift Light"/>
                <w:i/>
                <w:iCs/>
                <w:sz w:val="28"/>
                <w:szCs w:val="28"/>
                <w:lang w:val="es-MX"/>
              </w:rPr>
            </w:pPr>
          </w:p>
        </w:tc>
      </w:tr>
      <w:tr w:rsidR="00703CD8" w:rsidRPr="00FE195F" w14:paraId="0393F45B" w14:textId="77777777" w:rsidTr="00B8589B">
        <w:tc>
          <w:tcPr>
            <w:tcW w:w="625" w:type="dxa"/>
          </w:tcPr>
          <w:p w14:paraId="182319FD"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19</w:t>
            </w:r>
          </w:p>
        </w:tc>
        <w:tc>
          <w:tcPr>
            <w:tcW w:w="9834" w:type="dxa"/>
          </w:tcPr>
          <w:p w14:paraId="15A8B0D1" w14:textId="77777777" w:rsidR="00703CD8" w:rsidRPr="00960428" w:rsidRDefault="00703CD8" w:rsidP="00B8589B">
            <w:pPr>
              <w:pStyle w:val="Encabezado"/>
              <w:rPr>
                <w:rFonts w:ascii="Bahnschrift Light" w:hAnsi="Bahnschrift Light"/>
                <w:i/>
                <w:iCs/>
                <w:sz w:val="28"/>
                <w:szCs w:val="28"/>
                <w:lang w:val="es-MX"/>
              </w:rPr>
            </w:pPr>
          </w:p>
        </w:tc>
      </w:tr>
      <w:tr w:rsidR="00703CD8" w:rsidRPr="00703CD8" w14:paraId="69821BC5" w14:textId="77777777" w:rsidTr="00B8589B">
        <w:tc>
          <w:tcPr>
            <w:tcW w:w="625" w:type="dxa"/>
          </w:tcPr>
          <w:p w14:paraId="5E1203E6"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20</w:t>
            </w:r>
          </w:p>
        </w:tc>
        <w:tc>
          <w:tcPr>
            <w:tcW w:w="9834" w:type="dxa"/>
          </w:tcPr>
          <w:p w14:paraId="742C7B46" w14:textId="3505EB67" w:rsidR="00703CD8" w:rsidRPr="00FE195F" w:rsidRDefault="00703CD8" w:rsidP="00B8589B">
            <w:pPr>
              <w:pStyle w:val="Encabezado"/>
              <w:rPr>
                <w:rFonts w:ascii="Bahnschrift Light" w:hAnsi="Bahnschrift Light"/>
                <w:i/>
                <w:iCs/>
                <w:sz w:val="24"/>
                <w:szCs w:val="24"/>
                <w:lang w:val="es-MX"/>
              </w:rPr>
            </w:pPr>
          </w:p>
        </w:tc>
      </w:tr>
      <w:tr w:rsidR="00703CD8" w:rsidRPr="00703CD8" w14:paraId="6986A733" w14:textId="77777777" w:rsidTr="00B8589B">
        <w:tc>
          <w:tcPr>
            <w:tcW w:w="625" w:type="dxa"/>
          </w:tcPr>
          <w:p w14:paraId="3F7051C6"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21</w:t>
            </w:r>
          </w:p>
        </w:tc>
        <w:tc>
          <w:tcPr>
            <w:tcW w:w="9834" w:type="dxa"/>
          </w:tcPr>
          <w:p w14:paraId="07231FC6" w14:textId="77777777" w:rsidR="00703CD8" w:rsidRPr="00960428" w:rsidRDefault="00703CD8" w:rsidP="00B8589B">
            <w:pPr>
              <w:pStyle w:val="Encabezado"/>
              <w:rPr>
                <w:rFonts w:ascii="Bahnschrift Light" w:hAnsi="Bahnschrift Light"/>
                <w:i/>
                <w:iCs/>
                <w:sz w:val="28"/>
                <w:szCs w:val="28"/>
                <w:lang w:val="es-MX"/>
              </w:rPr>
            </w:pPr>
          </w:p>
        </w:tc>
      </w:tr>
      <w:tr w:rsidR="00703CD8" w:rsidRPr="00703CD8" w14:paraId="237BB4AF" w14:textId="77777777" w:rsidTr="00B8589B">
        <w:tc>
          <w:tcPr>
            <w:tcW w:w="625" w:type="dxa"/>
          </w:tcPr>
          <w:p w14:paraId="6DC9392C"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22</w:t>
            </w:r>
          </w:p>
        </w:tc>
        <w:tc>
          <w:tcPr>
            <w:tcW w:w="9834" w:type="dxa"/>
          </w:tcPr>
          <w:p w14:paraId="5BA35188" w14:textId="3F24ABB4" w:rsidR="00703CD8" w:rsidRPr="00960428" w:rsidRDefault="00703CD8" w:rsidP="00B8589B">
            <w:pPr>
              <w:pStyle w:val="Encabezado"/>
              <w:rPr>
                <w:rFonts w:ascii="Bahnschrift Light" w:hAnsi="Bahnschrift Light"/>
                <w:i/>
                <w:iCs/>
                <w:sz w:val="28"/>
                <w:szCs w:val="28"/>
                <w:lang w:val="es-MX"/>
              </w:rPr>
            </w:pPr>
          </w:p>
        </w:tc>
      </w:tr>
      <w:tr w:rsidR="00703CD8" w:rsidRPr="00E76239" w14:paraId="6671BE7D" w14:textId="77777777" w:rsidTr="00B8589B">
        <w:tc>
          <w:tcPr>
            <w:tcW w:w="625" w:type="dxa"/>
          </w:tcPr>
          <w:p w14:paraId="5BCF7517"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23</w:t>
            </w:r>
          </w:p>
        </w:tc>
        <w:tc>
          <w:tcPr>
            <w:tcW w:w="9834" w:type="dxa"/>
          </w:tcPr>
          <w:p w14:paraId="40CBD330" w14:textId="701C5F25" w:rsidR="00703CD8" w:rsidRPr="00960428" w:rsidRDefault="005C5EC1" w:rsidP="00B8589B">
            <w:pPr>
              <w:pStyle w:val="Encabezado"/>
              <w:rPr>
                <w:rFonts w:ascii="Bahnschrift Light" w:hAnsi="Bahnschrift Light"/>
                <w:i/>
                <w:iCs/>
                <w:sz w:val="28"/>
                <w:szCs w:val="28"/>
                <w:lang w:val="es-MX"/>
              </w:rPr>
            </w:pPr>
            <w:r>
              <w:rPr>
                <w:rFonts w:ascii="Bahnschrift Light" w:hAnsi="Bahnschrift Light"/>
                <w:i/>
                <w:iCs/>
                <w:sz w:val="28"/>
                <w:szCs w:val="28"/>
                <w:lang w:val="es-MX"/>
              </w:rPr>
              <w:t xml:space="preserve">Estuve presente en el foro académico de Análisis Legislativo y Políticas </w:t>
            </w:r>
            <w:proofErr w:type="spellStart"/>
            <w:r>
              <w:rPr>
                <w:rFonts w:ascii="Bahnschrift Light" w:hAnsi="Bahnschrift Light"/>
                <w:i/>
                <w:iCs/>
                <w:sz w:val="28"/>
                <w:szCs w:val="28"/>
                <w:lang w:val="es-MX"/>
              </w:rPr>
              <w:t>Publicas</w:t>
            </w:r>
            <w:proofErr w:type="spellEnd"/>
            <w:r>
              <w:rPr>
                <w:rFonts w:ascii="Bahnschrift Light" w:hAnsi="Bahnschrift Light"/>
                <w:i/>
                <w:iCs/>
                <w:sz w:val="28"/>
                <w:szCs w:val="28"/>
                <w:lang w:val="es-MX"/>
              </w:rPr>
              <w:t xml:space="preserve">. </w:t>
            </w:r>
          </w:p>
        </w:tc>
      </w:tr>
      <w:tr w:rsidR="00703CD8" w:rsidRPr="00703CD8" w14:paraId="4EAA8CCF" w14:textId="77777777" w:rsidTr="00B8589B">
        <w:tc>
          <w:tcPr>
            <w:tcW w:w="625" w:type="dxa"/>
          </w:tcPr>
          <w:p w14:paraId="34A5AA63"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24</w:t>
            </w:r>
          </w:p>
        </w:tc>
        <w:tc>
          <w:tcPr>
            <w:tcW w:w="9834" w:type="dxa"/>
          </w:tcPr>
          <w:p w14:paraId="07C9400B" w14:textId="7CDBF7B2" w:rsidR="00703CD8" w:rsidRPr="00960428" w:rsidRDefault="00703CD8" w:rsidP="005C5EC1">
            <w:pPr>
              <w:pStyle w:val="Encabezado"/>
              <w:ind w:left="720"/>
              <w:rPr>
                <w:rFonts w:ascii="Bahnschrift Light" w:hAnsi="Bahnschrift Light"/>
                <w:i/>
                <w:iCs/>
                <w:sz w:val="28"/>
                <w:szCs w:val="28"/>
                <w:lang w:val="es-MX"/>
              </w:rPr>
            </w:pPr>
          </w:p>
        </w:tc>
      </w:tr>
      <w:tr w:rsidR="00703CD8" w:rsidRPr="00E76239" w14:paraId="24C2D0B3" w14:textId="77777777" w:rsidTr="00B8589B">
        <w:tc>
          <w:tcPr>
            <w:tcW w:w="625" w:type="dxa"/>
          </w:tcPr>
          <w:p w14:paraId="7FE8BE7B"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25</w:t>
            </w:r>
          </w:p>
        </w:tc>
        <w:tc>
          <w:tcPr>
            <w:tcW w:w="9834" w:type="dxa"/>
          </w:tcPr>
          <w:p w14:paraId="357D66CD" w14:textId="08E9B5A0" w:rsidR="005C5EC1" w:rsidRDefault="005C5EC1" w:rsidP="00B8589B">
            <w:pPr>
              <w:pStyle w:val="Encabezado"/>
              <w:rPr>
                <w:rFonts w:ascii="Bahnschrift Light" w:hAnsi="Bahnschrift Light"/>
                <w:i/>
                <w:iCs/>
                <w:sz w:val="28"/>
                <w:szCs w:val="28"/>
                <w:lang w:val="es-MX"/>
              </w:rPr>
            </w:pPr>
            <w:r>
              <w:rPr>
                <w:rFonts w:ascii="Bahnschrift Light" w:hAnsi="Bahnschrift Light"/>
                <w:i/>
                <w:iCs/>
                <w:sz w:val="28"/>
                <w:szCs w:val="28"/>
                <w:lang w:val="es-MX"/>
              </w:rPr>
              <w:t>Presente la queja de la calle Libra, en el Infonavit 5, en Contraloría Municipal.</w:t>
            </w:r>
          </w:p>
          <w:p w14:paraId="249450EA" w14:textId="77777777" w:rsidR="005C5EC1" w:rsidRDefault="005C5EC1" w:rsidP="00B8589B">
            <w:pPr>
              <w:pStyle w:val="Encabezado"/>
              <w:rPr>
                <w:rFonts w:ascii="Bahnschrift Light" w:hAnsi="Bahnschrift Light"/>
                <w:i/>
                <w:iCs/>
                <w:sz w:val="28"/>
                <w:szCs w:val="28"/>
                <w:lang w:val="es-MX"/>
              </w:rPr>
            </w:pPr>
            <w:r>
              <w:rPr>
                <w:rFonts w:ascii="Bahnschrift Light" w:hAnsi="Bahnschrift Light"/>
                <w:i/>
                <w:iCs/>
                <w:sz w:val="28"/>
                <w:szCs w:val="28"/>
                <w:lang w:val="es-MX"/>
              </w:rPr>
              <w:t>Presente también en Contraloría Municipal queja contra quien resulte responsable por no tener las banquetas en buen estado, en el caso especifico de la calle Oxnard fuera del Oxxo donde se han caído bastantes personas y resultan lesionadas por una omisión de la autoridad.</w:t>
            </w:r>
          </w:p>
          <w:p w14:paraId="62C5C370" w14:textId="3061040D" w:rsidR="005C5EC1" w:rsidRDefault="005C5EC1" w:rsidP="00B8589B">
            <w:pPr>
              <w:pStyle w:val="Encabezado"/>
              <w:rPr>
                <w:rFonts w:ascii="Bahnschrift Light" w:hAnsi="Bahnschrift Light"/>
                <w:i/>
                <w:iCs/>
                <w:sz w:val="28"/>
                <w:szCs w:val="28"/>
                <w:lang w:val="es-MX"/>
              </w:rPr>
            </w:pPr>
            <w:r>
              <w:rPr>
                <w:rFonts w:ascii="Bahnschrift Light" w:hAnsi="Bahnschrift Light"/>
                <w:i/>
                <w:iCs/>
                <w:sz w:val="28"/>
                <w:szCs w:val="28"/>
                <w:lang w:val="es-MX"/>
              </w:rPr>
              <w:t xml:space="preserve">Presente a la </w:t>
            </w:r>
            <w:r w:rsidR="00935447">
              <w:rPr>
                <w:rFonts w:ascii="Bahnschrift Light" w:hAnsi="Bahnschrift Light"/>
                <w:i/>
                <w:iCs/>
                <w:sz w:val="28"/>
                <w:szCs w:val="28"/>
                <w:lang w:val="es-MX"/>
              </w:rPr>
              <w:t>Dirección de Políticas, Publicas, la incorporación de dos familias que viven en la calle Valentin Gómez Farias al fondo emergente.</w:t>
            </w:r>
            <w:r>
              <w:rPr>
                <w:rFonts w:ascii="Bahnschrift Light" w:hAnsi="Bahnschrift Light"/>
                <w:i/>
                <w:iCs/>
                <w:sz w:val="28"/>
                <w:szCs w:val="28"/>
                <w:lang w:val="es-MX"/>
              </w:rPr>
              <w:t xml:space="preserve"> </w:t>
            </w:r>
          </w:p>
          <w:p w14:paraId="53314ED9" w14:textId="77777777" w:rsidR="005C5EC1" w:rsidRDefault="005C5EC1" w:rsidP="00B8589B">
            <w:pPr>
              <w:pStyle w:val="Encabezado"/>
              <w:rPr>
                <w:rFonts w:ascii="Bahnschrift Light" w:hAnsi="Bahnschrift Light"/>
                <w:i/>
                <w:iCs/>
                <w:sz w:val="28"/>
                <w:szCs w:val="28"/>
                <w:lang w:val="es-MX"/>
              </w:rPr>
            </w:pPr>
          </w:p>
          <w:p w14:paraId="1EE07A5C" w14:textId="2366B012" w:rsidR="00703CD8" w:rsidRPr="00960428" w:rsidRDefault="005C5EC1" w:rsidP="00B8589B">
            <w:pPr>
              <w:pStyle w:val="Encabezado"/>
              <w:rPr>
                <w:rFonts w:ascii="Bahnschrift Light" w:hAnsi="Bahnschrift Light"/>
                <w:i/>
                <w:iCs/>
                <w:sz w:val="28"/>
                <w:szCs w:val="28"/>
                <w:lang w:val="es-MX"/>
              </w:rPr>
            </w:pPr>
            <w:r>
              <w:rPr>
                <w:rFonts w:ascii="Bahnschrift Light" w:hAnsi="Bahnschrift Light"/>
                <w:i/>
                <w:iCs/>
                <w:sz w:val="28"/>
                <w:szCs w:val="28"/>
                <w:lang w:val="es-MX"/>
              </w:rPr>
              <w:t>Octava sesión ordinaria del pleno del Ayuntamiento</w:t>
            </w:r>
          </w:p>
        </w:tc>
      </w:tr>
      <w:tr w:rsidR="00703CD8" w:rsidRPr="001535FC" w14:paraId="5E587AF5" w14:textId="77777777" w:rsidTr="00B8589B">
        <w:tc>
          <w:tcPr>
            <w:tcW w:w="625" w:type="dxa"/>
          </w:tcPr>
          <w:p w14:paraId="60CD1C1F"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lastRenderedPageBreak/>
              <w:t>26</w:t>
            </w:r>
          </w:p>
        </w:tc>
        <w:tc>
          <w:tcPr>
            <w:tcW w:w="9834" w:type="dxa"/>
          </w:tcPr>
          <w:p w14:paraId="37BCBAD6" w14:textId="77777777" w:rsidR="00703CD8" w:rsidRPr="00960428" w:rsidRDefault="00703CD8" w:rsidP="00B8589B">
            <w:pPr>
              <w:pStyle w:val="Encabezado"/>
              <w:rPr>
                <w:rFonts w:ascii="Bahnschrift Light" w:hAnsi="Bahnschrift Light"/>
                <w:i/>
                <w:iCs/>
                <w:sz w:val="28"/>
                <w:szCs w:val="28"/>
                <w:lang w:val="es-MX"/>
              </w:rPr>
            </w:pPr>
          </w:p>
        </w:tc>
      </w:tr>
      <w:tr w:rsidR="00703CD8" w:rsidRPr="00703CD8" w14:paraId="5A64206A" w14:textId="77777777" w:rsidTr="00B8589B">
        <w:tc>
          <w:tcPr>
            <w:tcW w:w="625" w:type="dxa"/>
          </w:tcPr>
          <w:p w14:paraId="0371F355"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27</w:t>
            </w:r>
          </w:p>
        </w:tc>
        <w:tc>
          <w:tcPr>
            <w:tcW w:w="9834" w:type="dxa"/>
          </w:tcPr>
          <w:p w14:paraId="4590ADB0" w14:textId="1DBA69AB" w:rsidR="00703CD8" w:rsidRPr="00960428" w:rsidRDefault="00703CD8" w:rsidP="00B8589B">
            <w:pPr>
              <w:pStyle w:val="Encabezado"/>
              <w:rPr>
                <w:rFonts w:ascii="Bahnschrift Light" w:hAnsi="Bahnschrift Light"/>
                <w:i/>
                <w:iCs/>
                <w:sz w:val="28"/>
                <w:szCs w:val="28"/>
                <w:lang w:val="es-MX"/>
              </w:rPr>
            </w:pPr>
          </w:p>
        </w:tc>
      </w:tr>
      <w:tr w:rsidR="00703CD8" w:rsidRPr="00703CD8" w14:paraId="6F131663" w14:textId="77777777" w:rsidTr="00B8589B">
        <w:tc>
          <w:tcPr>
            <w:tcW w:w="625" w:type="dxa"/>
          </w:tcPr>
          <w:p w14:paraId="4E3C566D" w14:textId="77777777" w:rsidR="00703CD8" w:rsidRPr="00960428" w:rsidRDefault="00703CD8" w:rsidP="00B8589B">
            <w:pPr>
              <w:pStyle w:val="Encabezado"/>
              <w:rPr>
                <w:rFonts w:ascii="Bahnschrift Light" w:hAnsi="Bahnschrift Light"/>
                <w:i/>
                <w:iCs/>
                <w:sz w:val="28"/>
                <w:szCs w:val="28"/>
                <w:lang w:val="es-MX"/>
              </w:rPr>
            </w:pPr>
            <w:r w:rsidRPr="00960428">
              <w:rPr>
                <w:rFonts w:ascii="Bahnschrift Light" w:hAnsi="Bahnschrift Light"/>
                <w:i/>
                <w:iCs/>
                <w:sz w:val="28"/>
                <w:szCs w:val="28"/>
                <w:lang w:val="es-MX"/>
              </w:rPr>
              <w:t>28</w:t>
            </w:r>
          </w:p>
        </w:tc>
        <w:tc>
          <w:tcPr>
            <w:tcW w:w="9834" w:type="dxa"/>
          </w:tcPr>
          <w:p w14:paraId="7BCC7E38" w14:textId="13747E4B" w:rsidR="00703CD8" w:rsidRPr="00960428" w:rsidRDefault="00703CD8" w:rsidP="00B8589B">
            <w:pPr>
              <w:pStyle w:val="Encabezado"/>
              <w:rPr>
                <w:rFonts w:ascii="Bahnschrift Light" w:hAnsi="Bahnschrift Light"/>
                <w:i/>
                <w:iCs/>
                <w:sz w:val="28"/>
                <w:szCs w:val="28"/>
                <w:lang w:val="es-MX"/>
              </w:rPr>
            </w:pPr>
          </w:p>
        </w:tc>
      </w:tr>
      <w:tr w:rsidR="00703CD8" w:rsidRPr="00935447" w14:paraId="018DDD72" w14:textId="77777777" w:rsidTr="00B8589B">
        <w:tc>
          <w:tcPr>
            <w:tcW w:w="625" w:type="dxa"/>
          </w:tcPr>
          <w:p w14:paraId="4A4ED178" w14:textId="77777777" w:rsidR="00703CD8" w:rsidRPr="00960428" w:rsidRDefault="00703CD8" w:rsidP="00B8589B">
            <w:pPr>
              <w:pStyle w:val="Encabezado"/>
              <w:rPr>
                <w:rFonts w:ascii="Bahnschrift Light" w:hAnsi="Bahnschrift Light"/>
                <w:i/>
                <w:iCs/>
                <w:sz w:val="28"/>
                <w:szCs w:val="28"/>
                <w:lang w:val="es-MX"/>
              </w:rPr>
            </w:pPr>
            <w:r>
              <w:rPr>
                <w:rFonts w:ascii="Bahnschrift Light" w:hAnsi="Bahnschrift Light"/>
                <w:i/>
                <w:iCs/>
                <w:sz w:val="28"/>
                <w:szCs w:val="28"/>
                <w:lang w:val="es-MX"/>
              </w:rPr>
              <w:t>29</w:t>
            </w:r>
          </w:p>
        </w:tc>
        <w:tc>
          <w:tcPr>
            <w:tcW w:w="9834" w:type="dxa"/>
          </w:tcPr>
          <w:p w14:paraId="42C3DC5F" w14:textId="0493B143" w:rsidR="00703CD8" w:rsidRDefault="00935447" w:rsidP="00B8589B">
            <w:pPr>
              <w:pStyle w:val="Encabezado"/>
              <w:rPr>
                <w:rFonts w:ascii="Bahnschrift Light" w:hAnsi="Bahnschrift Light"/>
                <w:i/>
                <w:iCs/>
                <w:sz w:val="28"/>
                <w:szCs w:val="28"/>
                <w:lang w:val="es-MX"/>
              </w:rPr>
            </w:pPr>
            <w:r>
              <w:rPr>
                <w:rFonts w:ascii="Bahnschrift Light" w:hAnsi="Bahnschrift Light"/>
                <w:i/>
                <w:iCs/>
                <w:sz w:val="28"/>
                <w:szCs w:val="28"/>
                <w:lang w:val="es-MX"/>
              </w:rPr>
              <w:t>Asistí como padrino de generación a las escuelas.</w:t>
            </w:r>
          </w:p>
          <w:p w14:paraId="4546B4DF" w14:textId="77777777" w:rsidR="00935447" w:rsidRDefault="00935447" w:rsidP="00B8589B">
            <w:pPr>
              <w:pStyle w:val="Encabezado"/>
              <w:rPr>
                <w:rFonts w:ascii="Bahnschrift Light" w:hAnsi="Bahnschrift Light"/>
                <w:i/>
                <w:iCs/>
                <w:sz w:val="28"/>
                <w:szCs w:val="28"/>
                <w:lang w:val="es-MX"/>
              </w:rPr>
            </w:pPr>
            <w:r>
              <w:rPr>
                <w:rFonts w:ascii="Bahnschrift Light" w:hAnsi="Bahnschrift Light"/>
                <w:i/>
                <w:iCs/>
                <w:sz w:val="28"/>
                <w:szCs w:val="28"/>
                <w:lang w:val="es-MX"/>
              </w:rPr>
              <w:t>Primaria Lazaro Cardenas del Rio, ubicada en la colonia San Juan.</w:t>
            </w:r>
          </w:p>
          <w:p w14:paraId="4CC6CC06" w14:textId="76C30B25" w:rsidR="00935447" w:rsidRPr="00960428" w:rsidRDefault="00935447" w:rsidP="00B8589B">
            <w:pPr>
              <w:pStyle w:val="Encabezado"/>
              <w:rPr>
                <w:rFonts w:ascii="Bahnschrift Light" w:hAnsi="Bahnschrift Light"/>
                <w:i/>
                <w:iCs/>
                <w:sz w:val="28"/>
                <w:szCs w:val="28"/>
                <w:lang w:val="es-MX"/>
              </w:rPr>
            </w:pPr>
            <w:r>
              <w:rPr>
                <w:rFonts w:ascii="Bahnschrift Light" w:hAnsi="Bahnschrift Light"/>
                <w:i/>
                <w:iCs/>
                <w:sz w:val="28"/>
                <w:szCs w:val="28"/>
                <w:lang w:val="es-MX"/>
              </w:rPr>
              <w:t>Primaria López Cotilla</w:t>
            </w:r>
          </w:p>
        </w:tc>
      </w:tr>
      <w:tr w:rsidR="00703CD8" w:rsidRPr="00E76239" w14:paraId="049F6F05" w14:textId="77777777" w:rsidTr="00B8589B">
        <w:tc>
          <w:tcPr>
            <w:tcW w:w="625" w:type="dxa"/>
          </w:tcPr>
          <w:p w14:paraId="3A751B08" w14:textId="77777777" w:rsidR="00703CD8" w:rsidRPr="00960428" w:rsidRDefault="00703CD8" w:rsidP="00B8589B">
            <w:pPr>
              <w:pStyle w:val="Encabezado"/>
              <w:rPr>
                <w:rFonts w:ascii="Bahnschrift Light" w:hAnsi="Bahnschrift Light"/>
                <w:i/>
                <w:iCs/>
                <w:sz w:val="28"/>
                <w:szCs w:val="28"/>
                <w:lang w:val="es-MX"/>
              </w:rPr>
            </w:pPr>
            <w:r>
              <w:rPr>
                <w:rFonts w:ascii="Bahnschrift Light" w:hAnsi="Bahnschrift Light"/>
                <w:i/>
                <w:iCs/>
                <w:sz w:val="28"/>
                <w:szCs w:val="28"/>
                <w:lang w:val="es-MX"/>
              </w:rPr>
              <w:t>30</w:t>
            </w:r>
          </w:p>
        </w:tc>
        <w:tc>
          <w:tcPr>
            <w:tcW w:w="9834" w:type="dxa"/>
          </w:tcPr>
          <w:p w14:paraId="399AD9B9" w14:textId="25FC7D7B" w:rsidR="00703CD8" w:rsidRPr="00960428" w:rsidRDefault="00E76239" w:rsidP="00B8589B">
            <w:pPr>
              <w:pStyle w:val="Encabezado"/>
              <w:rPr>
                <w:rFonts w:ascii="Bahnschrift Light" w:hAnsi="Bahnschrift Light"/>
                <w:i/>
                <w:iCs/>
                <w:sz w:val="28"/>
                <w:szCs w:val="28"/>
                <w:lang w:val="es-MX"/>
              </w:rPr>
            </w:pPr>
            <w:r>
              <w:rPr>
                <w:rFonts w:ascii="Bahnschrift Light" w:hAnsi="Bahnschrift Light"/>
                <w:i/>
                <w:iCs/>
                <w:sz w:val="28"/>
                <w:szCs w:val="28"/>
                <w:lang w:val="es-MX"/>
              </w:rPr>
              <w:t>Me reuní con ciudadanos que manifiestan su descontento con la forma de tratarlos en las oficinas encargadas de recabar los cobros de agua potable y Predial.</w:t>
            </w:r>
          </w:p>
        </w:tc>
      </w:tr>
      <w:tr w:rsidR="00703CD8" w:rsidRPr="00E76239" w14:paraId="7B30C6D7" w14:textId="77777777" w:rsidTr="00B8589B">
        <w:tc>
          <w:tcPr>
            <w:tcW w:w="625" w:type="dxa"/>
          </w:tcPr>
          <w:p w14:paraId="7372BA00" w14:textId="149C028F" w:rsidR="00703CD8" w:rsidRPr="00960428" w:rsidRDefault="00703CD8" w:rsidP="00B8589B">
            <w:pPr>
              <w:pStyle w:val="Encabezado"/>
              <w:rPr>
                <w:rFonts w:ascii="Bahnschrift Light" w:hAnsi="Bahnschrift Light"/>
                <w:i/>
                <w:iCs/>
                <w:sz w:val="28"/>
                <w:szCs w:val="28"/>
                <w:lang w:val="es-MX"/>
              </w:rPr>
            </w:pPr>
          </w:p>
        </w:tc>
        <w:tc>
          <w:tcPr>
            <w:tcW w:w="9834" w:type="dxa"/>
          </w:tcPr>
          <w:p w14:paraId="13569221" w14:textId="2CCF40FA" w:rsidR="00703CD8" w:rsidRPr="00960428" w:rsidRDefault="00703CD8" w:rsidP="00B8589B">
            <w:pPr>
              <w:pStyle w:val="Encabezado"/>
              <w:rPr>
                <w:rFonts w:ascii="Bahnschrift Light" w:hAnsi="Bahnschrift Light"/>
                <w:i/>
                <w:iCs/>
                <w:sz w:val="28"/>
                <w:szCs w:val="28"/>
                <w:lang w:val="es-MX"/>
              </w:rPr>
            </w:pPr>
          </w:p>
        </w:tc>
      </w:tr>
    </w:tbl>
    <w:p w14:paraId="1949118E" w14:textId="77777777" w:rsidR="00703CD8" w:rsidRPr="000B25BB" w:rsidRDefault="00703CD8" w:rsidP="00703CD8">
      <w:pPr>
        <w:pStyle w:val="Encabezado"/>
        <w:rPr>
          <w:rFonts w:ascii="Bahnschrift Light" w:hAnsi="Bahnschrift Light"/>
          <w:i/>
          <w:iCs/>
          <w:sz w:val="36"/>
          <w:szCs w:val="36"/>
          <w:lang w:val="es-MX"/>
        </w:rPr>
      </w:pPr>
      <w:r w:rsidRPr="000B25BB">
        <w:rPr>
          <w:rFonts w:ascii="Bahnschrift Light" w:hAnsi="Bahnschrift Light"/>
          <w:i/>
          <w:iCs/>
          <w:sz w:val="36"/>
          <w:szCs w:val="36"/>
          <w:lang w:val="es-MX"/>
        </w:rPr>
        <w:t xml:space="preserve"> </w:t>
      </w:r>
    </w:p>
    <w:p w14:paraId="23333A59" w14:textId="77777777" w:rsidR="00703CD8" w:rsidRPr="00E13EA8" w:rsidRDefault="00703CD8" w:rsidP="00703CD8">
      <w:pPr>
        <w:pStyle w:val="Encabezado"/>
        <w:rPr>
          <w:sz w:val="16"/>
          <w:szCs w:val="16"/>
          <w:lang w:val="es-MX"/>
        </w:rPr>
      </w:pPr>
    </w:p>
    <w:p w14:paraId="7F521FED" w14:textId="77777777" w:rsidR="00703CD8" w:rsidRPr="00E13EA8" w:rsidRDefault="00703CD8" w:rsidP="00703CD8">
      <w:pPr>
        <w:rPr>
          <w:sz w:val="16"/>
          <w:szCs w:val="16"/>
          <w:lang w:val="es-MX"/>
        </w:rPr>
      </w:pPr>
    </w:p>
    <w:p w14:paraId="0C9FBEC3" w14:textId="77777777" w:rsidR="00703CD8" w:rsidRPr="00E13EA8" w:rsidRDefault="00703CD8" w:rsidP="00703CD8">
      <w:pPr>
        <w:rPr>
          <w:sz w:val="16"/>
          <w:szCs w:val="16"/>
          <w:lang w:val="es-MX"/>
        </w:rPr>
      </w:pPr>
    </w:p>
    <w:p w14:paraId="6765F576" w14:textId="77777777" w:rsidR="00703CD8" w:rsidRPr="00E13EA8" w:rsidRDefault="00703CD8" w:rsidP="00703CD8">
      <w:pPr>
        <w:rPr>
          <w:sz w:val="16"/>
          <w:szCs w:val="16"/>
          <w:lang w:val="es-MX"/>
        </w:rPr>
      </w:pPr>
    </w:p>
    <w:p w14:paraId="4D8699AA" w14:textId="77777777" w:rsidR="00703CD8" w:rsidRPr="00E13EA8" w:rsidRDefault="00703CD8" w:rsidP="00703CD8">
      <w:pPr>
        <w:rPr>
          <w:sz w:val="16"/>
          <w:szCs w:val="16"/>
          <w:lang w:val="es-MX"/>
        </w:rPr>
      </w:pPr>
    </w:p>
    <w:bookmarkEnd w:id="0"/>
    <w:p w14:paraId="3FC1FAE1" w14:textId="77777777" w:rsidR="00703CD8" w:rsidRDefault="00703CD8" w:rsidP="00703CD8">
      <w:pPr>
        <w:rPr>
          <w:sz w:val="16"/>
          <w:szCs w:val="16"/>
          <w:lang w:val="es-MX"/>
        </w:rPr>
      </w:pPr>
    </w:p>
    <w:p w14:paraId="0FC267B4" w14:textId="77777777" w:rsidR="00703CD8" w:rsidRDefault="00703CD8" w:rsidP="00703CD8">
      <w:pPr>
        <w:rPr>
          <w:sz w:val="16"/>
          <w:szCs w:val="16"/>
          <w:lang w:val="es-MX"/>
        </w:rPr>
      </w:pPr>
    </w:p>
    <w:p w14:paraId="30110F53" w14:textId="77777777" w:rsidR="00703CD8" w:rsidRPr="00E13EA8" w:rsidRDefault="00703CD8" w:rsidP="00703CD8">
      <w:pPr>
        <w:rPr>
          <w:sz w:val="16"/>
          <w:szCs w:val="16"/>
          <w:lang w:val="es-MX"/>
        </w:rPr>
      </w:pPr>
    </w:p>
    <w:p w14:paraId="1985C011" w14:textId="77777777" w:rsidR="00703CD8" w:rsidRPr="00935447" w:rsidRDefault="00703CD8" w:rsidP="00703CD8">
      <w:pPr>
        <w:rPr>
          <w:lang w:val="es-MX"/>
        </w:rPr>
      </w:pPr>
    </w:p>
    <w:p w14:paraId="08284291" w14:textId="77777777" w:rsidR="00506EE4" w:rsidRPr="00935447" w:rsidRDefault="00506EE4">
      <w:pPr>
        <w:rPr>
          <w:lang w:val="es-MX"/>
        </w:rPr>
      </w:pPr>
    </w:p>
    <w:sectPr w:rsidR="00506EE4" w:rsidRPr="00935447" w:rsidSect="00703CD8">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B1DEF"/>
    <w:multiLevelType w:val="hybridMultilevel"/>
    <w:tmpl w:val="04D6D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B41AEF"/>
    <w:multiLevelType w:val="hybridMultilevel"/>
    <w:tmpl w:val="D2021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11285B"/>
    <w:multiLevelType w:val="hybridMultilevel"/>
    <w:tmpl w:val="E12C0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202741">
    <w:abstractNumId w:val="0"/>
  </w:num>
  <w:num w:numId="2" w16cid:durableId="1323310466">
    <w:abstractNumId w:val="1"/>
  </w:num>
  <w:num w:numId="3" w16cid:durableId="1608542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CD8"/>
    <w:rsid w:val="00506EE4"/>
    <w:rsid w:val="00576648"/>
    <w:rsid w:val="005A5369"/>
    <w:rsid w:val="005C5EC1"/>
    <w:rsid w:val="00703CD8"/>
    <w:rsid w:val="007447FA"/>
    <w:rsid w:val="007A4C63"/>
    <w:rsid w:val="00935447"/>
    <w:rsid w:val="00E23842"/>
    <w:rsid w:val="00E76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A9643"/>
  <w15:chartTrackingRefBased/>
  <w15:docId w15:val="{5C5E254C-7E56-4841-B804-3A3A1EE0F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CD8"/>
    <w:pPr>
      <w:spacing w:line="259" w:lineRule="auto"/>
    </w:pPr>
    <w:rPr>
      <w:kern w:val="0"/>
      <w:sz w:val="22"/>
      <w:szCs w:val="22"/>
      <w14:ligatures w14:val="none"/>
    </w:rPr>
  </w:style>
  <w:style w:type="paragraph" w:styleId="Ttulo1">
    <w:name w:val="heading 1"/>
    <w:basedOn w:val="Normal"/>
    <w:next w:val="Normal"/>
    <w:link w:val="Ttulo1Car"/>
    <w:uiPriority w:val="9"/>
    <w:qFormat/>
    <w:rsid w:val="00703C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03C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03CD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03CD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03CD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03CD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03CD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03CD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03CD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03CD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03CD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03CD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03CD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03CD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03CD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03CD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03CD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03CD8"/>
    <w:rPr>
      <w:rFonts w:eastAsiaTheme="majorEastAsia" w:cstheme="majorBidi"/>
      <w:color w:val="272727" w:themeColor="text1" w:themeTint="D8"/>
    </w:rPr>
  </w:style>
  <w:style w:type="paragraph" w:styleId="Ttulo">
    <w:name w:val="Title"/>
    <w:basedOn w:val="Normal"/>
    <w:next w:val="Normal"/>
    <w:link w:val="TtuloCar"/>
    <w:uiPriority w:val="10"/>
    <w:qFormat/>
    <w:rsid w:val="00703C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03CD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03CD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03CD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03CD8"/>
    <w:pPr>
      <w:spacing w:before="160"/>
      <w:jc w:val="center"/>
    </w:pPr>
    <w:rPr>
      <w:i/>
      <w:iCs/>
      <w:color w:val="404040" w:themeColor="text1" w:themeTint="BF"/>
    </w:rPr>
  </w:style>
  <w:style w:type="character" w:customStyle="1" w:styleId="CitaCar">
    <w:name w:val="Cita Car"/>
    <w:basedOn w:val="Fuentedeprrafopredeter"/>
    <w:link w:val="Cita"/>
    <w:uiPriority w:val="29"/>
    <w:rsid w:val="00703CD8"/>
    <w:rPr>
      <w:i/>
      <w:iCs/>
      <w:color w:val="404040" w:themeColor="text1" w:themeTint="BF"/>
    </w:rPr>
  </w:style>
  <w:style w:type="paragraph" w:styleId="Prrafodelista">
    <w:name w:val="List Paragraph"/>
    <w:basedOn w:val="Normal"/>
    <w:uiPriority w:val="34"/>
    <w:qFormat/>
    <w:rsid w:val="00703CD8"/>
    <w:pPr>
      <w:ind w:left="720"/>
      <w:contextualSpacing/>
    </w:pPr>
  </w:style>
  <w:style w:type="character" w:styleId="nfasisintenso">
    <w:name w:val="Intense Emphasis"/>
    <w:basedOn w:val="Fuentedeprrafopredeter"/>
    <w:uiPriority w:val="21"/>
    <w:qFormat/>
    <w:rsid w:val="00703CD8"/>
    <w:rPr>
      <w:i/>
      <w:iCs/>
      <w:color w:val="2F5496" w:themeColor="accent1" w:themeShade="BF"/>
    </w:rPr>
  </w:style>
  <w:style w:type="paragraph" w:styleId="Citadestacada">
    <w:name w:val="Intense Quote"/>
    <w:basedOn w:val="Normal"/>
    <w:next w:val="Normal"/>
    <w:link w:val="CitadestacadaCar"/>
    <w:uiPriority w:val="30"/>
    <w:qFormat/>
    <w:rsid w:val="00703C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03CD8"/>
    <w:rPr>
      <w:i/>
      <w:iCs/>
      <w:color w:val="2F5496" w:themeColor="accent1" w:themeShade="BF"/>
    </w:rPr>
  </w:style>
  <w:style w:type="character" w:styleId="Referenciaintensa">
    <w:name w:val="Intense Reference"/>
    <w:basedOn w:val="Fuentedeprrafopredeter"/>
    <w:uiPriority w:val="32"/>
    <w:qFormat/>
    <w:rsid w:val="00703CD8"/>
    <w:rPr>
      <w:b/>
      <w:bCs/>
      <w:smallCaps/>
      <w:color w:val="2F5496" w:themeColor="accent1" w:themeShade="BF"/>
      <w:spacing w:val="5"/>
    </w:rPr>
  </w:style>
  <w:style w:type="table" w:styleId="Tablaconcuadrcula">
    <w:name w:val="Table Grid"/>
    <w:basedOn w:val="Tablanormal"/>
    <w:uiPriority w:val="39"/>
    <w:rsid w:val="00703CD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03CD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03CD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275</Words>
  <Characters>1570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robertodamianaguirrecarrillo@gmail.com</dc:creator>
  <cp:keywords/>
  <dc:description/>
  <cp:lastModifiedBy>robertodamianaguirrecarrillo@gmail.com</cp:lastModifiedBy>
  <cp:revision>2</cp:revision>
  <dcterms:created xsi:type="dcterms:W3CDTF">2026-07-14T11:30:00Z</dcterms:created>
  <dcterms:modified xsi:type="dcterms:W3CDTF">2026-07-15T20:12:00Z</dcterms:modified>
</cp:coreProperties>
</file>