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F6" w:rsidRDefault="00215BCE" w:rsidP="006268F6">
      <w:pPr>
        <w:pStyle w:val="Sinespaciado"/>
        <w:ind w:left="708" w:hanging="708"/>
        <w:jc w:val="right"/>
        <w:rPr>
          <w:rFonts w:eastAsiaTheme="minorEastAsia"/>
          <w:b/>
          <w:sz w:val="28"/>
          <w:szCs w:val="28"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FEA7653" wp14:editId="60CA5B51">
            <wp:simplePos x="0" y="0"/>
            <wp:positionH relativeFrom="column">
              <wp:posOffset>-680085</wp:posOffset>
            </wp:positionH>
            <wp:positionV relativeFrom="paragraph">
              <wp:posOffset>-166370</wp:posOffset>
            </wp:positionV>
            <wp:extent cx="1333500" cy="13335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05991" name="Imagen 12631059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b/>
          <w:sz w:val="28"/>
          <w:szCs w:val="28"/>
          <w:lang w:eastAsia="es-MX"/>
        </w:rPr>
        <w:tab/>
      </w:r>
    </w:p>
    <w:p w:rsidR="006268F6" w:rsidRDefault="006268F6" w:rsidP="006268F6">
      <w:pPr>
        <w:pStyle w:val="Sinespaciado"/>
        <w:jc w:val="right"/>
        <w:rPr>
          <w:noProof/>
          <w:lang w:eastAsia="es-MX"/>
        </w:rPr>
      </w:pPr>
    </w:p>
    <w:p w:rsidR="006268F6" w:rsidRPr="00B76646" w:rsidRDefault="006268F6" w:rsidP="006268F6">
      <w:pPr>
        <w:pStyle w:val="Sinespaciado"/>
        <w:jc w:val="right"/>
        <w:rPr>
          <w:rFonts w:cs="Arial"/>
          <w:color w:val="808080" w:themeColor="background1" w:themeShade="80"/>
          <w:sz w:val="22"/>
          <w:szCs w:val="22"/>
          <w:lang w:val="es-ES_tradnl"/>
        </w:rPr>
      </w:pPr>
      <w:r w:rsidRPr="00B76646">
        <w:rPr>
          <w:rFonts w:cs="Arial"/>
          <w:color w:val="808080" w:themeColor="background1" w:themeShade="80"/>
          <w:sz w:val="22"/>
          <w:szCs w:val="22"/>
          <w:lang w:val="es-ES_tradnl"/>
        </w:rPr>
        <w:t>DIRECCIÓN PADRÓN, LICENCIAS Y REGLAMENTOS.</w:t>
      </w:r>
    </w:p>
    <w:p w:rsidR="006268F6" w:rsidRDefault="006268F6" w:rsidP="006268F6">
      <w:pPr>
        <w:tabs>
          <w:tab w:val="left" w:pos="6165"/>
        </w:tabs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cs="Arial"/>
          <w:color w:val="808080" w:themeColor="background1" w:themeShade="80"/>
          <w:lang w:val="es-ES_tradnl"/>
        </w:rPr>
        <w:t xml:space="preserve">                                                                                       </w:t>
      </w:r>
      <w:r w:rsidRPr="00B76646">
        <w:rPr>
          <w:rFonts w:cs="Arial"/>
          <w:color w:val="808080" w:themeColor="background1" w:themeShade="80"/>
          <w:lang w:val="es-ES_tradnl"/>
        </w:rPr>
        <w:t>GOBIERNO MUNICIPAL DE OCOTLÁN, JALISCO</w:t>
      </w:r>
      <w:r>
        <w:rPr>
          <w:rFonts w:cs="Arial"/>
          <w:color w:val="808080" w:themeColor="background1" w:themeShade="80"/>
          <w:lang w:val="es-ES_tradnl"/>
        </w:rPr>
        <w:t>.</w:t>
      </w:r>
      <w:r w:rsidRPr="00B76646">
        <w:rPr>
          <w:noProof/>
          <w:lang w:eastAsia="es-MX"/>
        </w:rPr>
        <w:t xml:space="preserve">   </w:t>
      </w:r>
    </w:p>
    <w:p w:rsidR="006268F6" w:rsidRDefault="006268F6" w:rsidP="006268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64BA" w:rsidRDefault="007664BA" w:rsidP="00215BCE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C8010F" w:rsidRDefault="00C8010F" w:rsidP="00215BCE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  <w:bookmarkStart w:id="0" w:name="_GoBack"/>
      <w:bookmarkEnd w:id="0"/>
    </w:p>
    <w:p w:rsidR="00215BCE" w:rsidRDefault="00215BCE" w:rsidP="00107AB4">
      <w:pPr>
        <w:spacing w:after="0" w:line="240" w:lineRule="auto"/>
        <w:jc w:val="right"/>
        <w:rPr>
          <w:rFonts w:eastAsiaTheme="minorEastAsia"/>
          <w:b/>
          <w:sz w:val="28"/>
          <w:szCs w:val="28"/>
          <w:lang w:eastAsia="es-MX"/>
        </w:rPr>
      </w:pP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>AGENDA MENSUAL</w:t>
      </w: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 xml:space="preserve">DIRECCION DE PADRON, LICENCIAS </w:t>
      </w:r>
    </w:p>
    <w:p w:rsidR="007664BA" w:rsidRDefault="007664BA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eastAsiaTheme="minorEastAsia"/>
          <w:b/>
          <w:sz w:val="28"/>
          <w:szCs w:val="28"/>
          <w:lang w:eastAsia="es-MX"/>
        </w:rPr>
        <w:t>Y REGLAMENTOS</w:t>
      </w:r>
      <w:r w:rsidR="006069DB">
        <w:rPr>
          <w:rFonts w:eastAsiaTheme="minorEastAsia"/>
          <w:b/>
          <w:sz w:val="28"/>
          <w:szCs w:val="28"/>
          <w:lang w:eastAsia="es-MX"/>
        </w:rPr>
        <w:t>.</w:t>
      </w:r>
    </w:p>
    <w:p w:rsidR="006069DB" w:rsidRDefault="006069DB" w:rsidP="007664BA">
      <w:pPr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02 al 31 de </w:t>
      </w:r>
      <w:r w:rsidR="006268F6">
        <w:rPr>
          <w:rFonts w:eastAsiaTheme="minorEastAsia"/>
          <w:sz w:val="24"/>
          <w:szCs w:val="24"/>
          <w:lang w:eastAsia="es-MX"/>
        </w:rPr>
        <w:t>MAYO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Se realiza de manera ordinaria mesa de trabajo de inicio de actividades, con la finalidad de destinar las actividades correspondientes al personal  a cargo de esta dependencia.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15 de </w:t>
      </w:r>
      <w:r w:rsidR="006268F6">
        <w:rPr>
          <w:rFonts w:eastAsiaTheme="minorEastAsia"/>
          <w:sz w:val="24"/>
          <w:szCs w:val="24"/>
          <w:lang w:eastAsia="es-MX"/>
        </w:rPr>
        <w:t>MAYO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Inspección de rutina con visitas a los negocios supervisando el cumplimiento de las normas y reglamentos.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16 al 31 </w:t>
      </w:r>
      <w:r w:rsidR="006268F6">
        <w:rPr>
          <w:rFonts w:eastAsiaTheme="minorEastAsia"/>
          <w:sz w:val="24"/>
          <w:szCs w:val="24"/>
          <w:lang w:eastAsia="es-MX"/>
        </w:rPr>
        <w:t>MAYO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 2026; Inspección a los negocios, industria y prestación de servicios para verificar y cuenten con su licencia municipal correspondiente a su giro, así como tengan vigente su refrendo del año en curso.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02 al 31 de </w:t>
      </w:r>
      <w:r w:rsidR="006268F6">
        <w:rPr>
          <w:rFonts w:eastAsiaTheme="minorEastAsia"/>
          <w:sz w:val="24"/>
          <w:szCs w:val="24"/>
          <w:lang w:eastAsia="es-MX"/>
        </w:rPr>
        <w:t>MAYO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Atender reportes ciudadanos por el mal funcionamiento o que infrinjan las normas y reglamentos.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02 al 31 de </w:t>
      </w:r>
      <w:r w:rsidR="006268F6">
        <w:rPr>
          <w:rFonts w:eastAsiaTheme="minorEastAsia"/>
          <w:sz w:val="24"/>
          <w:szCs w:val="24"/>
          <w:lang w:eastAsia="es-MX"/>
        </w:rPr>
        <w:t>MAYO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Aplicación de sanciones correspondientes por incumplimiento a las normas y reglamentos.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del 02 al 31 de </w:t>
      </w:r>
      <w:r w:rsidR="006268F6">
        <w:rPr>
          <w:rFonts w:eastAsiaTheme="minorEastAsia"/>
          <w:sz w:val="24"/>
          <w:szCs w:val="24"/>
          <w:lang w:eastAsia="es-MX"/>
        </w:rPr>
        <w:t>MAYO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Se realiza de forma ordinaria la verificación del giro restringido (venta de bebidas alcohólicas) por los turnos matutino, vespertino y nocturno con la finalidad de que prevalezca el orden, las buenas prácticas de su establecimiento, así como el sano esparcimiento de los ciudadanos, y los horarios correspondientes de acuerdo a su licencia municipal.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Fechas 08, 15, 22 y 29 de </w:t>
      </w:r>
      <w:r w:rsidR="006268F6">
        <w:rPr>
          <w:rFonts w:eastAsiaTheme="minorEastAsia"/>
          <w:sz w:val="24"/>
          <w:szCs w:val="24"/>
          <w:lang w:eastAsia="es-MX"/>
        </w:rPr>
        <w:t>MAYO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Mantener actualizado el padrón de licencias municipales.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Fechas 05, 12, 19 y 26 de </w:t>
      </w:r>
      <w:r w:rsidR="006268F6">
        <w:rPr>
          <w:rFonts w:eastAsiaTheme="minorEastAsia"/>
          <w:sz w:val="24"/>
          <w:szCs w:val="24"/>
          <w:lang w:eastAsia="es-MX"/>
        </w:rPr>
        <w:t>MAYO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Dar cuenta al departamento de Ingresos municipales sobre las licencias municipales.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31 de </w:t>
      </w:r>
      <w:r w:rsidR="006268F6">
        <w:rPr>
          <w:rFonts w:eastAsiaTheme="minorEastAsia"/>
          <w:sz w:val="24"/>
          <w:szCs w:val="24"/>
          <w:lang w:eastAsia="es-MX"/>
        </w:rPr>
        <w:t>MAYO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Elaborar y emitir permisos paras las fiestas particulares.</w:t>
      </w:r>
    </w:p>
    <w:p w:rsid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31 de </w:t>
      </w:r>
      <w:r w:rsidR="006268F6">
        <w:rPr>
          <w:rFonts w:eastAsiaTheme="minorEastAsia"/>
          <w:sz w:val="24"/>
          <w:szCs w:val="24"/>
          <w:lang w:eastAsia="es-MX"/>
        </w:rPr>
        <w:t>MAYO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 xml:space="preserve">del 2026; Emitir autorizaciones provisionales para comerciantes en la localidad. </w:t>
      </w:r>
    </w:p>
    <w:p w:rsidR="006069DB" w:rsidRPr="006069DB" w:rsidRDefault="006069DB" w:rsidP="006069D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Fecha 02 al 31 de </w:t>
      </w:r>
      <w:r w:rsidR="006268F6">
        <w:rPr>
          <w:rFonts w:eastAsiaTheme="minorEastAsia"/>
          <w:sz w:val="24"/>
          <w:szCs w:val="24"/>
          <w:lang w:eastAsia="es-MX"/>
        </w:rPr>
        <w:t>MAYO</w:t>
      </w:r>
      <w:r w:rsidR="009F452D">
        <w:rPr>
          <w:rFonts w:eastAsiaTheme="minorEastAsia"/>
          <w:sz w:val="24"/>
          <w:szCs w:val="24"/>
          <w:lang w:eastAsia="es-MX"/>
        </w:rPr>
        <w:t xml:space="preserve"> </w:t>
      </w:r>
      <w:r>
        <w:rPr>
          <w:rFonts w:eastAsiaTheme="minorEastAsia"/>
          <w:sz w:val="24"/>
          <w:szCs w:val="24"/>
          <w:lang w:eastAsia="es-MX"/>
        </w:rPr>
        <w:t>del 2026; Servicios de información y apoyo a los ciudadanos para la obtención de una licencia municipal</w:t>
      </w: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76" w:lineRule="auto"/>
        <w:rPr>
          <w:rFonts w:eastAsiaTheme="minorEastAsia"/>
          <w:lang w:eastAsia="es-MX"/>
        </w:rPr>
      </w:pPr>
    </w:p>
    <w:p w:rsidR="007664BA" w:rsidRDefault="007664BA" w:rsidP="007664BA">
      <w:pPr>
        <w:spacing w:after="200" w:line="240" w:lineRule="auto"/>
        <w:rPr>
          <w:rFonts w:eastAsiaTheme="minorEastAsia"/>
          <w:sz w:val="24"/>
          <w:szCs w:val="24"/>
          <w:lang w:eastAsia="es-MX"/>
        </w:rPr>
      </w:pPr>
    </w:p>
    <w:p w:rsidR="006268F6" w:rsidRDefault="006268F6" w:rsidP="006268F6">
      <w:pPr>
        <w:spacing w:after="200" w:line="240" w:lineRule="auto"/>
        <w:ind w:left="-1134"/>
        <w:rPr>
          <w:rFonts w:eastAsiaTheme="minorEastAsia"/>
          <w:sz w:val="24"/>
          <w:szCs w:val="24"/>
          <w:lang w:eastAsia="es-MX"/>
        </w:rPr>
      </w:pPr>
      <w:r>
        <w:rPr>
          <w:noProof/>
          <w:lang w:eastAsia="es-MX"/>
        </w:rPr>
        <w:drawing>
          <wp:inline distT="0" distB="0" distL="0" distR="0" wp14:anchorId="7963DC66" wp14:editId="070B21A1">
            <wp:extent cx="7143750" cy="292604"/>
            <wp:effectExtent l="0" t="0" r="0" b="0"/>
            <wp:docPr id="16" name="Imagen 1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3778" cy="29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8F6" w:rsidRDefault="006268F6" w:rsidP="007664BA">
      <w:pPr>
        <w:spacing w:after="200" w:line="240" w:lineRule="auto"/>
        <w:rPr>
          <w:rFonts w:eastAsiaTheme="minorEastAsia"/>
          <w:sz w:val="24"/>
          <w:szCs w:val="24"/>
          <w:lang w:eastAsia="es-MX"/>
        </w:rPr>
      </w:pPr>
    </w:p>
    <w:p w:rsidR="007664BA" w:rsidRDefault="007664BA" w:rsidP="00215BCE">
      <w:pPr>
        <w:spacing w:after="200" w:line="240" w:lineRule="auto"/>
        <w:ind w:left="-1701" w:right="-1510"/>
        <w:contextualSpacing/>
        <w:jc w:val="center"/>
        <w:rPr>
          <w:rFonts w:eastAsiaTheme="minorEastAsia"/>
          <w:sz w:val="24"/>
          <w:szCs w:val="24"/>
          <w:lang w:eastAsia="es-MX"/>
        </w:rPr>
      </w:pPr>
    </w:p>
    <w:p w:rsidR="00484E21" w:rsidRDefault="00484E21" w:rsidP="00484E21">
      <w:pPr>
        <w:spacing w:after="0" w:line="240" w:lineRule="auto"/>
        <w:jc w:val="right"/>
        <w:rPr>
          <w:rFonts w:cs="Arial"/>
          <w:color w:val="808080" w:themeColor="background1" w:themeShade="80"/>
          <w:lang w:val="es-ES_tradnl"/>
        </w:rPr>
      </w:pPr>
    </w:p>
    <w:p w:rsidR="00484E21" w:rsidRPr="00B76646" w:rsidRDefault="00484E21" w:rsidP="005646D4">
      <w:pPr>
        <w:pStyle w:val="Sinespaciado"/>
        <w:jc w:val="right"/>
        <w:rPr>
          <w:rFonts w:cs="Arial"/>
          <w:color w:val="808080" w:themeColor="background1" w:themeShade="80"/>
          <w:sz w:val="22"/>
          <w:szCs w:val="22"/>
          <w:lang w:val="es-ES_tradnl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529D09D6" wp14:editId="6D8F43FC">
            <wp:simplePos x="0" y="0"/>
            <wp:positionH relativeFrom="column">
              <wp:posOffset>-527685</wp:posOffset>
            </wp:positionH>
            <wp:positionV relativeFrom="paragraph">
              <wp:posOffset>-595630</wp:posOffset>
            </wp:positionV>
            <wp:extent cx="1333500" cy="13335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05991" name="Imagen 12631059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646">
        <w:rPr>
          <w:rFonts w:cs="Arial"/>
          <w:color w:val="808080" w:themeColor="background1" w:themeShade="80"/>
          <w:sz w:val="22"/>
          <w:szCs w:val="22"/>
          <w:lang w:val="es-ES_tradnl"/>
        </w:rPr>
        <w:t>DIRECCIÓN PADRÓN, LICENCIAS Y REGLAMENTOS.</w:t>
      </w:r>
    </w:p>
    <w:p w:rsidR="00484E21" w:rsidRDefault="00484E21" w:rsidP="00484E21">
      <w:pPr>
        <w:tabs>
          <w:tab w:val="left" w:pos="6165"/>
        </w:tabs>
        <w:spacing w:after="0" w:line="240" w:lineRule="auto"/>
        <w:rPr>
          <w:rFonts w:eastAsiaTheme="minorEastAsia"/>
          <w:b/>
          <w:sz w:val="28"/>
          <w:szCs w:val="28"/>
          <w:lang w:eastAsia="es-MX"/>
        </w:rPr>
      </w:pPr>
      <w:r>
        <w:rPr>
          <w:rFonts w:cs="Arial"/>
          <w:color w:val="808080" w:themeColor="background1" w:themeShade="80"/>
          <w:lang w:val="es-ES_tradnl"/>
        </w:rPr>
        <w:t xml:space="preserve">                                                                                       </w:t>
      </w:r>
      <w:r w:rsidRPr="00B76646">
        <w:rPr>
          <w:rFonts w:cs="Arial"/>
          <w:color w:val="808080" w:themeColor="background1" w:themeShade="80"/>
          <w:lang w:val="es-ES_tradnl"/>
        </w:rPr>
        <w:t>GOBIERNO MUNICIPAL DE OCOTLÁN, JALISCO</w:t>
      </w:r>
      <w:r>
        <w:rPr>
          <w:rFonts w:cs="Arial"/>
          <w:color w:val="808080" w:themeColor="background1" w:themeShade="80"/>
          <w:lang w:val="es-ES_tradnl"/>
        </w:rPr>
        <w:t>.</w:t>
      </w:r>
      <w:r w:rsidRPr="00B76646">
        <w:rPr>
          <w:noProof/>
          <w:lang w:eastAsia="es-MX"/>
        </w:rPr>
        <w:t xml:space="preserve">   </w:t>
      </w:r>
    </w:p>
    <w:p w:rsidR="005646D4" w:rsidRDefault="005646D4" w:rsidP="005646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46D4" w:rsidRDefault="005646D4" w:rsidP="005646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69DB" w:rsidRPr="006069DB" w:rsidRDefault="00484E21" w:rsidP="006069D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F3BE8">
        <w:rPr>
          <w:rFonts w:ascii="Arial" w:hAnsi="Arial" w:cs="Arial"/>
          <w:sz w:val="20"/>
          <w:szCs w:val="20"/>
        </w:rPr>
        <w:t xml:space="preserve">ASUNTO: </w:t>
      </w:r>
      <w:r>
        <w:rPr>
          <w:rFonts w:ascii="Arial" w:hAnsi="Arial" w:cs="Arial"/>
          <w:sz w:val="20"/>
          <w:szCs w:val="20"/>
        </w:rPr>
        <w:t>AGENDA MENSUAL.</w:t>
      </w:r>
      <w:r w:rsidRPr="00CF3BE8">
        <w:rPr>
          <w:noProof/>
          <w:sz w:val="20"/>
          <w:szCs w:val="20"/>
        </w:rPr>
        <w:t xml:space="preserve"> </w:t>
      </w:r>
      <w:r w:rsidRPr="00CF3BE8">
        <w:rPr>
          <w:rFonts w:ascii="Arial" w:hAnsi="Arial" w:cs="Arial"/>
          <w:sz w:val="20"/>
          <w:szCs w:val="20"/>
        </w:rPr>
        <w:t xml:space="preserve"> </w:t>
      </w: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200" w:line="240" w:lineRule="auto"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Todo lo expuesto en los lineamientos de este documento de manera particular y general, así como actividades no planeadas pero que están contempladas en la Ley de Ingresos Municipales Ocotlán 2026, y en correlación con el Bando de Policía y Buen Gobierno, las cuales nos facultan y nos rigen para ponerlas en práctica de forma ordinaria en el día a día.</w:t>
      </w: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9F452D" w:rsidRDefault="009F452D" w:rsidP="006069DB">
      <w:pPr>
        <w:spacing w:after="0"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</w:p>
    <w:p w:rsid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7B2447">
        <w:rPr>
          <w:rFonts w:eastAsiaTheme="minorEastAsia"/>
          <w:b/>
          <w:sz w:val="24"/>
          <w:szCs w:val="24"/>
          <w:lang w:eastAsia="es-MX"/>
        </w:rPr>
        <w:t xml:space="preserve">ATENTAMENTE </w:t>
      </w:r>
    </w:p>
    <w:p w:rsidR="006069DB" w:rsidRP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6069DB">
        <w:rPr>
          <w:rFonts w:eastAsiaTheme="minorEastAsia"/>
          <w:b/>
          <w:sz w:val="24"/>
          <w:szCs w:val="24"/>
          <w:lang w:eastAsia="es-MX"/>
        </w:rPr>
        <w:t xml:space="preserve">OCOTLÁN, JALISCO A 31  DE </w:t>
      </w:r>
      <w:r w:rsidR="006268F6">
        <w:rPr>
          <w:rFonts w:eastAsiaTheme="minorEastAsia"/>
          <w:b/>
          <w:sz w:val="24"/>
          <w:szCs w:val="24"/>
          <w:lang w:eastAsia="es-MX"/>
        </w:rPr>
        <w:t xml:space="preserve">MAYO </w:t>
      </w:r>
      <w:r w:rsidRPr="006069DB">
        <w:rPr>
          <w:rFonts w:eastAsiaTheme="minorEastAsia"/>
          <w:b/>
          <w:sz w:val="24"/>
          <w:szCs w:val="24"/>
          <w:lang w:eastAsia="es-MX"/>
        </w:rPr>
        <w:t>DEL 2026.</w:t>
      </w:r>
    </w:p>
    <w:p w:rsidR="006069DB" w:rsidRPr="006069DB" w:rsidRDefault="006069DB" w:rsidP="006069DB">
      <w:pPr>
        <w:spacing w:after="200" w:line="240" w:lineRule="auto"/>
        <w:jc w:val="both"/>
        <w:rPr>
          <w:rFonts w:eastAsiaTheme="minorEastAsia"/>
          <w:b/>
          <w:sz w:val="24"/>
          <w:szCs w:val="24"/>
          <w:lang w:eastAsia="es-MX"/>
        </w:rPr>
      </w:pPr>
    </w:p>
    <w:p w:rsidR="006069DB" w:rsidRDefault="009F452D" w:rsidP="006069DB">
      <w:pPr>
        <w:spacing w:after="200" w:line="276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>
        <w:rPr>
          <w:rFonts w:eastAsiaTheme="minorEastAsia"/>
          <w:b/>
          <w:sz w:val="24"/>
          <w:szCs w:val="24"/>
          <w:lang w:eastAsia="es-MX"/>
        </w:rPr>
        <w:t xml:space="preserve"> </w:t>
      </w:r>
    </w:p>
    <w:p w:rsidR="009F452D" w:rsidRPr="006069DB" w:rsidRDefault="009F452D" w:rsidP="006069DB">
      <w:pPr>
        <w:spacing w:after="200" w:line="276" w:lineRule="auto"/>
        <w:jc w:val="center"/>
        <w:rPr>
          <w:rFonts w:eastAsiaTheme="minorEastAsia"/>
          <w:b/>
          <w:sz w:val="24"/>
          <w:szCs w:val="24"/>
          <w:lang w:eastAsia="es-MX"/>
        </w:rPr>
      </w:pPr>
    </w:p>
    <w:p w:rsidR="006069DB" w:rsidRP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6069DB">
        <w:rPr>
          <w:rFonts w:eastAsiaTheme="minorEastAsia"/>
          <w:b/>
          <w:sz w:val="24"/>
          <w:szCs w:val="24"/>
          <w:lang w:eastAsia="es-MX"/>
        </w:rPr>
        <w:t>C. SERGIO ANTONIO AGUILAR NUÑEZ.</w:t>
      </w:r>
    </w:p>
    <w:p w:rsidR="006069DB" w:rsidRPr="006069DB" w:rsidRDefault="006069DB" w:rsidP="006069DB">
      <w:pPr>
        <w:spacing w:after="0" w:line="240" w:lineRule="auto"/>
        <w:jc w:val="center"/>
        <w:rPr>
          <w:rFonts w:eastAsiaTheme="minorEastAsia"/>
          <w:b/>
          <w:sz w:val="24"/>
          <w:szCs w:val="24"/>
          <w:lang w:eastAsia="es-MX"/>
        </w:rPr>
      </w:pPr>
      <w:r w:rsidRPr="006069DB">
        <w:rPr>
          <w:rFonts w:eastAsiaTheme="minorEastAsia"/>
          <w:b/>
          <w:sz w:val="24"/>
          <w:szCs w:val="24"/>
          <w:lang w:eastAsia="es-MX"/>
        </w:rPr>
        <w:t>DIRECTOR DE PADRON, LICENCIAS Y REGLAMENTOS.</w:t>
      </w:r>
    </w:p>
    <w:p w:rsidR="006069DB" w:rsidRPr="009F452D" w:rsidRDefault="006069DB" w:rsidP="006069DB">
      <w:pPr>
        <w:spacing w:after="0" w:line="240" w:lineRule="auto"/>
        <w:jc w:val="center"/>
        <w:rPr>
          <w:rFonts w:eastAsiaTheme="minorEastAsia"/>
          <w:b/>
          <w:sz w:val="20"/>
          <w:szCs w:val="20"/>
          <w:lang w:eastAsia="es-MX"/>
        </w:rPr>
      </w:pPr>
      <w:r w:rsidRPr="009F452D">
        <w:rPr>
          <w:rFonts w:eastAsiaTheme="minorEastAsia"/>
          <w:b/>
          <w:sz w:val="20"/>
          <w:szCs w:val="20"/>
          <w:lang w:eastAsia="es-MX"/>
        </w:rPr>
        <w:t>´´2026, AÑO DEL CENTENARIO DEL NATALICIO DE MANUEL ENRIQUEZ SALAZAR, LEGADO VIVO DE LA CULTURA Y ARTE MUSICAL DE OCOTLAN, JALISCO´´</w:t>
      </w:r>
    </w:p>
    <w:p w:rsidR="007664BA" w:rsidRPr="007664BA" w:rsidRDefault="007664BA" w:rsidP="007664BA">
      <w:pPr>
        <w:spacing w:after="200" w:line="276" w:lineRule="auto"/>
        <w:rPr>
          <w:rFonts w:eastAsiaTheme="minorEastAsia"/>
          <w:sz w:val="20"/>
          <w:szCs w:val="20"/>
          <w:lang w:eastAsia="es-MX"/>
        </w:rPr>
      </w:pPr>
    </w:p>
    <w:p w:rsidR="007664BA" w:rsidRDefault="007664BA" w:rsidP="007664BA">
      <w:pPr>
        <w:spacing w:after="200" w:line="276" w:lineRule="auto"/>
        <w:rPr>
          <w:rFonts w:eastAsiaTheme="minorEastAsia"/>
          <w:lang w:eastAsia="es-MX"/>
        </w:rPr>
      </w:pPr>
    </w:p>
    <w:p w:rsidR="00107AB4" w:rsidRDefault="00107AB4" w:rsidP="007664BA">
      <w:pPr>
        <w:spacing w:after="200" w:line="276" w:lineRule="auto"/>
        <w:rPr>
          <w:rFonts w:eastAsiaTheme="minorEastAsia"/>
          <w:lang w:eastAsia="es-MX"/>
        </w:rPr>
      </w:pPr>
    </w:p>
    <w:p w:rsidR="00484E21" w:rsidRDefault="006268F6" w:rsidP="006268F6">
      <w:pPr>
        <w:spacing w:after="200" w:line="276" w:lineRule="auto"/>
        <w:ind w:left="-1418" w:right="283"/>
        <w:jc w:val="both"/>
        <w:rPr>
          <w:rFonts w:eastAsiaTheme="minorEastAsia"/>
          <w:lang w:eastAsia="es-MX"/>
        </w:rPr>
      </w:pPr>
      <w:r>
        <w:rPr>
          <w:noProof/>
          <w:lang w:eastAsia="es-MX"/>
        </w:rPr>
        <w:drawing>
          <wp:inline distT="0" distB="0" distL="0" distR="0" wp14:anchorId="746CB86A" wp14:editId="09EBA61C">
            <wp:extent cx="7277100" cy="297545"/>
            <wp:effectExtent l="0" t="0" r="0" b="7620"/>
            <wp:docPr id="4" name="Imagen 1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EA5C6F64-318F-4895-AD77-E8C2281CD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869" cy="29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E21" w:rsidSect="00385AE1">
      <w:footerReference w:type="default" r:id="rId10"/>
      <w:pgSz w:w="12240" w:h="15840"/>
      <w:pgMar w:top="538" w:right="1325" w:bottom="1417" w:left="1701" w:header="563" w:footer="9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4D" w:rsidRDefault="00110F4D" w:rsidP="00484E21">
      <w:pPr>
        <w:spacing w:after="0" w:line="240" w:lineRule="auto"/>
      </w:pPr>
      <w:r>
        <w:separator/>
      </w:r>
    </w:p>
  </w:endnote>
  <w:endnote w:type="continuationSeparator" w:id="0">
    <w:p w:rsidR="00110F4D" w:rsidRDefault="00110F4D" w:rsidP="0048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21" w:rsidRPr="00215BCE" w:rsidRDefault="00484E21" w:rsidP="00484E21">
    <w:pPr>
      <w:ind w:left="-1276"/>
    </w:pPr>
    <w:r>
      <w:t>PALACIO MU</w:t>
    </w:r>
    <w:r w:rsidRPr="00B76646">
      <w:t xml:space="preserve">NICIPAL DE  OCOTLAN, </w:t>
    </w:r>
    <w:r>
      <w:t xml:space="preserve">JALISCO.   </w:t>
    </w:r>
    <w:r w:rsidRPr="00B76646">
      <w:t xml:space="preserve">  HIDALGO</w:t>
    </w:r>
    <w:r>
      <w:t xml:space="preserve"> #65 COL.CENTRO </w:t>
    </w:r>
    <w:r w:rsidRPr="00B76646">
      <w:t xml:space="preserve">   </w:t>
    </w:r>
    <w:r>
      <w:t xml:space="preserve">  </w:t>
    </w:r>
    <w:r w:rsidRPr="00B76646">
      <w:t>TEL</w:t>
    </w:r>
    <w:r w:rsidR="00AA12A5">
      <w:t>. 3929229940 EXT.1301 Y 1270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4D" w:rsidRDefault="00110F4D" w:rsidP="00484E21">
      <w:pPr>
        <w:spacing w:after="0" w:line="240" w:lineRule="auto"/>
      </w:pPr>
      <w:r>
        <w:separator/>
      </w:r>
    </w:p>
  </w:footnote>
  <w:footnote w:type="continuationSeparator" w:id="0">
    <w:p w:rsidR="00110F4D" w:rsidRDefault="00110F4D" w:rsidP="00484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4BBC"/>
    <w:multiLevelType w:val="hybridMultilevel"/>
    <w:tmpl w:val="A23C4F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BA"/>
    <w:rsid w:val="00016AD1"/>
    <w:rsid w:val="00107AB4"/>
    <w:rsid w:val="00110F4D"/>
    <w:rsid w:val="00215BCE"/>
    <w:rsid w:val="00385AE1"/>
    <w:rsid w:val="00484E21"/>
    <w:rsid w:val="004911FF"/>
    <w:rsid w:val="005646D4"/>
    <w:rsid w:val="005D72BA"/>
    <w:rsid w:val="00602D05"/>
    <w:rsid w:val="006069DB"/>
    <w:rsid w:val="006268F6"/>
    <w:rsid w:val="00661D5E"/>
    <w:rsid w:val="007664BA"/>
    <w:rsid w:val="007E1D43"/>
    <w:rsid w:val="0080001C"/>
    <w:rsid w:val="009F452D"/>
    <w:rsid w:val="00A34736"/>
    <w:rsid w:val="00A746EE"/>
    <w:rsid w:val="00AA12A5"/>
    <w:rsid w:val="00B83976"/>
    <w:rsid w:val="00BD6106"/>
    <w:rsid w:val="00C8010F"/>
    <w:rsid w:val="00D846A0"/>
    <w:rsid w:val="00DD03AD"/>
    <w:rsid w:val="00EE7A04"/>
    <w:rsid w:val="00F7237B"/>
    <w:rsid w:val="00F7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BA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D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15BC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21"/>
  </w:style>
  <w:style w:type="paragraph" w:styleId="Piedepgina">
    <w:name w:val="footer"/>
    <w:basedOn w:val="Normal"/>
    <w:link w:val="PiedepginaCar"/>
    <w:uiPriority w:val="99"/>
    <w:unhideWhenUsed/>
    <w:rsid w:val="00484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13</cp:revision>
  <cp:lastPrinted>2026-05-20T18:19:00Z</cp:lastPrinted>
  <dcterms:created xsi:type="dcterms:W3CDTF">2024-10-16T20:36:00Z</dcterms:created>
  <dcterms:modified xsi:type="dcterms:W3CDTF">2026-05-20T18:19:00Z</dcterms:modified>
</cp:coreProperties>
</file>