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D4" w:rsidRDefault="00AF42D4" w:rsidP="00035EC3"/>
    <w:p w:rsidR="00AF42D4" w:rsidRDefault="00AF42D4" w:rsidP="00AF42D4">
      <w:pPr>
        <w:spacing w:after="0" w:line="240" w:lineRule="auto"/>
        <w:jc w:val="center"/>
        <w:rPr>
          <w:b/>
          <w:sz w:val="28"/>
          <w:szCs w:val="28"/>
        </w:rPr>
      </w:pPr>
    </w:p>
    <w:p w:rsidR="00AF42D4" w:rsidRDefault="00AF42D4" w:rsidP="00AF42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MENSUAL</w:t>
      </w:r>
    </w:p>
    <w:p w:rsidR="00AF42D4" w:rsidRDefault="00AF42D4" w:rsidP="00AF42D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DIRECCION DE APREMIOS.</w:t>
      </w:r>
    </w:p>
    <w:p w:rsidR="00AF42D4" w:rsidRDefault="00AF42D4" w:rsidP="00AF42D4">
      <w:pPr>
        <w:spacing w:line="240" w:lineRule="auto"/>
        <w:jc w:val="both"/>
        <w:rPr>
          <w:sz w:val="24"/>
          <w:szCs w:val="24"/>
        </w:rPr>
      </w:pP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</w:t>
      </w:r>
      <w:r w:rsidR="00A82E39">
        <w:rPr>
          <w:sz w:val="24"/>
          <w:szCs w:val="24"/>
        </w:rPr>
        <w:t>AGOSTO</w:t>
      </w:r>
      <w:r>
        <w:rPr>
          <w:sz w:val="24"/>
          <w:szCs w:val="24"/>
        </w:rPr>
        <w:t xml:space="preserve"> del 2025; Se realiza de manera ordinaria mesa de trabajo de inicio de actividades, con la finalidad de destinar las actividades correspondientes al personal  a cargo de esta dependencia.</w:t>
      </w:r>
    </w:p>
    <w:p w:rsidR="00AF42D4" w:rsidRDefault="00AF42D4" w:rsidP="00AF42D4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15 y del 16 al 31 de </w:t>
      </w:r>
      <w:r w:rsidR="00A82E39">
        <w:rPr>
          <w:sz w:val="24"/>
          <w:szCs w:val="24"/>
        </w:rPr>
        <w:t>AGOSTO</w:t>
      </w:r>
      <w:r>
        <w:rPr>
          <w:sz w:val="24"/>
          <w:szCs w:val="24"/>
        </w:rPr>
        <w:t xml:space="preserve"> del 2025; Observar y dar seguimiento a los requerimientos o infracciones para aclaraciones o pagos de las mismas, para cumplir con el propósito de recaudación.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</w:t>
      </w:r>
      <w:r w:rsidR="00A82E39">
        <w:rPr>
          <w:sz w:val="24"/>
          <w:szCs w:val="24"/>
        </w:rPr>
        <w:t>AGOSTO</w:t>
      </w:r>
      <w:r>
        <w:rPr>
          <w:sz w:val="24"/>
          <w:szCs w:val="24"/>
        </w:rPr>
        <w:t xml:space="preserve"> del 2025; Hacer efectivo el cobro y recaudación fiscal con las acciones administrativas correspondientes, en los términos previstos en la normatividad aplicable.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04, 11, 18 y 25  de </w:t>
      </w:r>
      <w:r w:rsidR="00A82E39">
        <w:rPr>
          <w:sz w:val="24"/>
          <w:szCs w:val="24"/>
        </w:rPr>
        <w:t>AGOSTO</w:t>
      </w:r>
      <w:r>
        <w:rPr>
          <w:sz w:val="24"/>
          <w:szCs w:val="24"/>
        </w:rPr>
        <w:t xml:space="preserve"> del 2025; Realizar convenios con los contribuyentes de acuerdo a lo establecido por las normas y reglamentos que nos facultan para dichos actos, con la finalidad recaudatoria para el Municipio.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01, 08, 15,22 y 29 de </w:t>
      </w:r>
      <w:r w:rsidR="00A82E39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2025; Actualización de base de datos de infracciones.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</w:t>
      </w:r>
      <w:r w:rsidR="00A82E39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2025; De forma coordinada con la Dependencia de Padrón, Licencias y Reglamentos se da seguimiento y ejecución con actividades administrativas, así como actividades de campo, que sean relativas a la acción recaudatoria.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</w:t>
      </w:r>
      <w:r w:rsidR="00A82E39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2025; En situaciones donde el incumplimiento de las leyes, normas y reglamentos se haga presente por cualquier persona física o moral, se ordenara y procederá con la clausura, hasta cerciorarse del cumplimiento de las disposiciones fiscales.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</w:t>
      </w:r>
      <w:r w:rsidR="00A82E39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2025; Se procederá de forma continua con revisiones físicas y de valuación, en establecimientos o dependencias, con la finalidad de que se cumplan las obligaciones fiscales.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06, 13, 20 y 27 de </w:t>
      </w:r>
      <w:r w:rsidR="00A82E39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2025; Se realizan actividades planificadas y coordinadas con la Jefatura de Tianguis y Comercio Espacios Abiertos, con la finalidad recaudatoria para este municipio.</w:t>
      </w:r>
    </w:p>
    <w:p w:rsidR="0008615E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</w:t>
      </w:r>
      <w:r w:rsidR="00A82E39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2025; Como actividad ordinaria y continua se realiza la calificación en base gravable monetaria de infracciones que realizan los Inspectores de la Dependencia de Padrón, Licencias y Reglamentos, para que se </w:t>
      </w:r>
    </w:p>
    <w:p w:rsidR="0008615E" w:rsidRDefault="0008615E" w:rsidP="0008615E">
      <w:pPr>
        <w:spacing w:line="240" w:lineRule="auto"/>
        <w:contextualSpacing/>
        <w:jc w:val="both"/>
        <w:rPr>
          <w:sz w:val="24"/>
          <w:szCs w:val="24"/>
        </w:rPr>
      </w:pPr>
    </w:p>
    <w:p w:rsidR="0008615E" w:rsidRDefault="0008615E" w:rsidP="0008615E">
      <w:pPr>
        <w:spacing w:line="240" w:lineRule="auto"/>
        <w:contextualSpacing/>
        <w:jc w:val="both"/>
        <w:rPr>
          <w:sz w:val="24"/>
          <w:szCs w:val="24"/>
        </w:rPr>
      </w:pPr>
    </w:p>
    <w:p w:rsidR="0008615E" w:rsidRDefault="0008615E" w:rsidP="0008615E">
      <w:pPr>
        <w:spacing w:line="240" w:lineRule="auto"/>
        <w:contextualSpacing/>
        <w:jc w:val="both"/>
        <w:rPr>
          <w:sz w:val="24"/>
          <w:szCs w:val="24"/>
        </w:rPr>
      </w:pPr>
    </w:p>
    <w:p w:rsidR="0008615E" w:rsidRDefault="0008615E" w:rsidP="0008615E">
      <w:pPr>
        <w:spacing w:line="240" w:lineRule="auto"/>
        <w:contextualSpacing/>
        <w:jc w:val="both"/>
        <w:rPr>
          <w:sz w:val="24"/>
          <w:szCs w:val="24"/>
        </w:rPr>
      </w:pPr>
    </w:p>
    <w:p w:rsidR="0008615E" w:rsidRDefault="0008615E" w:rsidP="0008615E">
      <w:pPr>
        <w:spacing w:line="240" w:lineRule="auto"/>
        <w:contextualSpacing/>
        <w:jc w:val="both"/>
        <w:rPr>
          <w:sz w:val="24"/>
          <w:szCs w:val="24"/>
        </w:rPr>
      </w:pPr>
    </w:p>
    <w:p w:rsidR="00AF42D4" w:rsidRPr="0008615E" w:rsidRDefault="0008615E" w:rsidP="0008615E">
      <w:pPr>
        <w:spacing w:line="240" w:lineRule="auto"/>
        <w:ind w:left="720"/>
        <w:contextualSpacing/>
        <w:jc w:val="both"/>
        <w:rPr>
          <w:sz w:val="24"/>
          <w:szCs w:val="24"/>
        </w:rPr>
      </w:pPr>
      <w:r w:rsidRPr="0008615E">
        <w:rPr>
          <w:sz w:val="24"/>
          <w:szCs w:val="24"/>
        </w:rPr>
        <w:t>Cumpla</w:t>
      </w:r>
      <w:r w:rsidR="00AF42D4" w:rsidRPr="0008615E">
        <w:rPr>
          <w:sz w:val="24"/>
          <w:szCs w:val="24"/>
        </w:rPr>
        <w:t xml:space="preserve"> con el objetivo recaudatorio de la misma, de acuerdo con lo establecido en Ley de Ingresos Municipales </w:t>
      </w:r>
      <w:r w:rsidR="007E69E9" w:rsidRPr="0008615E">
        <w:rPr>
          <w:sz w:val="24"/>
          <w:szCs w:val="24"/>
        </w:rPr>
        <w:t>2025.</w:t>
      </w:r>
    </w:p>
    <w:p w:rsidR="00AF42D4" w:rsidRDefault="00AF42D4" w:rsidP="00AF42D4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01 al 31 de </w:t>
      </w:r>
      <w:r w:rsidR="00A82E39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2025; Como acción de trabajo diaria se coordinará, revisara y aplicara las Normas, Reglamentos y Leyes que establecen los lineamientos para la recaudación fiscal y obtención de recurso para el municipio, siempre regulado con lo establecido por los lineamientos de las leyes Municipales, Estatales y Federales dependiendo la aplicación para cada caso, también de acuerdo con los procedimientos administrativos y de hacienda municipal.</w:t>
      </w:r>
    </w:p>
    <w:p w:rsidR="00AF42D4" w:rsidRDefault="00AF42D4" w:rsidP="00AF42D4">
      <w:pPr>
        <w:spacing w:line="240" w:lineRule="auto"/>
        <w:jc w:val="both"/>
        <w:rPr>
          <w:sz w:val="24"/>
          <w:szCs w:val="24"/>
        </w:rPr>
      </w:pPr>
    </w:p>
    <w:p w:rsidR="00AF42D4" w:rsidRDefault="00AF42D4" w:rsidP="00AF42D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Todo lo expuesto en los lineamientos de este documento de manera particular y general, así como actividades no planeadas pero que están contempladas en la Ley de Ingresos Municipales Ocotlán 2025, Bando de Policía y Buen Gobierno Ocotlán, Ley de Hacienda Municipal, así como también a lo estipulado en la Ley de Procedimientos Administrativos del Estado de Jalisco, las cuales nos facultan y nos rigen para ponerlas en práctica de forma ordinaria en el día a día</w:t>
      </w:r>
      <w:r w:rsidR="00A82E39">
        <w:rPr>
          <w:sz w:val="24"/>
          <w:szCs w:val="24"/>
        </w:rPr>
        <w:t>.</w:t>
      </w:r>
    </w:p>
    <w:p w:rsidR="00AF42D4" w:rsidRPr="00A07F78" w:rsidRDefault="00AF42D4" w:rsidP="00AF42D4">
      <w:pPr>
        <w:spacing w:line="240" w:lineRule="auto"/>
        <w:jc w:val="center"/>
        <w:rPr>
          <w:b/>
          <w:sz w:val="24"/>
          <w:szCs w:val="24"/>
        </w:rPr>
      </w:pPr>
    </w:p>
    <w:p w:rsidR="00AF42D4" w:rsidRPr="00A07F78" w:rsidRDefault="00AF42D4" w:rsidP="00AF42D4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>ATENTAMENTE</w:t>
      </w:r>
    </w:p>
    <w:p w:rsidR="00AF42D4" w:rsidRPr="00A07F78" w:rsidRDefault="00AF42D4" w:rsidP="00AF42D4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 xml:space="preserve">OCOTLÁN, JALISCO A 31  DE </w:t>
      </w:r>
      <w:r w:rsidR="00A82E39">
        <w:rPr>
          <w:b/>
          <w:sz w:val="24"/>
          <w:szCs w:val="24"/>
        </w:rPr>
        <w:t>AGOSTO</w:t>
      </w:r>
      <w:r w:rsidRPr="00A07F78">
        <w:rPr>
          <w:b/>
          <w:sz w:val="24"/>
          <w:szCs w:val="24"/>
        </w:rPr>
        <w:t xml:space="preserve"> DEL </w:t>
      </w:r>
      <w:r>
        <w:rPr>
          <w:b/>
          <w:sz w:val="24"/>
          <w:szCs w:val="24"/>
        </w:rPr>
        <w:t>2025</w:t>
      </w:r>
      <w:r w:rsidRPr="00A07F78">
        <w:rPr>
          <w:b/>
          <w:sz w:val="24"/>
          <w:szCs w:val="24"/>
        </w:rPr>
        <w:t>.</w:t>
      </w:r>
    </w:p>
    <w:p w:rsidR="00AF42D4" w:rsidRPr="00A07F78" w:rsidRDefault="00AF42D4" w:rsidP="00AF42D4">
      <w:pPr>
        <w:spacing w:line="240" w:lineRule="auto"/>
        <w:jc w:val="both"/>
        <w:rPr>
          <w:b/>
          <w:sz w:val="24"/>
          <w:szCs w:val="24"/>
        </w:rPr>
      </w:pPr>
    </w:p>
    <w:p w:rsidR="00AF42D4" w:rsidRDefault="00AF42D4" w:rsidP="00AF42D4">
      <w:pPr>
        <w:jc w:val="center"/>
        <w:rPr>
          <w:b/>
          <w:sz w:val="24"/>
          <w:szCs w:val="24"/>
        </w:rPr>
      </w:pPr>
    </w:p>
    <w:p w:rsidR="00AF42D4" w:rsidRPr="00A07F78" w:rsidRDefault="00AF42D4" w:rsidP="00AF42D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</w:t>
      </w:r>
    </w:p>
    <w:p w:rsidR="00AF42D4" w:rsidRPr="00A07F78" w:rsidRDefault="00AF42D4" w:rsidP="00AF42D4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>LIC. RIGOBERTO  AGUILAR ESTRADA.</w:t>
      </w:r>
    </w:p>
    <w:p w:rsidR="00AF42D4" w:rsidRPr="00A07F78" w:rsidRDefault="00AF42D4" w:rsidP="00AF42D4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>DIRECCIÓN DE APREMIOS.</w:t>
      </w:r>
    </w:p>
    <w:p w:rsidR="00AF42D4" w:rsidRPr="00A07F78" w:rsidRDefault="00D31E35" w:rsidP="00AF42D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‘’</w:t>
      </w:r>
      <w:r w:rsidR="00AF42D4">
        <w:rPr>
          <w:b/>
          <w:sz w:val="24"/>
          <w:szCs w:val="24"/>
        </w:rPr>
        <w:t xml:space="preserve"> AÑO DE LA ESCARAMUZA CHARRA DE OCOTLAN, JALISCO´´</w:t>
      </w:r>
    </w:p>
    <w:p w:rsidR="00AF42D4" w:rsidRPr="00A07F78" w:rsidRDefault="00AF42D4" w:rsidP="00AF42D4">
      <w:pPr>
        <w:spacing w:after="0"/>
        <w:jc w:val="center"/>
        <w:rPr>
          <w:b/>
        </w:rPr>
      </w:pPr>
    </w:p>
    <w:p w:rsidR="00AF42D4" w:rsidRPr="00A07F78" w:rsidRDefault="00AF42D4" w:rsidP="00AF42D4">
      <w:pPr>
        <w:jc w:val="center"/>
        <w:rPr>
          <w:b/>
        </w:rPr>
      </w:pPr>
    </w:p>
    <w:p w:rsidR="00A3721E" w:rsidRDefault="00A3721E" w:rsidP="00035EC3"/>
    <w:sectPr w:rsidR="00A3721E" w:rsidSect="00B76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7" w:right="1701" w:bottom="1417" w:left="1701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B7" w:rsidRDefault="00AC7DB7" w:rsidP="00F93150">
      <w:pPr>
        <w:spacing w:after="0" w:line="240" w:lineRule="auto"/>
      </w:pPr>
      <w:r>
        <w:separator/>
      </w:r>
    </w:p>
  </w:endnote>
  <w:endnote w:type="continuationSeparator" w:id="0">
    <w:p w:rsidR="00AC7DB7" w:rsidRDefault="00AC7DB7" w:rsidP="00F9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50" w:rsidRDefault="00F93150">
    <w:pPr>
      <w:pStyle w:val="Piedepgina"/>
    </w:pPr>
  </w:p>
  <w:p w:rsidR="00B76646" w:rsidRPr="00B76646" w:rsidRDefault="00E4744F" w:rsidP="00B76646">
    <w:pPr>
      <w:ind w:left="-1276"/>
    </w:pPr>
    <w:r w:rsidRPr="00B76646">
      <w:t xml:space="preserve">PALACIO MUNICIPAL </w:t>
    </w:r>
    <w:r w:rsidR="00B76646" w:rsidRPr="00B76646">
      <w:t xml:space="preserve">DE </w:t>
    </w:r>
    <w:r w:rsidRPr="00B76646">
      <w:t xml:space="preserve"> </w:t>
    </w:r>
    <w:r w:rsidR="00B76646" w:rsidRPr="00B76646">
      <w:t xml:space="preserve">OCOTLAN, </w:t>
    </w:r>
    <w:r w:rsidR="00B76646">
      <w:t xml:space="preserve">JALISCO.   </w:t>
    </w:r>
    <w:r w:rsidR="00B76646" w:rsidRPr="00B76646">
      <w:t xml:space="preserve">  HIDALGO</w:t>
    </w:r>
    <w:r w:rsidR="00B76646">
      <w:t xml:space="preserve"> #65 COL.CENTRO </w:t>
    </w:r>
    <w:r w:rsidR="00B76646" w:rsidRPr="00B76646">
      <w:t xml:space="preserve">   </w:t>
    </w:r>
    <w:r w:rsidR="00B76646">
      <w:t xml:space="preserve">  </w:t>
    </w:r>
    <w:r w:rsidR="00B76646" w:rsidRPr="00B76646">
      <w:t xml:space="preserve">TEL. 3929229940 EXT.1301 Y 1270.   </w:t>
    </w:r>
  </w:p>
  <w:p w:rsidR="00B76646" w:rsidRPr="00B76646" w:rsidRDefault="00B76646" w:rsidP="00B76646">
    <w:pPr>
      <w:ind w:left="-127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B7" w:rsidRDefault="00AC7DB7" w:rsidP="00F93150">
      <w:pPr>
        <w:spacing w:after="0" w:line="240" w:lineRule="auto"/>
      </w:pPr>
      <w:r>
        <w:separator/>
      </w:r>
    </w:p>
  </w:footnote>
  <w:footnote w:type="continuationSeparator" w:id="0">
    <w:p w:rsidR="00AC7DB7" w:rsidRDefault="00AC7DB7" w:rsidP="00F9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46" w:rsidRDefault="00B76646" w:rsidP="00B76646">
    <w:pPr>
      <w:pStyle w:val="Sinespaciado"/>
      <w:rPr>
        <w:rFonts w:ascii="Arial" w:hAnsi="Arial" w:cs="Arial"/>
        <w:color w:val="808080" w:themeColor="background1" w:themeShade="80"/>
        <w:sz w:val="20"/>
        <w:szCs w:val="20"/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78422E7" wp14:editId="233BEDA2">
          <wp:simplePos x="0" y="0"/>
          <wp:positionH relativeFrom="column">
            <wp:posOffset>-803911</wp:posOffset>
          </wp:positionH>
          <wp:positionV relativeFrom="paragraph">
            <wp:posOffset>-306706</wp:posOffset>
          </wp:positionV>
          <wp:extent cx="1647825" cy="16478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105991" name="Imagen 1263105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6646" w:rsidRDefault="00B76646" w:rsidP="00B76646">
    <w:pPr>
      <w:pStyle w:val="Encabezado"/>
      <w:jc w:val="right"/>
      <w:rPr>
        <w:noProof/>
        <w:lang w:eastAsia="es-MX"/>
      </w:rPr>
    </w:pPr>
  </w:p>
  <w:p w:rsidR="00B76646" w:rsidRPr="00B76646" w:rsidRDefault="00B76646" w:rsidP="00B76646">
    <w:pPr>
      <w:pStyle w:val="Sinespaciado"/>
      <w:jc w:val="right"/>
      <w:rPr>
        <w:rFonts w:cs="Arial"/>
        <w:color w:val="808080" w:themeColor="background1" w:themeShade="80"/>
        <w:sz w:val="22"/>
        <w:szCs w:val="22"/>
        <w:lang w:val="es-ES_tradnl"/>
      </w:rPr>
    </w:pPr>
    <w:r w:rsidRPr="00B76646">
      <w:rPr>
        <w:rFonts w:cs="Arial"/>
        <w:color w:val="808080" w:themeColor="background1" w:themeShade="80"/>
        <w:sz w:val="22"/>
        <w:szCs w:val="22"/>
        <w:lang w:val="es-ES_tradnl"/>
      </w:rPr>
      <w:t>DIRECCIÓN PADRÓN, LICENCIAS Y REGLAMENTOS.</w:t>
    </w:r>
  </w:p>
  <w:p w:rsidR="00B76646" w:rsidRPr="00B76646" w:rsidRDefault="00B76646" w:rsidP="00B76646">
    <w:pPr>
      <w:pStyle w:val="Encabezado"/>
      <w:jc w:val="right"/>
      <w:rPr>
        <w:noProof/>
        <w:lang w:eastAsia="es-MX"/>
      </w:rPr>
    </w:pPr>
    <w:r w:rsidRPr="00B76646">
      <w:rPr>
        <w:rFonts w:cs="Arial"/>
        <w:color w:val="808080" w:themeColor="background1" w:themeShade="80"/>
        <w:lang w:val="es-ES_tradnl"/>
      </w:rPr>
      <w:t>GOBIERNO MUNICIPAL DE OCOTLÁN, JALISCO</w:t>
    </w:r>
    <w:r w:rsidRPr="00B76646">
      <w:rPr>
        <w:noProof/>
        <w:lang w:eastAsia="es-MX"/>
      </w:rPr>
      <w:t xml:space="preserve">   </w:t>
    </w:r>
  </w:p>
  <w:p w:rsidR="00B76646" w:rsidRDefault="00B76646" w:rsidP="00B76646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3D85"/>
    <w:multiLevelType w:val="hybridMultilevel"/>
    <w:tmpl w:val="FE709AB8"/>
    <w:lvl w:ilvl="0" w:tplc="080A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50"/>
    <w:rsid w:val="00035EC3"/>
    <w:rsid w:val="0008615E"/>
    <w:rsid w:val="002011FA"/>
    <w:rsid w:val="0025248D"/>
    <w:rsid w:val="00305CD8"/>
    <w:rsid w:val="00380D21"/>
    <w:rsid w:val="004841AD"/>
    <w:rsid w:val="004E2E8B"/>
    <w:rsid w:val="00507976"/>
    <w:rsid w:val="00761F77"/>
    <w:rsid w:val="007714BD"/>
    <w:rsid w:val="007C7C1B"/>
    <w:rsid w:val="007E69E9"/>
    <w:rsid w:val="009233F9"/>
    <w:rsid w:val="009E54B6"/>
    <w:rsid w:val="00A3721E"/>
    <w:rsid w:val="00A70A16"/>
    <w:rsid w:val="00A82E39"/>
    <w:rsid w:val="00A923C2"/>
    <w:rsid w:val="00AC7DB7"/>
    <w:rsid w:val="00AD1FA8"/>
    <w:rsid w:val="00AF42D4"/>
    <w:rsid w:val="00B76646"/>
    <w:rsid w:val="00BA7647"/>
    <w:rsid w:val="00D31E35"/>
    <w:rsid w:val="00DE4E20"/>
    <w:rsid w:val="00E11D2C"/>
    <w:rsid w:val="00E44167"/>
    <w:rsid w:val="00E4744F"/>
    <w:rsid w:val="00E85330"/>
    <w:rsid w:val="00EB3AAC"/>
    <w:rsid w:val="00EF3774"/>
    <w:rsid w:val="00F46FAA"/>
    <w:rsid w:val="00F9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F7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93150"/>
  </w:style>
  <w:style w:type="paragraph" w:styleId="Piedepgina">
    <w:name w:val="footer"/>
    <w:basedOn w:val="Normal"/>
    <w:link w:val="Piedepgina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3150"/>
  </w:style>
  <w:style w:type="paragraph" w:styleId="Sinespaciado">
    <w:name w:val="No Spacing"/>
    <w:uiPriority w:val="1"/>
    <w:qFormat/>
    <w:rsid w:val="00F93150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Ttulo">
    <w:name w:val="Title"/>
    <w:basedOn w:val="Normal"/>
    <w:next w:val="Normal"/>
    <w:link w:val="TtuloCar"/>
    <w:uiPriority w:val="10"/>
    <w:qFormat/>
    <w:rsid w:val="00035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35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F7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F7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93150"/>
  </w:style>
  <w:style w:type="paragraph" w:styleId="Piedepgina">
    <w:name w:val="footer"/>
    <w:basedOn w:val="Normal"/>
    <w:link w:val="Piedepgina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3150"/>
  </w:style>
  <w:style w:type="paragraph" w:styleId="Sinespaciado">
    <w:name w:val="No Spacing"/>
    <w:uiPriority w:val="1"/>
    <w:qFormat/>
    <w:rsid w:val="00F93150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Ttulo">
    <w:name w:val="Title"/>
    <w:basedOn w:val="Normal"/>
    <w:next w:val="Normal"/>
    <w:link w:val="TtuloCar"/>
    <w:uiPriority w:val="10"/>
    <w:qFormat/>
    <w:rsid w:val="00035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35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F7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ADRIANA</cp:lastModifiedBy>
  <cp:revision>23</cp:revision>
  <cp:lastPrinted>2025-09-02T20:31:00Z</cp:lastPrinted>
  <dcterms:created xsi:type="dcterms:W3CDTF">2024-11-28T17:35:00Z</dcterms:created>
  <dcterms:modified xsi:type="dcterms:W3CDTF">2025-09-02T20:32:00Z</dcterms:modified>
</cp:coreProperties>
</file>