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HAnsi"/>
          <w:sz w:val="2"/>
          <w:lang w:eastAsia="en-US"/>
        </w:rPr>
        <w:id w:val="-1129861535"/>
        <w:docPartObj>
          <w:docPartGallery w:val="Cover Pages"/>
          <w:docPartUnique/>
        </w:docPartObj>
      </w:sdtPr>
      <w:sdtEndPr>
        <w:rPr>
          <w:sz w:val="22"/>
        </w:rPr>
      </w:sdtEndPr>
      <w:sdtContent>
        <w:p w:rsidR="004E790C" w:rsidRPr="00E25E93" w:rsidRDefault="00433BF6">
          <w:pPr>
            <w:pStyle w:val="Sinespaciado"/>
            <w:rPr>
              <w:rFonts w:cstheme="minorHAnsi"/>
              <w:sz w:val="2"/>
            </w:rPr>
          </w:pPr>
          <w:r w:rsidRPr="00E25E93">
            <w:rPr>
              <w:rFonts w:cstheme="minorHAnsi"/>
              <w:noProof/>
            </w:rPr>
            <mc:AlternateContent>
              <mc:Choice Requires="wps">
                <w:drawing>
                  <wp:anchor distT="0" distB="0" distL="114300" distR="114300" simplePos="0" relativeHeight="251661312" behindDoc="0" locked="0" layoutInCell="1" allowOverlap="1" wp14:anchorId="032FEC1F" wp14:editId="60821B68">
                    <wp:simplePos x="0" y="0"/>
                    <wp:positionH relativeFrom="margin">
                      <wp:align>center</wp:align>
                    </wp:positionH>
                    <wp:positionV relativeFrom="margin">
                      <wp:align>top</wp:align>
                    </wp:positionV>
                    <wp:extent cx="5946140" cy="3171825"/>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5946140" cy="317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90C" w:rsidRPr="00787160" w:rsidRDefault="004E790C"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4E790C" w:rsidRPr="00787160" w:rsidRDefault="009D01A9" w:rsidP="001A70E2">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2F0161">
                                      <w:rPr>
                                        <w:rFonts w:ascii="Arial Rounded MT Bold" w:eastAsiaTheme="majorEastAsia" w:hAnsi="Arial Rounded MT Bold" w:cs="Arial"/>
                                        <w:b/>
                                        <w:caps/>
                                        <w:color w:val="808080" w:themeColor="background1" w:themeShade="80"/>
                                        <w:sz w:val="90"/>
                                        <w:szCs w:val="90"/>
                                      </w:rPr>
                                      <w:t xml:space="preserve">GOBERNACIÓN </w:t>
                                    </w:r>
                                  </w:sdtContent>
                                </w:sdt>
                              </w:p>
                              <w:p w:rsidR="004E790C" w:rsidRDefault="009D01A9"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68.2pt;height:249.75pt;z-index:251661312;visibility:visible;mso-wrap-style:square;mso-width-percent:765;mso-height-percent:0;mso-wrap-distance-left:9pt;mso-wrap-distance-top:0;mso-wrap-distance-right:9pt;mso-wrap-distance-bottom:0;mso-position-horizontal:center;mso-position-horizontal-relative:margin;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" filled="f" stroked="f" strokeweight=".5pt">
                    <v:textbox>
                      <w:txbxContent>
                        <w:p w:rsidR="004E790C" w:rsidRPr="00787160" w:rsidRDefault="004E790C"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4E790C" w:rsidRPr="00787160" w:rsidRDefault="000A373F" w:rsidP="001A70E2">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2F0161">
                                <w:rPr>
                                  <w:rFonts w:ascii="Arial Rounded MT Bold" w:eastAsiaTheme="majorEastAsia" w:hAnsi="Arial Rounded MT Bold" w:cs="Arial"/>
                                  <w:b/>
                                  <w:caps/>
                                  <w:color w:val="808080" w:themeColor="background1" w:themeShade="80"/>
                                  <w:sz w:val="90"/>
                                  <w:szCs w:val="90"/>
                                </w:rPr>
                                <w:t xml:space="preserve">GOBERNACIÓN </w:t>
                              </w:r>
                            </w:sdtContent>
                          </w:sdt>
                        </w:p>
                        <w:p w:rsidR="004E790C" w:rsidRDefault="000A373F"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margin" anchory="margin"/>
                  </v:shape>
                </w:pict>
              </mc:Fallback>
            </mc:AlternateContent>
          </w:r>
        </w:p>
        <w:p w:rsidR="004E790C" w:rsidRPr="00E25E93" w:rsidRDefault="004E790C">
          <w:pPr>
            <w:rPr>
              <w:rFonts w:cstheme="minorHAnsi"/>
            </w:rPr>
          </w:pPr>
        </w:p>
        <w:p w:rsidR="004E790C" w:rsidRPr="00E25E93" w:rsidRDefault="009D01A9">
          <w:pPr>
            <w:rPr>
              <w:rFonts w:cstheme="minorHAnsi"/>
            </w:rPr>
          </w:pPr>
        </w:p>
      </w:sdtContent>
    </w:sdt>
    <w:p w:rsidR="00433BF6" w:rsidRPr="00E25E93" w:rsidRDefault="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787160" w:rsidP="00433BF6">
      <w:pPr>
        <w:rPr>
          <w:rFonts w:cstheme="minorHAnsi"/>
        </w:rPr>
      </w:pPr>
      <w:r w:rsidRPr="00E25E93">
        <w:rPr>
          <w:rFonts w:cstheme="minorHAnsi"/>
          <w:noProof/>
          <w:lang w:eastAsia="es-MX"/>
        </w:rPr>
        <w:drawing>
          <wp:anchor distT="0" distB="0" distL="114300" distR="114300" simplePos="0" relativeHeight="251662336" behindDoc="1" locked="0" layoutInCell="1" allowOverlap="1" wp14:anchorId="5C725F42" wp14:editId="2ABD54F9">
            <wp:simplePos x="0" y="0"/>
            <wp:positionH relativeFrom="margin">
              <wp:align>center</wp:align>
            </wp:positionH>
            <wp:positionV relativeFrom="margin">
              <wp:posOffset>2795905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E25E93" w:rsidRDefault="00433BF6" w:rsidP="00433BF6">
      <w:pPr>
        <w:rPr>
          <w:rFonts w:cstheme="minorHAnsi"/>
        </w:rPr>
      </w:pPr>
    </w:p>
    <w:p w:rsidR="00433BF6" w:rsidRPr="00E25E93" w:rsidRDefault="00433BF6" w:rsidP="00433BF6">
      <w:pPr>
        <w:rPr>
          <w:rFonts w:cstheme="minorHAnsi"/>
        </w:rPr>
      </w:pPr>
    </w:p>
    <w:p w:rsidR="005957CF" w:rsidRDefault="005957CF" w:rsidP="00433BF6">
      <w:pPr>
        <w:tabs>
          <w:tab w:val="left" w:pos="8145"/>
        </w:tabs>
        <w:rPr>
          <w:rFonts w:cstheme="minorHAnsi"/>
        </w:rPr>
      </w:pPr>
    </w:p>
    <w:p w:rsidR="005957CF" w:rsidRDefault="00433BF6" w:rsidP="005957CF">
      <w:pPr>
        <w:tabs>
          <w:tab w:val="left" w:pos="8145"/>
        </w:tabs>
        <w:rPr>
          <w:rFonts w:cstheme="minorHAnsi"/>
        </w:rPr>
      </w:pPr>
      <w:r w:rsidRPr="00E25E93">
        <w:rPr>
          <w:rFonts w:cstheme="minorHAnsi"/>
        </w:rPr>
        <w:tab/>
      </w:r>
    </w:p>
    <w:p w:rsidR="000B02D4" w:rsidRDefault="00B0380A" w:rsidP="005957CF">
      <w:pPr>
        <w:tabs>
          <w:tab w:val="left" w:pos="8145"/>
        </w:tabs>
        <w:jc w:val="center"/>
        <w:rPr>
          <w:rFonts w:cstheme="minorHAnsi"/>
          <w:color w:val="3B3838" w:themeColor="background2" w:themeShade="40"/>
          <w:sz w:val="36"/>
        </w:rPr>
      </w:pPr>
      <w:r>
        <w:rPr>
          <w:rFonts w:cstheme="minorHAnsi"/>
          <w:noProof/>
          <w:color w:val="3B3838" w:themeColor="background2" w:themeShade="40"/>
          <w:sz w:val="36"/>
          <w:lang w:eastAsia="es-MX"/>
        </w:rPr>
        <w:lastRenderedPageBreak/>
        <w:drawing>
          <wp:anchor distT="0" distB="0" distL="114300" distR="114300" simplePos="0" relativeHeight="251664384" behindDoc="0" locked="0" layoutInCell="1" allowOverlap="1" wp14:anchorId="0A12C142" wp14:editId="0C8CB415">
            <wp:simplePos x="0" y="0"/>
            <wp:positionH relativeFrom="column">
              <wp:posOffset>2320290</wp:posOffset>
            </wp:positionH>
            <wp:positionV relativeFrom="paragraph">
              <wp:posOffset>451485</wp:posOffset>
            </wp:positionV>
            <wp:extent cx="1009650" cy="114871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9-03 at 12.50.30 PM.jpeg"/>
                    <pic:cNvPicPr/>
                  </pic:nvPicPr>
                  <pic:blipFill rotWithShape="1">
                    <a:blip r:embed="rId9" cstate="print">
                      <a:extLst>
                        <a:ext uri="{28A0092B-C50C-407E-A947-70E740481C1C}">
                          <a14:useLocalDpi xmlns:a14="http://schemas.microsoft.com/office/drawing/2010/main" val="0"/>
                        </a:ext>
                      </a:extLst>
                    </a:blip>
                    <a:srcRect l="36830" t="11204" r="37372" b="44746"/>
                    <a:stretch/>
                  </pic:blipFill>
                  <pic:spPr bwMode="auto">
                    <a:xfrm>
                      <a:off x="0" y="0"/>
                      <a:ext cx="1009650" cy="114871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41DF" w:rsidRPr="00E25E93">
        <w:rPr>
          <w:rFonts w:cstheme="minorHAnsi"/>
          <w:color w:val="3B3838" w:themeColor="background2" w:themeShade="40"/>
          <w:sz w:val="36"/>
        </w:rPr>
        <w:t>INTEGRANTES:</w:t>
      </w:r>
    </w:p>
    <w:p w:rsidR="008570F0" w:rsidRPr="00E65948" w:rsidRDefault="008570F0" w:rsidP="005957CF">
      <w:pPr>
        <w:tabs>
          <w:tab w:val="left" w:pos="8145"/>
        </w:tabs>
        <w:jc w:val="center"/>
        <w:rPr>
          <w:rFonts w:cstheme="minorHAnsi"/>
          <w:color w:val="3B3838" w:themeColor="background2" w:themeShade="40"/>
        </w:rPr>
      </w:pPr>
    </w:p>
    <w:p w:rsidR="00E65948" w:rsidRDefault="008570F0" w:rsidP="005957CF">
      <w:pPr>
        <w:tabs>
          <w:tab w:val="left" w:pos="8145"/>
        </w:tabs>
        <w:jc w:val="center"/>
        <w:rPr>
          <w:rFonts w:cstheme="minorHAnsi"/>
          <w:color w:val="3B3838" w:themeColor="background2" w:themeShade="40"/>
          <w:sz w:val="28"/>
        </w:rPr>
      </w:pPr>
      <w:r>
        <w:rPr>
          <w:rFonts w:cstheme="minorHAnsi"/>
          <w:color w:val="3B3838" w:themeColor="background2" w:themeShade="40"/>
          <w:sz w:val="28"/>
        </w:rPr>
        <w:t xml:space="preserve">C. DEYSI NALLELY ÁNGEL HERNÁNDEZ </w:t>
      </w:r>
    </w:p>
    <w:p w:rsidR="002F0161" w:rsidRDefault="00E65948" w:rsidP="005957CF">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anchor distT="0" distB="0" distL="114300" distR="114300" simplePos="0" relativeHeight="251663360" behindDoc="0" locked="0" layoutInCell="1" allowOverlap="1" wp14:anchorId="3D429A1C" wp14:editId="3F1F05F4">
            <wp:simplePos x="0" y="0"/>
            <wp:positionH relativeFrom="margin">
              <wp:align>center</wp:align>
            </wp:positionH>
            <wp:positionV relativeFrom="margin">
              <wp:posOffset>2632710</wp:posOffset>
            </wp:positionV>
            <wp:extent cx="950595" cy="1121410"/>
            <wp:effectExtent l="0" t="0" r="1905" b="254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3-05 at 11.29.42 AM.jpeg"/>
                    <pic:cNvPicPr/>
                  </pic:nvPicPr>
                  <pic:blipFill rotWithShape="1">
                    <a:blip r:embed="rId10" cstate="print">
                      <a:extLst>
                        <a:ext uri="{28A0092B-C50C-407E-A947-70E740481C1C}">
                          <a14:useLocalDpi xmlns:a14="http://schemas.microsoft.com/office/drawing/2010/main" val="0"/>
                        </a:ext>
                      </a:extLst>
                    </a:blip>
                    <a:srcRect l="38356" t="5347" r="37712" b="54999"/>
                    <a:stretch/>
                  </pic:blipFill>
                  <pic:spPr bwMode="auto">
                    <a:xfrm>
                      <a:off x="0" y="0"/>
                      <a:ext cx="950595" cy="112141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color w:val="3B3838" w:themeColor="background2" w:themeShade="40"/>
          <w:sz w:val="28"/>
        </w:rPr>
        <w:t xml:space="preserve">PRESIDENTA </w:t>
      </w:r>
    </w:p>
    <w:p w:rsidR="00B0380A" w:rsidRPr="00E65948" w:rsidRDefault="00B0380A" w:rsidP="005957CF">
      <w:pPr>
        <w:tabs>
          <w:tab w:val="left" w:pos="8145"/>
        </w:tabs>
        <w:jc w:val="center"/>
        <w:rPr>
          <w:rFonts w:cstheme="minorHAnsi"/>
          <w:color w:val="3B3838" w:themeColor="background2" w:themeShade="40"/>
          <w:sz w:val="10"/>
        </w:rPr>
      </w:pPr>
    </w:p>
    <w:p w:rsidR="002F0161" w:rsidRPr="00E65948" w:rsidRDefault="002F0161" w:rsidP="005957CF">
      <w:pPr>
        <w:tabs>
          <w:tab w:val="left" w:pos="8145"/>
        </w:tabs>
        <w:jc w:val="center"/>
        <w:rPr>
          <w:rFonts w:cstheme="minorHAnsi"/>
          <w:sz w:val="4"/>
        </w:rPr>
      </w:pPr>
    </w:p>
    <w:p w:rsidR="00322DCB" w:rsidRPr="00E25E93" w:rsidRDefault="0007314D"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Pr>
          <w:rFonts w:cstheme="minorHAnsi"/>
          <w:color w:val="3B3838" w:themeColor="background2" w:themeShade="40"/>
          <w:sz w:val="28"/>
        </w:rPr>
        <w:t>MARISOL VILLA NÁPOLES</w:t>
      </w:r>
    </w:p>
    <w:p w:rsidR="00433BF6" w:rsidRPr="00E25E93" w:rsidRDefault="0071002A" w:rsidP="00322DCB">
      <w:pPr>
        <w:tabs>
          <w:tab w:val="left" w:pos="8145"/>
        </w:tabs>
        <w:jc w:val="center"/>
        <w:rPr>
          <w:rFonts w:cstheme="minorHAnsi"/>
          <w:color w:val="3B3838" w:themeColor="background2" w:themeShade="40"/>
          <w:sz w:val="28"/>
        </w:rPr>
      </w:pPr>
      <w:r>
        <w:rPr>
          <w:rFonts w:cstheme="minorHAnsi"/>
          <w:color w:val="3B3838" w:themeColor="background2" w:themeShade="40"/>
          <w:sz w:val="28"/>
        </w:rPr>
        <w:t>VOCAL</w:t>
      </w:r>
    </w:p>
    <w:p w:rsidR="00C81E6A" w:rsidRPr="00E25E93" w:rsidRDefault="0007314D" w:rsidP="00322DCB">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inline distT="0" distB="0" distL="0" distR="0" wp14:anchorId="5B8B6688">
            <wp:extent cx="981710" cy="1134110"/>
            <wp:effectExtent l="0" t="0" r="889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710" cy="1134110"/>
                    </a:xfrm>
                    <a:prstGeom prst="rect">
                      <a:avLst/>
                    </a:prstGeom>
                    <a:noFill/>
                  </pic:spPr>
                </pic:pic>
              </a:graphicData>
            </a:graphic>
          </wp:inline>
        </w:drawing>
      </w:r>
    </w:p>
    <w:p w:rsidR="00322DCB" w:rsidRPr="00E25E93"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07314D">
        <w:rPr>
          <w:rFonts w:cstheme="minorHAnsi"/>
          <w:color w:val="3B3838" w:themeColor="background2" w:themeShade="40"/>
          <w:sz w:val="28"/>
        </w:rPr>
        <w:t xml:space="preserve">CRISTIAN DANIEL SALAS BRAVO </w:t>
      </w:r>
    </w:p>
    <w:p w:rsidR="001D41DF" w:rsidRPr="00E25E93"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VOCAL</w:t>
      </w:r>
    </w:p>
    <w:p w:rsidR="00E715C8" w:rsidRPr="00E25E93" w:rsidRDefault="0071002A" w:rsidP="00322DCB">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lastRenderedPageBreak/>
        <w:drawing>
          <wp:inline distT="0" distB="0" distL="0" distR="0" wp14:anchorId="401D1C26">
            <wp:extent cx="895985" cy="9937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985" cy="993775"/>
                    </a:xfrm>
                    <a:prstGeom prst="rect">
                      <a:avLst/>
                    </a:prstGeom>
                    <a:noFill/>
                  </pic:spPr>
                </pic:pic>
              </a:graphicData>
            </a:graphic>
          </wp:inline>
        </w:drawing>
      </w:r>
    </w:p>
    <w:p w:rsidR="004D5970" w:rsidRPr="00E25E93"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71002A">
        <w:rPr>
          <w:rFonts w:cstheme="minorHAnsi"/>
          <w:color w:val="3B3838" w:themeColor="background2" w:themeShade="40"/>
          <w:sz w:val="28"/>
        </w:rPr>
        <w:t>EDWIN GILBERTO FONSECA TORRES</w:t>
      </w:r>
      <w:r w:rsidRPr="00E25E93">
        <w:rPr>
          <w:rFonts w:cstheme="minorHAnsi"/>
          <w:color w:val="3B3838" w:themeColor="background2" w:themeShade="40"/>
          <w:sz w:val="28"/>
        </w:rPr>
        <w:t xml:space="preserve"> </w:t>
      </w:r>
    </w:p>
    <w:p w:rsidR="004D5970"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VOCAL </w:t>
      </w:r>
    </w:p>
    <w:p w:rsidR="008570F0" w:rsidRDefault="008570F0" w:rsidP="004D5970">
      <w:pPr>
        <w:tabs>
          <w:tab w:val="left" w:pos="8145"/>
        </w:tabs>
        <w:jc w:val="center"/>
        <w:rPr>
          <w:rFonts w:cstheme="minorHAnsi"/>
          <w:color w:val="3B3838" w:themeColor="background2" w:themeShade="40"/>
          <w:sz w:val="28"/>
        </w:rPr>
      </w:pPr>
    </w:p>
    <w:p w:rsidR="008570F0" w:rsidRPr="00E25E93" w:rsidRDefault="008570F0" w:rsidP="004D5970">
      <w:pPr>
        <w:tabs>
          <w:tab w:val="left" w:pos="8145"/>
        </w:tabs>
        <w:jc w:val="center"/>
        <w:rPr>
          <w:rFonts w:cstheme="minorHAnsi"/>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14:anchorId="33A3206A" wp14:editId="141F43C6">
            <wp:extent cx="895350" cy="1098965"/>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3-05 at 11.29.45 AM (1).jpeg"/>
                    <pic:cNvPicPr/>
                  </pic:nvPicPr>
                  <pic:blipFill rotWithShape="1">
                    <a:blip r:embed="rId13" cstate="print">
                      <a:extLst>
                        <a:ext uri="{28A0092B-C50C-407E-A947-70E740481C1C}">
                          <a14:useLocalDpi xmlns:a14="http://schemas.microsoft.com/office/drawing/2010/main" val="0"/>
                        </a:ext>
                      </a:extLst>
                    </a:blip>
                    <a:srcRect l="39375" t="9422" r="41277" b="49837"/>
                    <a:stretch/>
                  </pic:blipFill>
                  <pic:spPr bwMode="auto">
                    <a:xfrm>
                      <a:off x="0" y="0"/>
                      <a:ext cx="901013" cy="1105916"/>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8570F0" w:rsidRPr="00E25E93" w:rsidRDefault="008570F0" w:rsidP="008570F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Pr>
          <w:rFonts w:cstheme="minorHAnsi"/>
          <w:color w:val="3B3838" w:themeColor="background2" w:themeShade="40"/>
          <w:sz w:val="28"/>
        </w:rPr>
        <w:t>ROGELIO GARCIA CASTRO</w:t>
      </w:r>
    </w:p>
    <w:p w:rsidR="008570F0" w:rsidRDefault="008570F0" w:rsidP="008570F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VOCAL </w:t>
      </w:r>
    </w:p>
    <w:p w:rsidR="00A550A5" w:rsidRDefault="00A550A5"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E65948" w:rsidRDefault="00E65948" w:rsidP="00433BF6">
      <w:pPr>
        <w:rPr>
          <w:rFonts w:cstheme="minorHAnsi"/>
        </w:rPr>
      </w:pPr>
    </w:p>
    <w:p w:rsidR="00E65948" w:rsidRDefault="00E65948" w:rsidP="00433BF6">
      <w:pPr>
        <w:rPr>
          <w:rFonts w:cstheme="minorHAnsi"/>
        </w:rPr>
      </w:pPr>
    </w:p>
    <w:p w:rsidR="00896F17" w:rsidRDefault="00E171D6" w:rsidP="00433BF6">
      <w:pPr>
        <w:rPr>
          <w:rFonts w:cstheme="minorHAnsi"/>
          <w:b/>
          <w:color w:val="000000" w:themeColor="text1"/>
        </w:rPr>
      </w:pPr>
      <w:r w:rsidRPr="00E25E93">
        <w:rPr>
          <w:rFonts w:cstheme="minorHAnsi"/>
          <w:b/>
          <w:color w:val="000000" w:themeColor="text1"/>
        </w:rPr>
        <w:lastRenderedPageBreak/>
        <w:t xml:space="preserve">COMISIÓN </w:t>
      </w:r>
      <w:r w:rsidR="00A169CC" w:rsidRPr="00E25E93">
        <w:rPr>
          <w:rFonts w:cstheme="minorHAnsi"/>
          <w:b/>
          <w:color w:val="000000" w:themeColor="text1"/>
        </w:rPr>
        <w:t>EDILICIA:</w:t>
      </w:r>
      <w:r w:rsidR="00A868C5" w:rsidRPr="00E25E93">
        <w:rPr>
          <w:rFonts w:cstheme="minorHAnsi"/>
          <w:b/>
          <w:color w:val="000000" w:themeColor="text1"/>
        </w:rPr>
        <w:t xml:space="preserve"> </w:t>
      </w:r>
    </w:p>
    <w:p w:rsidR="00D403EE" w:rsidRPr="00D403EE" w:rsidRDefault="00C522C9" w:rsidP="00433BF6">
      <w:pPr>
        <w:rPr>
          <w:rFonts w:cstheme="minorHAnsi"/>
          <w:color w:val="000000" w:themeColor="text1"/>
        </w:rPr>
      </w:pPr>
      <w:r>
        <w:rPr>
          <w:rFonts w:cstheme="minorHAnsi"/>
          <w:color w:val="000000" w:themeColor="text1"/>
        </w:rPr>
        <w:t xml:space="preserve">Gobernación </w:t>
      </w:r>
    </w:p>
    <w:p w:rsidR="00C94CEE" w:rsidRDefault="00E171D6" w:rsidP="00433BF6">
      <w:pPr>
        <w:rPr>
          <w:rFonts w:cstheme="minorHAnsi"/>
          <w:b/>
          <w:color w:val="000000" w:themeColor="text1"/>
        </w:rPr>
      </w:pPr>
      <w:r w:rsidRPr="00E25E93">
        <w:rPr>
          <w:rFonts w:cstheme="minorHAnsi"/>
          <w:b/>
          <w:color w:val="000000" w:themeColor="text1"/>
        </w:rPr>
        <w:t>TIPO DE SESIÓN:</w:t>
      </w:r>
      <w:r w:rsidR="00333607" w:rsidRPr="00E25E93">
        <w:rPr>
          <w:rFonts w:cstheme="minorHAnsi"/>
          <w:b/>
          <w:color w:val="000000" w:themeColor="text1"/>
        </w:rPr>
        <w:t xml:space="preserve"> </w:t>
      </w:r>
    </w:p>
    <w:p w:rsidR="00A90360" w:rsidRPr="00C522C9" w:rsidRDefault="00C522C9" w:rsidP="00433BF6">
      <w:pPr>
        <w:rPr>
          <w:rFonts w:cstheme="minorHAnsi"/>
          <w:color w:val="000000" w:themeColor="text1"/>
        </w:rPr>
      </w:pPr>
      <w:r w:rsidRPr="00C522C9">
        <w:rPr>
          <w:rFonts w:cstheme="minorHAnsi"/>
          <w:color w:val="000000" w:themeColor="text1"/>
        </w:rPr>
        <w:t xml:space="preserve">Sesión de instalación </w:t>
      </w:r>
    </w:p>
    <w:p w:rsidR="00C94CEE" w:rsidRDefault="004B2B8F" w:rsidP="00433BF6">
      <w:pPr>
        <w:rPr>
          <w:rFonts w:cstheme="minorHAnsi"/>
          <w:b/>
          <w:color w:val="000000" w:themeColor="text1"/>
        </w:rPr>
      </w:pPr>
      <w:r w:rsidRPr="00E25E93">
        <w:rPr>
          <w:rFonts w:cstheme="minorHAnsi"/>
          <w:b/>
          <w:color w:val="000000" w:themeColor="text1"/>
        </w:rPr>
        <w:t xml:space="preserve">FECHA DE </w:t>
      </w:r>
      <w:r w:rsidR="00D567DB" w:rsidRPr="00E25E93">
        <w:rPr>
          <w:rFonts w:cstheme="minorHAnsi"/>
          <w:b/>
          <w:color w:val="000000" w:themeColor="text1"/>
        </w:rPr>
        <w:t>SESIÓN</w:t>
      </w:r>
      <w:r w:rsidRPr="00E25E93">
        <w:rPr>
          <w:rFonts w:cstheme="minorHAnsi"/>
          <w:b/>
          <w:color w:val="000000" w:themeColor="text1"/>
        </w:rPr>
        <w:t>:</w:t>
      </w:r>
      <w:r w:rsidR="00333607" w:rsidRPr="00E25E93">
        <w:rPr>
          <w:rFonts w:cstheme="minorHAnsi"/>
          <w:b/>
          <w:color w:val="000000" w:themeColor="text1"/>
        </w:rPr>
        <w:t xml:space="preserve"> </w:t>
      </w:r>
    </w:p>
    <w:p w:rsidR="00A90360" w:rsidRPr="00C522C9" w:rsidRDefault="00C522C9" w:rsidP="00433BF6">
      <w:pPr>
        <w:rPr>
          <w:rFonts w:cstheme="minorHAnsi"/>
          <w:color w:val="000000" w:themeColor="text1"/>
        </w:rPr>
      </w:pPr>
      <w:r w:rsidRPr="00C522C9">
        <w:rPr>
          <w:rFonts w:cstheme="minorHAnsi"/>
          <w:color w:val="000000" w:themeColor="text1"/>
        </w:rPr>
        <w:t xml:space="preserve">15 de octubre de 2024 </w:t>
      </w:r>
    </w:p>
    <w:p w:rsidR="00C94CEE" w:rsidRDefault="004B2B8F" w:rsidP="00433BF6">
      <w:pPr>
        <w:rPr>
          <w:rFonts w:cstheme="minorHAnsi"/>
          <w:b/>
          <w:color w:val="000000" w:themeColor="text1"/>
        </w:rPr>
      </w:pPr>
      <w:r w:rsidRPr="00E25E93">
        <w:rPr>
          <w:rFonts w:cstheme="minorHAnsi"/>
          <w:b/>
          <w:color w:val="000000" w:themeColor="text1"/>
        </w:rPr>
        <w:t>HORARIO:</w:t>
      </w:r>
      <w:r w:rsidR="00932D55" w:rsidRPr="00E25E93">
        <w:rPr>
          <w:rFonts w:cstheme="minorHAnsi"/>
          <w:b/>
          <w:color w:val="000000" w:themeColor="text1"/>
        </w:rPr>
        <w:t xml:space="preserve"> </w:t>
      </w:r>
    </w:p>
    <w:p w:rsidR="00A90360" w:rsidRPr="00C522C9" w:rsidRDefault="00C522C9" w:rsidP="00433BF6">
      <w:pPr>
        <w:rPr>
          <w:rFonts w:cstheme="minorHAnsi"/>
          <w:color w:val="000000" w:themeColor="text1"/>
        </w:rPr>
      </w:pPr>
      <w:r w:rsidRPr="00C522C9">
        <w:rPr>
          <w:rFonts w:cstheme="minorHAnsi"/>
          <w:color w:val="000000" w:themeColor="text1"/>
        </w:rPr>
        <w:t xml:space="preserve">12:00 doce horas </w:t>
      </w:r>
    </w:p>
    <w:p w:rsidR="00914603" w:rsidRPr="00E25E93" w:rsidRDefault="00BA4C0F" w:rsidP="00433BF6">
      <w:pPr>
        <w:rPr>
          <w:rFonts w:cstheme="minorHAnsi"/>
          <w:b/>
          <w:color w:val="000000" w:themeColor="text1"/>
        </w:rPr>
      </w:pPr>
      <w:r w:rsidRPr="00E25E93">
        <w:rPr>
          <w:rFonts w:cstheme="minorHAnsi"/>
          <w:b/>
          <w:color w:val="000000" w:themeColor="text1"/>
        </w:rPr>
        <w:t xml:space="preserve">ORDEN DEL DÍA: </w:t>
      </w:r>
    </w:p>
    <w:p w:rsidR="00C522C9" w:rsidRPr="00C522C9" w:rsidRDefault="00C522C9" w:rsidP="00C522C9">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C522C9">
        <w:rPr>
          <w:rFonts w:asciiTheme="minorHAnsi" w:eastAsia="Arial Unicode MS" w:hAnsiTheme="minorHAnsi" w:cstheme="minorHAnsi"/>
          <w:sz w:val="22"/>
          <w:szCs w:val="20"/>
          <w:lang w:eastAsia="en-US"/>
        </w:rPr>
        <w:t>1. Lista de Asistencia y verificación del quórum legal.</w:t>
      </w:r>
    </w:p>
    <w:p w:rsidR="00C522C9" w:rsidRPr="00C522C9" w:rsidRDefault="00C522C9" w:rsidP="00C522C9">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C522C9">
        <w:rPr>
          <w:rFonts w:asciiTheme="minorHAnsi" w:eastAsia="Arial Unicode MS" w:hAnsiTheme="minorHAnsi" w:cstheme="minorHAnsi"/>
          <w:sz w:val="22"/>
          <w:szCs w:val="20"/>
          <w:lang w:eastAsia="en-US"/>
        </w:rPr>
        <w:t>2. Toma de protesta de Ley de los integrantes que conforman la Comisión Edilicia de</w:t>
      </w:r>
    </w:p>
    <w:p w:rsidR="00C522C9" w:rsidRPr="00C522C9" w:rsidRDefault="00C522C9" w:rsidP="00C522C9">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C522C9">
        <w:rPr>
          <w:rFonts w:asciiTheme="minorHAnsi" w:eastAsia="Arial Unicode MS" w:hAnsiTheme="minorHAnsi" w:cstheme="minorHAnsi"/>
          <w:sz w:val="22"/>
          <w:szCs w:val="20"/>
          <w:lang w:eastAsia="en-US"/>
        </w:rPr>
        <w:t>Gobernación e Instalación de la misma.</w:t>
      </w:r>
    </w:p>
    <w:p w:rsidR="00C522C9" w:rsidRPr="00C522C9" w:rsidRDefault="00C522C9" w:rsidP="00C522C9">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C522C9">
        <w:rPr>
          <w:rFonts w:asciiTheme="minorHAnsi" w:eastAsia="Arial Unicode MS" w:hAnsiTheme="minorHAnsi" w:cstheme="minorHAnsi"/>
          <w:sz w:val="22"/>
          <w:szCs w:val="20"/>
          <w:lang w:eastAsia="en-US"/>
        </w:rPr>
        <w:t>3. Lectura y aprobación del orden del día.</w:t>
      </w:r>
    </w:p>
    <w:p w:rsidR="00C522C9" w:rsidRPr="00C522C9" w:rsidRDefault="00C522C9" w:rsidP="00C522C9">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C522C9">
        <w:rPr>
          <w:rFonts w:asciiTheme="minorHAnsi" w:eastAsia="Arial Unicode MS" w:hAnsiTheme="minorHAnsi" w:cstheme="minorHAnsi"/>
          <w:sz w:val="22"/>
          <w:szCs w:val="20"/>
          <w:lang w:eastAsia="en-US"/>
        </w:rPr>
        <w:t>4. Asuntos varios.</w:t>
      </w:r>
    </w:p>
    <w:p w:rsidR="00032F02" w:rsidRPr="00032F02" w:rsidRDefault="00C522C9" w:rsidP="00C522C9">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C522C9">
        <w:rPr>
          <w:rFonts w:asciiTheme="minorHAnsi" w:eastAsia="Arial Unicode MS" w:hAnsiTheme="minorHAnsi" w:cstheme="minorHAnsi"/>
          <w:sz w:val="22"/>
          <w:szCs w:val="20"/>
          <w:lang w:eastAsia="en-US"/>
        </w:rPr>
        <w:t>5. Clausura de la sesión.</w:t>
      </w:r>
      <w:r w:rsidRPr="00C522C9">
        <w:rPr>
          <w:rFonts w:asciiTheme="minorHAnsi" w:eastAsia="Arial Unicode MS" w:hAnsiTheme="minorHAnsi" w:cstheme="minorHAnsi"/>
          <w:sz w:val="22"/>
          <w:szCs w:val="20"/>
          <w:lang w:eastAsia="en-US"/>
        </w:rPr>
        <w:cr/>
      </w:r>
    </w:p>
    <w:p w:rsidR="00A90360" w:rsidRPr="001C77CA" w:rsidRDefault="009E69BC" w:rsidP="001C77CA">
      <w:pPr>
        <w:jc w:val="both"/>
        <w:rPr>
          <w:rFonts w:cstheme="minorHAnsi"/>
          <w:color w:val="000000" w:themeColor="text1"/>
        </w:rPr>
      </w:pPr>
      <w:r w:rsidRPr="00E25E93">
        <w:rPr>
          <w:rFonts w:cstheme="minorHAnsi"/>
          <w:b/>
          <w:color w:val="000000" w:themeColor="text1"/>
        </w:rPr>
        <w:t>RESUMEN:</w:t>
      </w:r>
      <w:r w:rsidR="00932D55" w:rsidRPr="00E25E93">
        <w:rPr>
          <w:rFonts w:cstheme="minorHAnsi"/>
          <w:b/>
          <w:color w:val="000000" w:themeColor="text1"/>
        </w:rPr>
        <w:t xml:space="preserve"> </w:t>
      </w:r>
      <w:r w:rsidR="00C522C9" w:rsidRPr="00C522C9">
        <w:rPr>
          <w:rFonts w:cstheme="minorHAnsi"/>
          <w:color w:val="000000" w:themeColor="text1"/>
        </w:rPr>
        <w:t>TOMA DE PROTESTA DE LEY DE LOS</w:t>
      </w:r>
      <w:r w:rsidR="00C522C9">
        <w:rPr>
          <w:rFonts w:cstheme="minorHAnsi"/>
          <w:color w:val="000000" w:themeColor="text1"/>
        </w:rPr>
        <w:t xml:space="preserve"> </w:t>
      </w:r>
      <w:r w:rsidR="00C522C9" w:rsidRPr="00C522C9">
        <w:rPr>
          <w:rFonts w:cstheme="minorHAnsi"/>
          <w:color w:val="000000" w:themeColor="text1"/>
        </w:rPr>
        <w:t>INTEGRANTES QUE CONFORMAN LA COM</w:t>
      </w:r>
      <w:r w:rsidR="00C522C9">
        <w:rPr>
          <w:rFonts w:cstheme="minorHAnsi"/>
          <w:color w:val="000000" w:themeColor="text1"/>
        </w:rPr>
        <w:t xml:space="preserve">ISIÓN EDILICIA DE GOBERNACIÓN E </w:t>
      </w:r>
      <w:r w:rsidR="00C522C9" w:rsidRPr="00C522C9">
        <w:rPr>
          <w:rFonts w:cstheme="minorHAnsi"/>
          <w:color w:val="000000" w:themeColor="text1"/>
        </w:rPr>
        <w:t xml:space="preserve">INSTALACIÓN DE LA MISMA: Ciudadanos; </w:t>
      </w:r>
      <w:r w:rsidR="00C522C9">
        <w:rPr>
          <w:rFonts w:cstheme="minorHAnsi"/>
          <w:color w:val="000000" w:themeColor="text1"/>
        </w:rPr>
        <w:t xml:space="preserve">ROGELIO GARCÍA CASTRO, CRISTIAN </w:t>
      </w:r>
      <w:r w:rsidR="00C522C9" w:rsidRPr="00C522C9">
        <w:rPr>
          <w:rFonts w:cstheme="minorHAnsi"/>
          <w:color w:val="000000" w:themeColor="text1"/>
        </w:rPr>
        <w:t>DANIEL SALAS BRAVO, EDWIN GILBERT</w:t>
      </w:r>
      <w:r w:rsidR="00C522C9">
        <w:rPr>
          <w:rFonts w:cstheme="minorHAnsi"/>
          <w:color w:val="000000" w:themeColor="text1"/>
        </w:rPr>
        <w:t xml:space="preserve">O FONSECA TORRES, MARISOL VILLA </w:t>
      </w:r>
      <w:r w:rsidR="00C522C9" w:rsidRPr="00C522C9">
        <w:rPr>
          <w:rFonts w:cstheme="minorHAnsi"/>
          <w:color w:val="000000" w:themeColor="text1"/>
        </w:rPr>
        <w:t>NÁPOLES, a partir de estos momentos ustedes son integra</w:t>
      </w:r>
      <w:r w:rsidR="00C522C9">
        <w:rPr>
          <w:rFonts w:cstheme="minorHAnsi"/>
          <w:color w:val="000000" w:themeColor="text1"/>
        </w:rPr>
        <w:t xml:space="preserve">ntes de la comisión edilicia de </w:t>
      </w:r>
      <w:r w:rsidR="00C522C9" w:rsidRPr="00C522C9">
        <w:rPr>
          <w:rFonts w:cstheme="minorHAnsi"/>
          <w:color w:val="000000" w:themeColor="text1"/>
        </w:rPr>
        <w:t>GOBERNACIÓN de este H. Ayuntamiento de Ocotlán, Jal</w:t>
      </w:r>
      <w:r w:rsidR="00C522C9">
        <w:rPr>
          <w:rFonts w:cstheme="minorHAnsi"/>
          <w:color w:val="000000" w:themeColor="text1"/>
        </w:rPr>
        <w:t xml:space="preserve">isco, por lo cual les pregunto: </w:t>
      </w:r>
      <w:r w:rsidR="00C522C9" w:rsidRPr="00C522C9">
        <w:rPr>
          <w:rFonts w:cstheme="minorHAnsi"/>
          <w:color w:val="000000" w:themeColor="text1"/>
        </w:rPr>
        <w:t>¿Protestan ustedes respetar las leyes vigentes y desempe</w:t>
      </w:r>
      <w:r w:rsidR="00C522C9">
        <w:rPr>
          <w:rFonts w:cstheme="minorHAnsi"/>
          <w:color w:val="000000" w:themeColor="text1"/>
        </w:rPr>
        <w:t xml:space="preserve">ñarse leal y patrióticamente su </w:t>
      </w:r>
      <w:r w:rsidR="00C522C9" w:rsidRPr="00C522C9">
        <w:rPr>
          <w:rFonts w:cstheme="minorHAnsi"/>
          <w:color w:val="000000" w:themeColor="text1"/>
        </w:rPr>
        <w:t>cargo en apego al reglamento de organización y fun</w:t>
      </w:r>
      <w:r w:rsidR="00C522C9">
        <w:rPr>
          <w:rFonts w:cstheme="minorHAnsi"/>
          <w:color w:val="000000" w:themeColor="text1"/>
        </w:rPr>
        <w:t xml:space="preserve">cionamiento del Ayuntamiento de </w:t>
      </w:r>
      <w:r w:rsidR="00C522C9" w:rsidRPr="00C522C9">
        <w:rPr>
          <w:rFonts w:cstheme="minorHAnsi"/>
          <w:color w:val="000000" w:themeColor="text1"/>
        </w:rPr>
        <w:t>Ocotlán, Jalisco y en pleno benefi</w:t>
      </w:r>
      <w:r w:rsidR="00C522C9">
        <w:rPr>
          <w:rFonts w:cstheme="minorHAnsi"/>
          <w:color w:val="000000" w:themeColor="text1"/>
        </w:rPr>
        <w:t>cio de la sociedad ocotlense?</w:t>
      </w:r>
      <w:r w:rsidR="00C522C9" w:rsidRPr="00C522C9">
        <w:rPr>
          <w:rFonts w:cstheme="minorHAnsi"/>
          <w:color w:val="000000" w:themeColor="text1"/>
        </w:rPr>
        <w:t>- A lo que los regidores respondieron: ¡si protesto</w:t>
      </w:r>
      <w:r w:rsidR="00C522C9">
        <w:rPr>
          <w:rFonts w:cstheme="minorHAnsi"/>
          <w:color w:val="000000" w:themeColor="text1"/>
        </w:rPr>
        <w:t>!</w:t>
      </w:r>
    </w:p>
    <w:p w:rsidR="00C94CEE" w:rsidRPr="00972364" w:rsidRDefault="00A550A5" w:rsidP="00433BF6">
      <w:pPr>
        <w:rPr>
          <w:rFonts w:cstheme="minorHAnsi"/>
        </w:rPr>
      </w:pPr>
      <w:r w:rsidRPr="00E25E93">
        <w:rPr>
          <w:rFonts w:cstheme="minorHAnsi"/>
          <w:b/>
          <w:color w:val="000000" w:themeColor="text1"/>
        </w:rPr>
        <w:t>LINK</w:t>
      </w:r>
      <w:r w:rsidR="009A238F" w:rsidRPr="00E25E93">
        <w:rPr>
          <w:rFonts w:cstheme="minorHAnsi"/>
          <w:b/>
          <w:color w:val="000000" w:themeColor="text1"/>
        </w:rPr>
        <w:t xml:space="preserve">  CONVOCATORIA Y ACTA DE SESIÓN</w:t>
      </w:r>
      <w:r w:rsidRPr="00E25E93">
        <w:rPr>
          <w:rFonts w:cstheme="minorHAnsi"/>
          <w:b/>
          <w:color w:val="000000" w:themeColor="text1"/>
        </w:rPr>
        <w:t>:</w:t>
      </w:r>
      <w:r w:rsidR="00547DE3" w:rsidRPr="00E25E93">
        <w:rPr>
          <w:rFonts w:cstheme="minorHAnsi"/>
        </w:rPr>
        <w:t xml:space="preserve"> </w:t>
      </w:r>
    </w:p>
    <w:p w:rsidR="0056660D" w:rsidRPr="00972364" w:rsidRDefault="009D01A9" w:rsidP="00433BF6">
      <w:pPr>
        <w:rPr>
          <w:rFonts w:cstheme="minorHAnsi"/>
        </w:rPr>
      </w:pPr>
      <w:hyperlink r:id="rId14" w:history="1">
        <w:r w:rsidR="0056660D" w:rsidRPr="00972364">
          <w:rPr>
            <w:rStyle w:val="Hipervnculo"/>
            <w:rFonts w:cstheme="minorHAnsi"/>
            <w:u w:val="none"/>
          </w:rPr>
          <w:t>https://transparencia.ocotlan.gob.mx/gobernacion_2427</w:t>
        </w:r>
      </w:hyperlink>
      <w:r w:rsidR="0056660D" w:rsidRPr="00972364">
        <w:rPr>
          <w:rFonts w:cstheme="minorHAnsi"/>
        </w:rPr>
        <w:t xml:space="preserve"> </w:t>
      </w:r>
    </w:p>
    <w:p w:rsidR="00E171D6" w:rsidRPr="00E25E93" w:rsidRDefault="009A238F" w:rsidP="00433BF6">
      <w:pPr>
        <w:rPr>
          <w:rFonts w:cstheme="minorHAnsi"/>
          <w:b/>
          <w:color w:val="000000" w:themeColor="text1"/>
        </w:rPr>
      </w:pPr>
      <w:r w:rsidRPr="00E25E93">
        <w:rPr>
          <w:rFonts w:cstheme="minorHAnsi"/>
          <w:b/>
          <w:color w:val="000000" w:themeColor="text1"/>
        </w:rPr>
        <w:t>LINK LISTA DE ASISTENCIA Y SENTIDO DE LAS VOTACIONES:</w:t>
      </w:r>
      <w:r w:rsidR="000F34B1" w:rsidRPr="00E25E93">
        <w:rPr>
          <w:rFonts w:cstheme="minorHAnsi"/>
          <w:b/>
          <w:color w:val="000000" w:themeColor="text1"/>
        </w:rPr>
        <w:t xml:space="preserve"> </w:t>
      </w:r>
    </w:p>
    <w:p w:rsidR="00896F17" w:rsidRDefault="009D01A9" w:rsidP="00433BF6">
      <w:pPr>
        <w:rPr>
          <w:rFonts w:cstheme="minorHAnsi"/>
          <w:color w:val="000000" w:themeColor="text1"/>
        </w:rPr>
      </w:pPr>
      <w:hyperlink r:id="rId15" w:anchor="overlay-context=articulo-15" w:history="1">
        <w:r w:rsidR="00896F17" w:rsidRPr="00BC716A">
          <w:rPr>
            <w:rStyle w:val="Hipervnculo"/>
            <w:rFonts w:cstheme="minorHAnsi"/>
            <w:u w:val="none"/>
          </w:rPr>
          <w:t>https://transparencia.ocotlan.gob.mx/estad%C3%ADsticas-de-las-reuniones-de-cabildo#overlay-context=articulo-15</w:t>
        </w:r>
      </w:hyperlink>
      <w:r w:rsidR="00896F17" w:rsidRPr="00BC716A">
        <w:rPr>
          <w:rFonts w:cstheme="minorHAnsi"/>
          <w:color w:val="000000" w:themeColor="text1"/>
        </w:rPr>
        <w:t xml:space="preserve"> </w:t>
      </w:r>
    </w:p>
    <w:p w:rsidR="00972364" w:rsidRPr="00BC716A" w:rsidRDefault="00972364" w:rsidP="00433BF6">
      <w:pPr>
        <w:rPr>
          <w:rFonts w:cstheme="minorHAnsi"/>
          <w:color w:val="000000" w:themeColor="text1"/>
        </w:rPr>
      </w:pPr>
    </w:p>
    <w:p w:rsidR="00972364" w:rsidRDefault="00972364" w:rsidP="00972364">
      <w:pPr>
        <w:rPr>
          <w:rFonts w:cstheme="minorHAnsi"/>
          <w:b/>
          <w:color w:val="000000" w:themeColor="text1"/>
        </w:rPr>
      </w:pPr>
      <w:r w:rsidRPr="00E25E93">
        <w:rPr>
          <w:rFonts w:cstheme="minorHAnsi"/>
          <w:b/>
          <w:color w:val="000000" w:themeColor="text1"/>
        </w:rPr>
        <w:lastRenderedPageBreak/>
        <w:t xml:space="preserve">COMISIÓN EDILICIA: </w:t>
      </w:r>
    </w:p>
    <w:p w:rsidR="00972364" w:rsidRPr="00D403EE" w:rsidRDefault="006A0BC9" w:rsidP="00972364">
      <w:pPr>
        <w:rPr>
          <w:rFonts w:cstheme="minorHAnsi"/>
          <w:color w:val="000000" w:themeColor="text1"/>
        </w:rPr>
      </w:pPr>
      <w:r>
        <w:rPr>
          <w:rFonts w:cstheme="minorHAnsi"/>
          <w:color w:val="000000" w:themeColor="text1"/>
        </w:rPr>
        <w:t xml:space="preserve">Hacienda y recaudación en conjunto con </w:t>
      </w:r>
      <w:r w:rsidR="00972364">
        <w:rPr>
          <w:rFonts w:cstheme="minorHAnsi"/>
          <w:color w:val="000000" w:themeColor="text1"/>
        </w:rPr>
        <w:t xml:space="preserve">Gobernación </w:t>
      </w:r>
      <w:r>
        <w:rPr>
          <w:rFonts w:cstheme="minorHAnsi"/>
          <w:color w:val="000000" w:themeColor="text1"/>
        </w:rPr>
        <w:t xml:space="preserve">así como puntos constitucionales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r w:rsidR="006A0BC9">
        <w:rPr>
          <w:rFonts w:cstheme="minorHAnsi"/>
          <w:b/>
          <w:color w:val="000000" w:themeColor="text1"/>
        </w:rPr>
        <w:t xml:space="preserve"> </w:t>
      </w:r>
    </w:p>
    <w:p w:rsidR="006A0BC9" w:rsidRPr="006A0BC9" w:rsidRDefault="006A0BC9" w:rsidP="00972364">
      <w:pPr>
        <w:rPr>
          <w:rFonts w:cstheme="minorHAnsi"/>
          <w:color w:val="000000" w:themeColor="text1"/>
        </w:rPr>
      </w:pPr>
      <w:r w:rsidRPr="006A0BC9">
        <w:rPr>
          <w:rFonts w:cstheme="minorHAnsi"/>
          <w:color w:val="000000" w:themeColor="text1"/>
        </w:rPr>
        <w:t xml:space="preserve">Segunda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612393" w:rsidRPr="00612393" w:rsidRDefault="00612393" w:rsidP="00612393">
      <w:pPr>
        <w:tabs>
          <w:tab w:val="left" w:pos="2790"/>
        </w:tabs>
        <w:rPr>
          <w:rFonts w:cstheme="minorHAnsi"/>
          <w:color w:val="000000" w:themeColor="text1"/>
        </w:rPr>
      </w:pPr>
      <w:r w:rsidRPr="00612393">
        <w:rPr>
          <w:rFonts w:cstheme="minorHAnsi"/>
          <w:color w:val="000000" w:themeColor="text1"/>
        </w:rPr>
        <w:t>12 de noviembre de 2024</w:t>
      </w:r>
      <w:r w:rsidRPr="00612393">
        <w:rPr>
          <w:rFonts w:cstheme="minorHAnsi"/>
          <w:color w:val="000000" w:themeColor="text1"/>
        </w:rPr>
        <w:tab/>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612393" w:rsidRPr="00612393" w:rsidRDefault="00612393" w:rsidP="00972364">
      <w:pPr>
        <w:rPr>
          <w:rFonts w:cstheme="minorHAnsi"/>
          <w:color w:val="000000" w:themeColor="text1"/>
        </w:rPr>
      </w:pPr>
      <w:r w:rsidRPr="00612393">
        <w:rPr>
          <w:rFonts w:cstheme="minorHAnsi"/>
          <w:color w:val="000000" w:themeColor="text1"/>
        </w:rPr>
        <w:t xml:space="preserve">12:00 doce horas </w:t>
      </w:r>
    </w:p>
    <w:p w:rsidR="00972364" w:rsidRDefault="00972364" w:rsidP="00972364">
      <w:pPr>
        <w:rPr>
          <w:rFonts w:cstheme="minorHAnsi"/>
          <w:b/>
          <w:color w:val="000000" w:themeColor="text1"/>
        </w:rPr>
      </w:pPr>
      <w:r w:rsidRPr="00E25E93">
        <w:rPr>
          <w:rFonts w:cstheme="minorHAnsi"/>
          <w:b/>
          <w:color w:val="000000" w:themeColor="text1"/>
        </w:rPr>
        <w:t xml:space="preserve">ORDEN DEL DÍA: </w:t>
      </w:r>
    </w:p>
    <w:p w:rsidR="00612393" w:rsidRPr="00612393" w:rsidRDefault="00612393" w:rsidP="00612393">
      <w:pPr>
        <w:rPr>
          <w:rFonts w:cstheme="minorHAnsi"/>
          <w:color w:val="000000" w:themeColor="text1"/>
        </w:rPr>
      </w:pPr>
      <w:r w:rsidRPr="00612393">
        <w:rPr>
          <w:rFonts w:cstheme="minorHAnsi"/>
          <w:color w:val="000000" w:themeColor="text1"/>
        </w:rPr>
        <w:t>1. Lista de Asistencia y verificación del quórum legal.</w:t>
      </w:r>
    </w:p>
    <w:p w:rsidR="00612393" w:rsidRPr="00612393" w:rsidRDefault="00612393" w:rsidP="00612393">
      <w:pPr>
        <w:rPr>
          <w:rFonts w:cstheme="minorHAnsi"/>
          <w:color w:val="000000" w:themeColor="text1"/>
        </w:rPr>
      </w:pPr>
      <w:r w:rsidRPr="00612393">
        <w:rPr>
          <w:rFonts w:cstheme="minorHAnsi"/>
          <w:color w:val="000000" w:themeColor="text1"/>
        </w:rPr>
        <w:t>2. Lectura, aprobación del orden del día y dispensa de los documentos previamente presentados.</w:t>
      </w:r>
    </w:p>
    <w:p w:rsidR="00612393" w:rsidRDefault="00612393" w:rsidP="00612393">
      <w:pPr>
        <w:rPr>
          <w:rFonts w:cstheme="minorHAnsi"/>
          <w:color w:val="000000" w:themeColor="text1"/>
        </w:rPr>
      </w:pPr>
      <w:r w:rsidRPr="00612393">
        <w:rPr>
          <w:rFonts w:cstheme="minorHAnsi"/>
          <w:color w:val="000000" w:themeColor="text1"/>
        </w:rPr>
        <w:t>3. Análisis, discusión y en su caso aprobación del dictamen que resuelve la iniciativa de decreto municipal que contien</w:t>
      </w:r>
      <w:r>
        <w:rPr>
          <w:rFonts w:cstheme="minorHAnsi"/>
          <w:color w:val="000000" w:themeColor="text1"/>
        </w:rPr>
        <w:t>e Disposiciones Administrativas e</w:t>
      </w:r>
      <w:r w:rsidRPr="00612393">
        <w:rPr>
          <w:rFonts w:cstheme="minorHAnsi"/>
          <w:color w:val="000000" w:themeColor="text1"/>
        </w:rPr>
        <w:t xml:space="preserve">n materia de compras, arrendamientos y contratación de servicios de la administración Pública Municipal de Ocotlán, Jalisco. </w:t>
      </w:r>
    </w:p>
    <w:p w:rsidR="00612393" w:rsidRPr="00612393" w:rsidRDefault="00612393" w:rsidP="00612393">
      <w:pPr>
        <w:rPr>
          <w:rFonts w:cstheme="minorHAnsi"/>
          <w:color w:val="000000" w:themeColor="text1"/>
        </w:rPr>
      </w:pPr>
      <w:r w:rsidRPr="00612393">
        <w:rPr>
          <w:rFonts w:cstheme="minorHAnsi"/>
          <w:color w:val="000000" w:themeColor="text1"/>
        </w:rPr>
        <w:t>4. Asuntos varios.</w:t>
      </w:r>
    </w:p>
    <w:p w:rsidR="00510DC9" w:rsidRDefault="00612393" w:rsidP="00612393">
      <w:pPr>
        <w:rPr>
          <w:rFonts w:cstheme="minorHAnsi"/>
          <w:b/>
          <w:color w:val="000000" w:themeColor="text1"/>
        </w:rPr>
      </w:pPr>
      <w:r w:rsidRPr="00612393">
        <w:rPr>
          <w:rFonts w:cstheme="minorHAnsi"/>
          <w:color w:val="000000" w:themeColor="text1"/>
        </w:rPr>
        <w:t>5. Clausura de la sesión.</w:t>
      </w:r>
    </w:p>
    <w:p w:rsidR="00510DC9" w:rsidRPr="00612393" w:rsidRDefault="00510DC9" w:rsidP="00612393">
      <w:pPr>
        <w:rPr>
          <w:rFonts w:cstheme="minorHAnsi"/>
          <w:b/>
          <w:color w:val="000000" w:themeColor="text1"/>
        </w:rPr>
      </w:pPr>
    </w:p>
    <w:p w:rsidR="00612393" w:rsidRPr="00510DC9" w:rsidRDefault="00972364" w:rsidP="00612393">
      <w:pPr>
        <w:jc w:val="both"/>
        <w:rPr>
          <w:rFonts w:cstheme="minorHAnsi"/>
          <w:color w:val="000000" w:themeColor="text1"/>
        </w:rPr>
      </w:pPr>
      <w:r w:rsidRPr="00E25E93">
        <w:rPr>
          <w:rFonts w:cstheme="minorHAnsi"/>
          <w:b/>
          <w:color w:val="000000" w:themeColor="text1"/>
        </w:rPr>
        <w:t>RESUMEN</w:t>
      </w:r>
      <w:r w:rsidR="00612393" w:rsidRPr="00E25E93">
        <w:rPr>
          <w:rFonts w:cstheme="minorHAnsi"/>
          <w:b/>
          <w:color w:val="000000" w:themeColor="text1"/>
        </w:rPr>
        <w:t xml:space="preserve">: </w:t>
      </w:r>
      <w:r w:rsidR="00612393">
        <w:rPr>
          <w:rFonts w:cstheme="minorHAnsi"/>
          <w:b/>
          <w:color w:val="000000" w:themeColor="text1"/>
        </w:rPr>
        <w:t>Análisis</w:t>
      </w:r>
      <w:r w:rsidR="00612393" w:rsidRPr="00612393">
        <w:rPr>
          <w:rFonts w:cstheme="minorHAnsi"/>
          <w:color w:val="000000" w:themeColor="text1"/>
        </w:rPr>
        <w:t>, discusión y en su caso aprobación</w:t>
      </w:r>
      <w:r w:rsidR="00612393">
        <w:rPr>
          <w:rFonts w:cstheme="minorHAnsi"/>
          <w:b/>
          <w:color w:val="000000" w:themeColor="text1"/>
        </w:rPr>
        <w:t xml:space="preserve"> </w:t>
      </w:r>
      <w:r w:rsidR="00612393" w:rsidRPr="00612393">
        <w:rPr>
          <w:rFonts w:cstheme="minorHAnsi"/>
          <w:color w:val="000000" w:themeColor="text1"/>
        </w:rPr>
        <w:t>del dictamen que resuelve la iniciativa de decreto municipal que contiene Disposiciones</w:t>
      </w:r>
      <w:r w:rsidR="00612393">
        <w:rPr>
          <w:rFonts w:cstheme="minorHAnsi"/>
          <w:b/>
          <w:color w:val="000000" w:themeColor="text1"/>
        </w:rPr>
        <w:t xml:space="preserve"> </w:t>
      </w:r>
      <w:r w:rsidR="00612393" w:rsidRPr="00612393">
        <w:rPr>
          <w:rFonts w:cstheme="minorHAnsi"/>
          <w:color w:val="000000" w:themeColor="text1"/>
        </w:rPr>
        <w:t>Administrativas en materia de compras, arrendamientos y contratación de servicios de</w:t>
      </w:r>
      <w:r w:rsidR="00612393">
        <w:rPr>
          <w:rFonts w:cstheme="minorHAnsi"/>
          <w:b/>
          <w:color w:val="000000" w:themeColor="text1"/>
        </w:rPr>
        <w:t xml:space="preserve"> </w:t>
      </w:r>
      <w:r w:rsidR="00612393" w:rsidRPr="00612393">
        <w:rPr>
          <w:rFonts w:cstheme="minorHAnsi"/>
          <w:color w:val="000000" w:themeColor="text1"/>
        </w:rPr>
        <w:t>la administración Públi</w:t>
      </w:r>
      <w:r w:rsidR="00612393">
        <w:rPr>
          <w:rFonts w:cstheme="minorHAnsi"/>
          <w:color w:val="000000" w:themeColor="text1"/>
        </w:rPr>
        <w:t>ca Municipal de Ocotlán, Jalisco</w:t>
      </w:r>
      <w:r w:rsidR="00612393" w:rsidRPr="00612393">
        <w:rPr>
          <w:rFonts w:cstheme="minorHAnsi"/>
          <w:color w:val="000000" w:themeColor="text1"/>
        </w:rPr>
        <w:t>,</w:t>
      </w:r>
      <w:r w:rsidR="00612393">
        <w:rPr>
          <w:rFonts w:cstheme="minorHAnsi"/>
          <w:b/>
          <w:color w:val="000000" w:themeColor="text1"/>
        </w:rPr>
        <w:t xml:space="preserve"> </w:t>
      </w:r>
      <w:r w:rsidR="00612393" w:rsidRPr="00612393">
        <w:rPr>
          <w:rFonts w:cstheme="minorHAnsi"/>
          <w:color w:val="000000" w:themeColor="text1"/>
        </w:rPr>
        <w:t xml:space="preserve">- C. Deysi </w:t>
      </w:r>
      <w:proofErr w:type="spellStart"/>
      <w:r w:rsidR="00612393" w:rsidRPr="00612393">
        <w:rPr>
          <w:rFonts w:cstheme="minorHAnsi"/>
          <w:color w:val="000000" w:themeColor="text1"/>
        </w:rPr>
        <w:t>Nalley</w:t>
      </w:r>
      <w:proofErr w:type="spellEnd"/>
      <w:r w:rsidR="00612393" w:rsidRPr="00612393">
        <w:rPr>
          <w:rFonts w:cstheme="minorHAnsi"/>
          <w:color w:val="000000" w:themeColor="text1"/>
        </w:rPr>
        <w:t xml:space="preserve"> Ángel Hernández.-Es importante recalcar Como lo hemos mencionado</w:t>
      </w:r>
      <w:r w:rsidR="00612393">
        <w:rPr>
          <w:rFonts w:cstheme="minorHAnsi"/>
          <w:b/>
          <w:color w:val="000000" w:themeColor="text1"/>
        </w:rPr>
        <w:t xml:space="preserve"> </w:t>
      </w:r>
      <w:r w:rsidR="00612393" w:rsidRPr="00612393">
        <w:rPr>
          <w:rFonts w:cstheme="minorHAnsi"/>
          <w:color w:val="000000" w:themeColor="text1"/>
        </w:rPr>
        <w:t>en la sesión ordinaria del pleno anterior respecto a este decreto de lo que ya platicábamos</w:t>
      </w:r>
      <w:r w:rsidR="00612393">
        <w:rPr>
          <w:rFonts w:cstheme="minorHAnsi"/>
          <w:b/>
          <w:color w:val="000000" w:themeColor="text1"/>
        </w:rPr>
        <w:t xml:space="preserve"> </w:t>
      </w:r>
      <w:r w:rsidR="00612393" w:rsidRPr="00612393">
        <w:rPr>
          <w:rFonts w:cstheme="minorHAnsi"/>
          <w:color w:val="000000" w:themeColor="text1"/>
        </w:rPr>
        <w:t>y que todos ya conocen, respecto a las necesidades que se tienen en compras urgentes que</w:t>
      </w:r>
      <w:r w:rsidR="00612393">
        <w:rPr>
          <w:rFonts w:cstheme="minorHAnsi"/>
          <w:b/>
          <w:color w:val="000000" w:themeColor="text1"/>
        </w:rPr>
        <w:t xml:space="preserve"> </w:t>
      </w:r>
      <w:r w:rsidR="00612393" w:rsidRPr="00612393">
        <w:rPr>
          <w:rFonts w:cstheme="minorHAnsi"/>
          <w:color w:val="000000" w:themeColor="text1"/>
        </w:rPr>
        <w:t>demanda la ciudad de Ocotlán, Jalisco, en el estado que se encuentra cada una de las</w:t>
      </w:r>
      <w:r w:rsidR="00612393">
        <w:rPr>
          <w:rFonts w:cstheme="minorHAnsi"/>
          <w:b/>
          <w:color w:val="000000" w:themeColor="text1"/>
        </w:rPr>
        <w:t xml:space="preserve"> </w:t>
      </w:r>
      <w:r w:rsidR="00612393" w:rsidRPr="00612393">
        <w:rPr>
          <w:rFonts w:cstheme="minorHAnsi"/>
          <w:color w:val="000000" w:themeColor="text1"/>
        </w:rPr>
        <w:t>dependencias, los activos que se tienen así como los vehículos, el día de hoy la ciudadanía</w:t>
      </w:r>
      <w:r w:rsidR="00612393">
        <w:rPr>
          <w:rFonts w:cstheme="minorHAnsi"/>
          <w:b/>
          <w:color w:val="000000" w:themeColor="text1"/>
        </w:rPr>
        <w:t xml:space="preserve"> </w:t>
      </w:r>
      <w:r w:rsidR="00612393" w:rsidRPr="00612393">
        <w:rPr>
          <w:rFonts w:cstheme="minorHAnsi"/>
          <w:color w:val="000000" w:themeColor="text1"/>
        </w:rPr>
        <w:t>confía en nosotros para poder resolver las necesidades de nuestro ciudad, uno de ellos son</w:t>
      </w:r>
      <w:r w:rsidR="00612393">
        <w:rPr>
          <w:rFonts w:cstheme="minorHAnsi"/>
          <w:b/>
          <w:color w:val="000000" w:themeColor="text1"/>
        </w:rPr>
        <w:t xml:space="preserve"> </w:t>
      </w:r>
      <w:r w:rsidR="00612393" w:rsidRPr="00612393">
        <w:rPr>
          <w:rFonts w:cstheme="minorHAnsi"/>
          <w:color w:val="000000" w:themeColor="text1"/>
        </w:rPr>
        <w:t>los trámites administrativos necesarios y en orden, para que además de entregar buenas</w:t>
      </w:r>
      <w:r w:rsidR="00612393">
        <w:rPr>
          <w:rFonts w:cstheme="minorHAnsi"/>
          <w:b/>
          <w:color w:val="000000" w:themeColor="text1"/>
        </w:rPr>
        <w:t xml:space="preserve"> </w:t>
      </w:r>
      <w:r w:rsidR="00612393" w:rsidRPr="00612393">
        <w:rPr>
          <w:rFonts w:cstheme="minorHAnsi"/>
          <w:color w:val="000000" w:themeColor="text1"/>
        </w:rPr>
        <w:t>cuentas, ser claros y tener los trámites administrativos en orden para la auditoria,</w:t>
      </w:r>
      <w:r w:rsidR="00612393">
        <w:rPr>
          <w:rFonts w:cstheme="minorHAnsi"/>
          <w:b/>
          <w:color w:val="000000" w:themeColor="text1"/>
        </w:rPr>
        <w:t xml:space="preserve"> c</w:t>
      </w:r>
      <w:r w:rsidR="00612393" w:rsidRPr="00612393">
        <w:rPr>
          <w:rFonts w:cstheme="minorHAnsi"/>
          <w:color w:val="000000" w:themeColor="text1"/>
        </w:rPr>
        <w:t>orrespondientes, podemos tener e</w:t>
      </w:r>
      <w:r w:rsidR="00612393">
        <w:rPr>
          <w:rFonts w:cstheme="minorHAnsi"/>
          <w:color w:val="000000" w:themeColor="text1"/>
        </w:rPr>
        <w:t>n forma cada una de las compras.</w:t>
      </w: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16"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BC716A" w:rsidRDefault="009D01A9" w:rsidP="00972364">
      <w:pPr>
        <w:rPr>
          <w:rStyle w:val="Hipervnculo"/>
          <w:rFonts w:cstheme="minorHAnsi"/>
          <w:u w:val="none"/>
        </w:rPr>
      </w:pPr>
      <w:hyperlink r:id="rId17" w:anchor="overlay-context=articulo-15" w:history="1">
        <w:r w:rsidR="00972364" w:rsidRPr="00BC716A">
          <w:rPr>
            <w:rStyle w:val="Hipervnculo"/>
            <w:rFonts w:cstheme="minorHAnsi"/>
            <w:u w:val="none"/>
          </w:rPr>
          <w:t>https://transparencia.ocotlan.gob.mx/estad%C3%ADsticas-de-las-reuniones-de-cabildo#overlay-context=articulo-15</w:t>
        </w:r>
      </w:hyperlink>
    </w:p>
    <w:p w:rsidR="00612393" w:rsidRDefault="00612393"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972364" w:rsidP="00972364">
      <w:pPr>
        <w:rPr>
          <w:rFonts w:cstheme="minorHAnsi"/>
          <w:color w:val="000000" w:themeColor="text1"/>
        </w:rPr>
      </w:pPr>
      <w:r>
        <w:rPr>
          <w:rFonts w:cstheme="minorHAnsi"/>
          <w:color w:val="000000" w:themeColor="text1"/>
        </w:rPr>
        <w:t xml:space="preserve">Gobernación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5B13B4" w:rsidRPr="005B13B4" w:rsidRDefault="005B13B4" w:rsidP="00972364">
      <w:pPr>
        <w:rPr>
          <w:rFonts w:cstheme="minorHAnsi"/>
          <w:color w:val="000000" w:themeColor="text1"/>
        </w:rPr>
      </w:pPr>
      <w:r w:rsidRPr="005B13B4">
        <w:rPr>
          <w:rFonts w:cstheme="minorHAnsi"/>
          <w:color w:val="000000" w:themeColor="text1"/>
        </w:rPr>
        <w:t xml:space="preserve">Primera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5B13B4" w:rsidRPr="00E05FCC" w:rsidRDefault="00E05FCC" w:rsidP="00972364">
      <w:pPr>
        <w:rPr>
          <w:rFonts w:cstheme="minorHAnsi"/>
          <w:color w:val="000000" w:themeColor="text1"/>
        </w:rPr>
      </w:pPr>
      <w:r w:rsidRPr="00E05FCC">
        <w:rPr>
          <w:rFonts w:cstheme="minorHAnsi"/>
          <w:color w:val="000000" w:themeColor="text1"/>
        </w:rPr>
        <w:t>23 de diciembre de 2025</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E05FCC" w:rsidRPr="00FF3ADD" w:rsidRDefault="00FF3ADD" w:rsidP="00972364">
      <w:pPr>
        <w:rPr>
          <w:rFonts w:cstheme="minorHAnsi"/>
          <w:color w:val="000000" w:themeColor="text1"/>
        </w:rPr>
      </w:pPr>
      <w:r w:rsidRPr="00FF3ADD">
        <w:rPr>
          <w:rFonts w:cstheme="minorHAnsi"/>
          <w:color w:val="000000" w:themeColor="text1"/>
        </w:rPr>
        <w:t xml:space="preserve">10:00 diez horas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ORDEN DEL DÍA: </w:t>
      </w:r>
    </w:p>
    <w:p w:rsidR="00FF3ADD" w:rsidRPr="00FF3ADD"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1. Lista de Asistencia y verificación del quórum legal.</w:t>
      </w:r>
    </w:p>
    <w:p w:rsidR="00FF3ADD" w:rsidRPr="00FF3ADD"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2. Lectura y aprobación del orden del día y dispensa d</w:t>
      </w:r>
      <w:r>
        <w:rPr>
          <w:rFonts w:asciiTheme="minorHAnsi" w:eastAsia="Arial Unicode MS" w:hAnsiTheme="minorHAnsi" w:cstheme="minorHAnsi"/>
          <w:sz w:val="22"/>
          <w:szCs w:val="20"/>
          <w:lang w:eastAsia="en-US"/>
        </w:rPr>
        <w:t xml:space="preserve">e los documentos previamente </w:t>
      </w:r>
      <w:r w:rsidRPr="00FF3ADD">
        <w:rPr>
          <w:rFonts w:asciiTheme="minorHAnsi" w:eastAsia="Arial Unicode MS" w:hAnsiTheme="minorHAnsi" w:cstheme="minorHAnsi"/>
          <w:sz w:val="22"/>
          <w:szCs w:val="20"/>
          <w:lang w:eastAsia="en-US"/>
        </w:rPr>
        <w:t>entregados.</w:t>
      </w:r>
    </w:p>
    <w:p w:rsidR="00FF3ADD" w:rsidRPr="00FF3ADD"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3. Aprobación del contenido de las actas de la comisión edilicia de Gobernación, de</w:t>
      </w:r>
    </w:p>
    <w:p w:rsidR="00FF3ADD" w:rsidRPr="00FF3ADD"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15 quince de octubre del año 2024.</w:t>
      </w:r>
    </w:p>
    <w:p w:rsidR="00FF3ADD" w:rsidRPr="00FF3ADD"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4. Presentación de Plan Anual de Trabajo de la comisión edilicia de Gobernación</w:t>
      </w:r>
    </w:p>
    <w:p w:rsidR="00FF3ADD" w:rsidRPr="00FF3ADD"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2024-2025.</w:t>
      </w:r>
    </w:p>
    <w:p w:rsidR="00FF3ADD" w:rsidRPr="00FF3ADD"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5. Asuntos varios.</w:t>
      </w:r>
    </w:p>
    <w:p w:rsidR="00972364" w:rsidRPr="00032F02" w:rsidRDefault="00FF3ADD" w:rsidP="00FF3ADD">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FF3ADD">
        <w:rPr>
          <w:rFonts w:asciiTheme="minorHAnsi" w:eastAsia="Arial Unicode MS" w:hAnsiTheme="minorHAnsi" w:cstheme="minorHAnsi"/>
          <w:sz w:val="22"/>
          <w:szCs w:val="20"/>
          <w:lang w:eastAsia="en-US"/>
        </w:rPr>
        <w:t>6. Clausura de la sesión.</w:t>
      </w:r>
    </w:p>
    <w:p w:rsidR="00972364" w:rsidRPr="00FF3ADD" w:rsidRDefault="00972364" w:rsidP="00FF3ADD">
      <w:pPr>
        <w:jc w:val="both"/>
        <w:rPr>
          <w:rFonts w:cstheme="minorHAnsi"/>
          <w:b/>
          <w:color w:val="000000" w:themeColor="text1"/>
        </w:rPr>
      </w:pPr>
      <w:r w:rsidRPr="00E25E93">
        <w:rPr>
          <w:rFonts w:cstheme="minorHAnsi"/>
          <w:b/>
          <w:color w:val="000000" w:themeColor="text1"/>
        </w:rPr>
        <w:t xml:space="preserve">RESUMEN: </w:t>
      </w:r>
      <w:r w:rsidR="00FF3ADD" w:rsidRPr="00FF3ADD">
        <w:rPr>
          <w:rFonts w:cstheme="minorHAnsi"/>
          <w:color w:val="000000" w:themeColor="text1"/>
        </w:rPr>
        <w:t xml:space="preserve">RESENTACIÓN DE PLAN ANUAL DE TRABAJO DE LA COMISIÓN EDILICIA DE GOBERNACIÓN 2024-2025. Se les hizo llegar vía digital el plan de trabajo por lo que les pregunto ¿si tienen algún comentario o algo que agregar al plan de trabajo anual? Dicho </w:t>
      </w:r>
      <w:r w:rsidR="00FE1D31">
        <w:rPr>
          <w:rFonts w:cstheme="minorHAnsi"/>
          <w:color w:val="000000" w:themeColor="text1"/>
        </w:rPr>
        <w:t xml:space="preserve">plan de trabajo </w:t>
      </w:r>
      <w:r w:rsidR="00FF3ADD" w:rsidRPr="00FF3ADD">
        <w:rPr>
          <w:rFonts w:cstheme="minorHAnsi"/>
          <w:color w:val="000000" w:themeColor="text1"/>
        </w:rPr>
        <w:t>será presentado ante la Dirección de Trasparencia y Buenas Prácticas del Gobierno Municipal de Ocotlán, Jalisco para ser expuesto en el portal web de trasparencia del municipio</w:t>
      </w:r>
      <w:r w:rsidR="00FF3ADD">
        <w:rPr>
          <w:rFonts w:cstheme="minorHAnsi"/>
          <w:color w:val="000000" w:themeColor="text1"/>
        </w:rPr>
        <w:t xml:space="preserve">. </w:t>
      </w: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18"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Style w:val="Hipervnculo"/>
          <w:rFonts w:cstheme="minorHAnsi"/>
          <w:u w:val="none"/>
        </w:rPr>
      </w:pPr>
      <w:hyperlink r:id="rId19" w:anchor="overlay-context=articulo-15" w:history="1">
        <w:r w:rsidR="00972364" w:rsidRPr="00BC716A">
          <w:rPr>
            <w:rStyle w:val="Hipervnculo"/>
            <w:rFonts w:cstheme="minorHAnsi"/>
            <w:u w:val="none"/>
          </w:rPr>
          <w:t>https://transparencia.ocotlan.gob.mx/estad%C3%ADsticas-de-las-reuniones-de-cabildo#overlay-context=articulo-15</w:t>
        </w:r>
      </w:hyperlink>
    </w:p>
    <w:p w:rsidR="00FE1D31" w:rsidRDefault="00FE1D31"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972364" w:rsidP="00972364">
      <w:pPr>
        <w:rPr>
          <w:rFonts w:cstheme="minorHAnsi"/>
          <w:color w:val="000000" w:themeColor="text1"/>
        </w:rPr>
      </w:pPr>
      <w:r>
        <w:rPr>
          <w:rFonts w:cstheme="minorHAnsi"/>
          <w:color w:val="000000" w:themeColor="text1"/>
        </w:rPr>
        <w:t xml:space="preserve">Gobernación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601CE3" w:rsidRPr="00601CE3" w:rsidRDefault="00601CE3" w:rsidP="00972364">
      <w:pPr>
        <w:rPr>
          <w:rFonts w:cstheme="minorHAnsi"/>
          <w:color w:val="000000" w:themeColor="text1"/>
        </w:rPr>
      </w:pPr>
      <w:r w:rsidRPr="00601CE3">
        <w:rPr>
          <w:rFonts w:cstheme="minorHAnsi"/>
          <w:color w:val="000000" w:themeColor="text1"/>
        </w:rPr>
        <w:t xml:space="preserve">Segunda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601CE3" w:rsidRPr="00601CE3" w:rsidRDefault="00601CE3" w:rsidP="00972364">
      <w:pPr>
        <w:rPr>
          <w:rFonts w:cstheme="minorHAnsi"/>
          <w:color w:val="000000" w:themeColor="text1"/>
        </w:rPr>
      </w:pPr>
      <w:r w:rsidRPr="00601CE3">
        <w:rPr>
          <w:rFonts w:cstheme="minorHAnsi"/>
          <w:color w:val="000000" w:themeColor="text1"/>
        </w:rPr>
        <w:t>31 de enero de 2025</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A514D8" w:rsidRPr="00A514D8" w:rsidRDefault="00A514D8" w:rsidP="00972364">
      <w:pPr>
        <w:rPr>
          <w:rFonts w:cstheme="minorHAnsi"/>
          <w:color w:val="000000" w:themeColor="text1"/>
        </w:rPr>
      </w:pPr>
      <w:r w:rsidRPr="00A514D8">
        <w:rPr>
          <w:rFonts w:cstheme="minorHAnsi"/>
          <w:color w:val="000000" w:themeColor="text1"/>
        </w:rPr>
        <w:t xml:space="preserve">11:00 once horas </w:t>
      </w:r>
    </w:p>
    <w:p w:rsidR="00972364" w:rsidRDefault="00972364" w:rsidP="00972364">
      <w:pPr>
        <w:rPr>
          <w:rFonts w:cstheme="minorHAnsi"/>
          <w:b/>
          <w:color w:val="000000" w:themeColor="text1"/>
        </w:rPr>
      </w:pPr>
      <w:r w:rsidRPr="00E25E93">
        <w:rPr>
          <w:rFonts w:cstheme="minorHAnsi"/>
          <w:b/>
          <w:color w:val="000000" w:themeColor="text1"/>
        </w:rPr>
        <w:t xml:space="preserve">ORDEN DEL DÍA: </w:t>
      </w:r>
    </w:p>
    <w:p w:rsidR="00EB57F1" w:rsidRPr="00EB57F1" w:rsidRDefault="00EB57F1" w:rsidP="00EB57F1">
      <w:pPr>
        <w:rPr>
          <w:rFonts w:cstheme="minorHAnsi"/>
          <w:color w:val="000000" w:themeColor="text1"/>
        </w:rPr>
      </w:pPr>
      <w:r w:rsidRPr="00EB57F1">
        <w:rPr>
          <w:rFonts w:cstheme="minorHAnsi"/>
          <w:color w:val="000000" w:themeColor="text1"/>
        </w:rPr>
        <w:t>1. Lista de Asistencia y verificación del quórum legal.</w:t>
      </w:r>
    </w:p>
    <w:p w:rsidR="00EB57F1" w:rsidRPr="00EB57F1" w:rsidRDefault="00EB57F1" w:rsidP="00EB57F1">
      <w:pPr>
        <w:rPr>
          <w:rFonts w:cstheme="minorHAnsi"/>
          <w:color w:val="000000" w:themeColor="text1"/>
        </w:rPr>
      </w:pPr>
      <w:r w:rsidRPr="00EB57F1">
        <w:rPr>
          <w:rFonts w:cstheme="minorHAnsi"/>
          <w:color w:val="000000" w:themeColor="text1"/>
        </w:rPr>
        <w:t>2. Lectura y aprobación del orden del día y dispensa de los documentos pr</w:t>
      </w:r>
      <w:r>
        <w:rPr>
          <w:rFonts w:cstheme="minorHAnsi"/>
          <w:color w:val="000000" w:themeColor="text1"/>
        </w:rPr>
        <w:t xml:space="preserve">eviamente </w:t>
      </w:r>
      <w:r w:rsidRPr="00EB57F1">
        <w:rPr>
          <w:rFonts w:cstheme="minorHAnsi"/>
          <w:color w:val="000000" w:themeColor="text1"/>
        </w:rPr>
        <w:t>entregados.</w:t>
      </w:r>
    </w:p>
    <w:p w:rsidR="00EB57F1" w:rsidRPr="00EB57F1" w:rsidRDefault="00EB57F1" w:rsidP="00EB57F1">
      <w:pPr>
        <w:rPr>
          <w:rFonts w:cstheme="minorHAnsi"/>
          <w:color w:val="000000" w:themeColor="text1"/>
        </w:rPr>
      </w:pPr>
      <w:r w:rsidRPr="00EB57F1">
        <w:rPr>
          <w:rFonts w:cstheme="minorHAnsi"/>
          <w:color w:val="000000" w:themeColor="text1"/>
        </w:rPr>
        <w:t>3. Aprobación del contenido del acta de sesión ordinaria de la comisión edilicia de</w:t>
      </w:r>
    </w:p>
    <w:p w:rsidR="00EB57F1" w:rsidRPr="00EB57F1" w:rsidRDefault="00EB57F1" w:rsidP="00EB57F1">
      <w:pPr>
        <w:rPr>
          <w:rFonts w:cstheme="minorHAnsi"/>
          <w:color w:val="000000" w:themeColor="text1"/>
        </w:rPr>
      </w:pPr>
      <w:r w:rsidRPr="00EB57F1">
        <w:rPr>
          <w:rFonts w:cstheme="minorHAnsi"/>
          <w:color w:val="000000" w:themeColor="text1"/>
        </w:rPr>
        <w:t>Gobernación de fecha 23 de Diciembre de 2024.</w:t>
      </w:r>
    </w:p>
    <w:p w:rsidR="00EB57F1" w:rsidRPr="00EB57F1" w:rsidRDefault="00EB57F1" w:rsidP="00EB57F1">
      <w:pPr>
        <w:rPr>
          <w:rFonts w:cstheme="minorHAnsi"/>
          <w:color w:val="000000" w:themeColor="text1"/>
        </w:rPr>
      </w:pPr>
      <w:r w:rsidRPr="00EB57F1">
        <w:rPr>
          <w:rFonts w:cstheme="minorHAnsi"/>
          <w:color w:val="000000" w:themeColor="text1"/>
        </w:rPr>
        <w:t>4. Análisis y discusión para Generar Políticas Públicas enfocadas al Programa Vivienda</w:t>
      </w:r>
    </w:p>
    <w:p w:rsidR="00EB57F1" w:rsidRPr="00EB57F1" w:rsidRDefault="00EB57F1" w:rsidP="00EB57F1">
      <w:pPr>
        <w:rPr>
          <w:rFonts w:cstheme="minorHAnsi"/>
          <w:color w:val="000000" w:themeColor="text1"/>
        </w:rPr>
      </w:pPr>
      <w:r w:rsidRPr="00EB57F1">
        <w:rPr>
          <w:rFonts w:cstheme="minorHAnsi"/>
          <w:color w:val="000000" w:themeColor="text1"/>
        </w:rPr>
        <w:t>Jalisco 2025-2030.</w:t>
      </w:r>
    </w:p>
    <w:p w:rsidR="00EB57F1" w:rsidRPr="00EB57F1" w:rsidRDefault="00EB57F1" w:rsidP="00EB57F1">
      <w:pPr>
        <w:rPr>
          <w:rFonts w:cstheme="minorHAnsi"/>
          <w:color w:val="000000" w:themeColor="text1"/>
        </w:rPr>
      </w:pPr>
      <w:r w:rsidRPr="00EB57F1">
        <w:rPr>
          <w:rFonts w:cstheme="minorHAnsi"/>
          <w:color w:val="000000" w:themeColor="text1"/>
        </w:rPr>
        <w:t>5. Asuntos varios.</w:t>
      </w:r>
    </w:p>
    <w:p w:rsidR="00972364" w:rsidRDefault="00EB57F1" w:rsidP="00EB57F1">
      <w:pPr>
        <w:rPr>
          <w:rFonts w:cstheme="minorHAnsi"/>
          <w:color w:val="000000" w:themeColor="text1"/>
        </w:rPr>
      </w:pPr>
      <w:r w:rsidRPr="00EB57F1">
        <w:rPr>
          <w:rFonts w:cstheme="minorHAnsi"/>
          <w:color w:val="000000" w:themeColor="text1"/>
        </w:rPr>
        <w:t>6. Clausura de la sesión.</w:t>
      </w:r>
    </w:p>
    <w:p w:rsidR="00EB57F1" w:rsidRPr="00EB57F1" w:rsidRDefault="00EB57F1" w:rsidP="00EB57F1">
      <w:pPr>
        <w:rPr>
          <w:rFonts w:cstheme="minorHAnsi"/>
          <w:color w:val="000000" w:themeColor="text1"/>
        </w:rPr>
      </w:pPr>
    </w:p>
    <w:p w:rsidR="00972364" w:rsidRDefault="00972364" w:rsidP="00EB57F1">
      <w:pPr>
        <w:jc w:val="both"/>
        <w:rPr>
          <w:rFonts w:cstheme="minorHAnsi"/>
          <w:color w:val="000000" w:themeColor="text1"/>
        </w:rPr>
      </w:pPr>
      <w:r w:rsidRPr="00E25E93">
        <w:rPr>
          <w:rFonts w:cstheme="minorHAnsi"/>
          <w:b/>
          <w:color w:val="000000" w:themeColor="text1"/>
        </w:rPr>
        <w:t xml:space="preserve">RESUMEN: </w:t>
      </w:r>
      <w:r w:rsidR="00EB57F1" w:rsidRPr="00EB57F1">
        <w:rPr>
          <w:rFonts w:cstheme="minorHAnsi"/>
          <w:color w:val="000000" w:themeColor="text1"/>
        </w:rPr>
        <w:t>Análisis y d</w:t>
      </w:r>
      <w:r w:rsidR="00EB57F1">
        <w:rPr>
          <w:rFonts w:cstheme="minorHAnsi"/>
          <w:color w:val="000000" w:themeColor="text1"/>
        </w:rPr>
        <w:t xml:space="preserve">iscusión para Generar Políticas </w:t>
      </w:r>
      <w:r w:rsidR="00EB57F1" w:rsidRPr="00EB57F1">
        <w:rPr>
          <w:rFonts w:cstheme="minorHAnsi"/>
          <w:color w:val="000000" w:themeColor="text1"/>
        </w:rPr>
        <w:t>Públicas enfocadas al Programa Vivienda Jalisco 2025</w:t>
      </w:r>
      <w:r w:rsidR="00EB57F1">
        <w:rPr>
          <w:rFonts w:cstheme="minorHAnsi"/>
          <w:color w:val="000000" w:themeColor="text1"/>
        </w:rPr>
        <w:t xml:space="preserve">-2030. Principalmente agradecer </w:t>
      </w:r>
      <w:r w:rsidR="00EB57F1" w:rsidRPr="00EB57F1">
        <w:rPr>
          <w:rFonts w:cstheme="minorHAnsi"/>
          <w:color w:val="000000" w:themeColor="text1"/>
        </w:rPr>
        <w:t xml:space="preserve">la presencia de todas y todos por estar presentes en esta sesión </w:t>
      </w:r>
      <w:r w:rsidR="00EB57F1">
        <w:rPr>
          <w:rFonts w:cstheme="minorHAnsi"/>
          <w:color w:val="000000" w:themeColor="text1"/>
        </w:rPr>
        <w:t xml:space="preserve">de comisión. Comentarles </w:t>
      </w:r>
      <w:r w:rsidR="00EB57F1" w:rsidRPr="00EB57F1">
        <w:rPr>
          <w:rFonts w:cstheme="minorHAnsi"/>
          <w:color w:val="000000" w:themeColor="text1"/>
        </w:rPr>
        <w:t xml:space="preserve">que días atrás estuve acompañando al director general </w:t>
      </w:r>
      <w:r w:rsidR="00EB57F1">
        <w:rPr>
          <w:rFonts w:cstheme="minorHAnsi"/>
          <w:color w:val="000000" w:themeColor="text1"/>
        </w:rPr>
        <w:t xml:space="preserve">del Instituto Jalisciense de la </w:t>
      </w:r>
      <w:r w:rsidR="00EB57F1" w:rsidRPr="00EB57F1">
        <w:rPr>
          <w:rFonts w:cstheme="minorHAnsi"/>
          <w:color w:val="000000" w:themeColor="text1"/>
        </w:rPr>
        <w:t>Vivienda, estuvimos revisando el espacio adecuado para</w:t>
      </w:r>
      <w:r w:rsidR="00EB57F1">
        <w:rPr>
          <w:rFonts w:cstheme="minorHAnsi"/>
          <w:color w:val="000000" w:themeColor="text1"/>
        </w:rPr>
        <w:t xml:space="preserve"> poder acceder al programa, que </w:t>
      </w:r>
      <w:r w:rsidR="00EB57F1" w:rsidRPr="00EB57F1">
        <w:rPr>
          <w:rFonts w:cstheme="minorHAnsi"/>
          <w:color w:val="000000" w:themeColor="text1"/>
        </w:rPr>
        <w:t>vendrá a generar mayores oportunidades para las familias oc</w:t>
      </w:r>
      <w:r w:rsidR="00EB57F1">
        <w:rPr>
          <w:rFonts w:cstheme="minorHAnsi"/>
          <w:color w:val="000000" w:themeColor="text1"/>
        </w:rPr>
        <w:t xml:space="preserve">otlenses. Además de que </w:t>
      </w:r>
      <w:r w:rsidR="00EB57F1" w:rsidRPr="00EB57F1">
        <w:rPr>
          <w:rFonts w:cstheme="minorHAnsi"/>
          <w:color w:val="000000" w:themeColor="text1"/>
        </w:rPr>
        <w:t>puedan tener la seguridad de contar con un patrimonio.</w:t>
      </w:r>
    </w:p>
    <w:p w:rsidR="00EB57F1" w:rsidRPr="00EB57F1" w:rsidRDefault="00EB57F1" w:rsidP="00EB57F1">
      <w:pPr>
        <w:jc w:val="both"/>
        <w:rPr>
          <w:rFonts w:cstheme="minorHAnsi"/>
          <w:color w:val="000000" w:themeColor="text1"/>
        </w:rPr>
      </w:pP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20"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Style w:val="Hipervnculo"/>
          <w:rFonts w:cstheme="minorHAnsi"/>
          <w:u w:val="none"/>
        </w:rPr>
      </w:pPr>
      <w:hyperlink r:id="rId21" w:anchor="overlay-context=articulo-15" w:history="1">
        <w:r w:rsidR="00972364" w:rsidRPr="00BC716A">
          <w:rPr>
            <w:rStyle w:val="Hipervnculo"/>
            <w:rFonts w:cstheme="minorHAnsi"/>
            <w:u w:val="none"/>
          </w:rPr>
          <w:t>https://transparencia.ocotlan.gob.mx/estad%C3%ADsticas-de-las-reuniones-de-cabildo#overlay-context=articulo-15</w:t>
        </w:r>
      </w:hyperlink>
    </w:p>
    <w:p w:rsidR="00EB57F1" w:rsidRDefault="00EB57F1"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972364" w:rsidP="00972364">
      <w:pPr>
        <w:rPr>
          <w:rFonts w:cstheme="minorHAnsi"/>
          <w:color w:val="000000" w:themeColor="text1"/>
        </w:rPr>
      </w:pPr>
      <w:r>
        <w:rPr>
          <w:rFonts w:cstheme="minorHAnsi"/>
          <w:color w:val="000000" w:themeColor="text1"/>
        </w:rPr>
        <w:t xml:space="preserve">Gobernación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1D326B" w:rsidRPr="001D326B" w:rsidRDefault="001D326B" w:rsidP="00972364">
      <w:pPr>
        <w:rPr>
          <w:rFonts w:cstheme="minorHAnsi"/>
          <w:color w:val="000000" w:themeColor="text1"/>
        </w:rPr>
      </w:pPr>
      <w:r w:rsidRPr="001D326B">
        <w:rPr>
          <w:rFonts w:cstheme="minorHAnsi"/>
          <w:color w:val="000000" w:themeColor="text1"/>
        </w:rPr>
        <w:t xml:space="preserve">Tercera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1D326B" w:rsidRPr="00180FA3" w:rsidRDefault="001D326B" w:rsidP="00972364">
      <w:pPr>
        <w:rPr>
          <w:rFonts w:cstheme="minorHAnsi"/>
          <w:color w:val="000000" w:themeColor="text1"/>
        </w:rPr>
      </w:pPr>
      <w:r w:rsidRPr="00180FA3">
        <w:rPr>
          <w:rFonts w:cstheme="minorHAnsi"/>
          <w:color w:val="000000" w:themeColor="text1"/>
        </w:rPr>
        <w:t>26 de febrero de 2025</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180FA3" w:rsidRPr="00180FA3" w:rsidRDefault="00180FA3" w:rsidP="00972364">
      <w:pPr>
        <w:rPr>
          <w:rFonts w:cstheme="minorHAnsi"/>
          <w:color w:val="000000" w:themeColor="text1"/>
        </w:rPr>
      </w:pPr>
      <w:r w:rsidRPr="00180FA3">
        <w:rPr>
          <w:rFonts w:cstheme="minorHAnsi"/>
          <w:color w:val="000000" w:themeColor="text1"/>
        </w:rPr>
        <w:t xml:space="preserve">08:50 ocho horas con cincuenta minutos </w:t>
      </w:r>
    </w:p>
    <w:p w:rsidR="00180FA3" w:rsidRDefault="00972364" w:rsidP="00972364">
      <w:pPr>
        <w:rPr>
          <w:rFonts w:cstheme="minorHAnsi"/>
          <w:b/>
          <w:color w:val="000000" w:themeColor="text1"/>
        </w:rPr>
      </w:pPr>
      <w:r w:rsidRPr="00E25E93">
        <w:rPr>
          <w:rFonts w:cstheme="minorHAnsi"/>
          <w:b/>
          <w:color w:val="000000" w:themeColor="text1"/>
        </w:rPr>
        <w:t>ORDEN DEL DÍA:</w:t>
      </w:r>
    </w:p>
    <w:p w:rsidR="00180FA3" w:rsidRPr="00180FA3" w:rsidRDefault="00180FA3" w:rsidP="00180FA3">
      <w:pPr>
        <w:rPr>
          <w:rFonts w:cstheme="minorHAnsi"/>
          <w:color w:val="000000" w:themeColor="text1"/>
        </w:rPr>
      </w:pPr>
      <w:r w:rsidRPr="00180FA3">
        <w:rPr>
          <w:rFonts w:cstheme="minorHAnsi"/>
          <w:color w:val="000000" w:themeColor="text1"/>
        </w:rPr>
        <w:t>1. Lista de Asistencia y verificación del quórum legal.</w:t>
      </w:r>
    </w:p>
    <w:p w:rsidR="00180FA3" w:rsidRPr="00180FA3" w:rsidRDefault="00180FA3" w:rsidP="00180FA3">
      <w:pPr>
        <w:rPr>
          <w:rFonts w:cstheme="minorHAnsi"/>
          <w:color w:val="000000" w:themeColor="text1"/>
        </w:rPr>
      </w:pPr>
      <w:r w:rsidRPr="00180FA3">
        <w:rPr>
          <w:rFonts w:cstheme="minorHAnsi"/>
          <w:color w:val="000000" w:themeColor="text1"/>
        </w:rPr>
        <w:t>2. Lectura y aprobación del orden del día y dispensa d</w:t>
      </w:r>
      <w:r>
        <w:rPr>
          <w:rFonts w:cstheme="minorHAnsi"/>
          <w:color w:val="000000" w:themeColor="text1"/>
        </w:rPr>
        <w:t xml:space="preserve">e los documentos previamente </w:t>
      </w:r>
      <w:r w:rsidRPr="00180FA3">
        <w:rPr>
          <w:rFonts w:cstheme="minorHAnsi"/>
          <w:color w:val="000000" w:themeColor="text1"/>
        </w:rPr>
        <w:t>entregados.</w:t>
      </w:r>
    </w:p>
    <w:p w:rsidR="00180FA3" w:rsidRPr="00180FA3" w:rsidRDefault="00180FA3" w:rsidP="00180FA3">
      <w:pPr>
        <w:rPr>
          <w:rFonts w:cstheme="minorHAnsi"/>
          <w:color w:val="000000" w:themeColor="text1"/>
        </w:rPr>
      </w:pPr>
      <w:r w:rsidRPr="00180FA3">
        <w:rPr>
          <w:rFonts w:cstheme="minorHAnsi"/>
          <w:color w:val="000000" w:themeColor="text1"/>
        </w:rPr>
        <w:t>3. Aprobación del contenido del acta de sesión ordinaria de la comisión edilicia de</w:t>
      </w:r>
    </w:p>
    <w:p w:rsidR="00180FA3" w:rsidRPr="00180FA3" w:rsidRDefault="00180FA3" w:rsidP="00180FA3">
      <w:pPr>
        <w:rPr>
          <w:rFonts w:cstheme="minorHAnsi"/>
          <w:color w:val="000000" w:themeColor="text1"/>
        </w:rPr>
      </w:pPr>
      <w:r w:rsidRPr="00180FA3">
        <w:rPr>
          <w:rFonts w:cstheme="minorHAnsi"/>
          <w:color w:val="000000" w:themeColor="text1"/>
        </w:rPr>
        <w:t>Gobernación de fecha 31 de Enero de 2025.</w:t>
      </w:r>
    </w:p>
    <w:p w:rsidR="00180FA3" w:rsidRPr="00180FA3" w:rsidRDefault="00180FA3" w:rsidP="00180FA3">
      <w:pPr>
        <w:rPr>
          <w:rFonts w:cstheme="minorHAnsi"/>
          <w:color w:val="000000" w:themeColor="text1"/>
        </w:rPr>
      </w:pPr>
      <w:r w:rsidRPr="00180FA3">
        <w:rPr>
          <w:rFonts w:cstheme="minorHAnsi"/>
          <w:color w:val="000000" w:themeColor="text1"/>
        </w:rPr>
        <w:t>4. Asuntos varios.</w:t>
      </w:r>
    </w:p>
    <w:p w:rsidR="00972364" w:rsidRPr="00180FA3" w:rsidRDefault="00180FA3" w:rsidP="00180FA3">
      <w:pPr>
        <w:rPr>
          <w:rFonts w:cstheme="minorHAnsi"/>
          <w:color w:val="000000" w:themeColor="text1"/>
        </w:rPr>
      </w:pPr>
      <w:r w:rsidRPr="00180FA3">
        <w:rPr>
          <w:rFonts w:cstheme="minorHAnsi"/>
          <w:color w:val="000000" w:themeColor="text1"/>
        </w:rPr>
        <w:t>5. Clausura de la sesión.</w:t>
      </w:r>
      <w:r w:rsidRPr="00180FA3">
        <w:rPr>
          <w:rFonts w:cstheme="minorHAnsi"/>
          <w:color w:val="000000" w:themeColor="text1"/>
        </w:rPr>
        <w:cr/>
      </w:r>
      <w:r w:rsidR="00972364" w:rsidRPr="00180FA3">
        <w:rPr>
          <w:rFonts w:cstheme="minorHAnsi"/>
          <w:color w:val="000000" w:themeColor="text1"/>
        </w:rPr>
        <w:t xml:space="preserve"> </w:t>
      </w:r>
    </w:p>
    <w:p w:rsidR="00C35C99" w:rsidRPr="001C77CA" w:rsidRDefault="00972364" w:rsidP="004A44C5">
      <w:pPr>
        <w:jc w:val="both"/>
        <w:rPr>
          <w:rFonts w:cstheme="minorHAnsi"/>
          <w:color w:val="000000" w:themeColor="text1"/>
        </w:rPr>
      </w:pPr>
      <w:r w:rsidRPr="00E25E93">
        <w:rPr>
          <w:rFonts w:cstheme="minorHAnsi"/>
          <w:b/>
          <w:color w:val="000000" w:themeColor="text1"/>
        </w:rPr>
        <w:t xml:space="preserve">RESUMEN: </w:t>
      </w:r>
      <w:r w:rsidR="00BD5E85">
        <w:rPr>
          <w:rFonts w:cstheme="minorHAnsi"/>
          <w:color w:val="000000" w:themeColor="text1"/>
        </w:rPr>
        <w:t xml:space="preserve">Aprobación del contenido de las </w:t>
      </w:r>
      <w:r w:rsidR="00BD5E85" w:rsidRPr="004A44C5">
        <w:rPr>
          <w:rFonts w:cstheme="minorHAnsi"/>
          <w:color w:val="000000" w:themeColor="text1"/>
        </w:rPr>
        <w:t>actas de la comisión edilicia de gobern</w:t>
      </w:r>
      <w:r w:rsidR="00BD5E85">
        <w:rPr>
          <w:rFonts w:cstheme="minorHAnsi"/>
          <w:color w:val="000000" w:themeColor="text1"/>
        </w:rPr>
        <w:t>ación, de 31 de enero 2025</w:t>
      </w:r>
      <w:r w:rsidR="004A44C5">
        <w:rPr>
          <w:rFonts w:cstheme="minorHAnsi"/>
          <w:color w:val="000000" w:themeColor="text1"/>
        </w:rPr>
        <w:t xml:space="preserve">, Con </w:t>
      </w:r>
      <w:r w:rsidR="004A44C5" w:rsidRPr="004A44C5">
        <w:rPr>
          <w:rFonts w:cstheme="minorHAnsi"/>
          <w:color w:val="000000" w:themeColor="text1"/>
        </w:rPr>
        <w:t>fundamento en el artículo 23 inciso b del reglamento d</w:t>
      </w:r>
      <w:r w:rsidR="00C35C99">
        <w:rPr>
          <w:rFonts w:cstheme="minorHAnsi"/>
          <w:color w:val="000000" w:themeColor="text1"/>
        </w:rPr>
        <w:t xml:space="preserve">e organización y funcionamiento </w:t>
      </w:r>
      <w:r w:rsidR="004A44C5" w:rsidRPr="004A44C5">
        <w:rPr>
          <w:rFonts w:cstheme="minorHAnsi"/>
          <w:color w:val="000000" w:themeColor="text1"/>
        </w:rPr>
        <w:t>del ayuntamiento de Ocotlán, Jalisc</w:t>
      </w:r>
      <w:r w:rsidR="00C35C99">
        <w:rPr>
          <w:rFonts w:cstheme="minorHAnsi"/>
          <w:color w:val="000000" w:themeColor="text1"/>
        </w:rPr>
        <w:t xml:space="preserve">o. </w:t>
      </w: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22"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Style w:val="Hipervnculo"/>
          <w:rFonts w:cstheme="minorHAnsi"/>
          <w:u w:val="none"/>
        </w:rPr>
      </w:pPr>
      <w:hyperlink r:id="rId23" w:anchor="overlay-context=articulo-15" w:history="1">
        <w:r w:rsidR="00972364" w:rsidRPr="00BC716A">
          <w:rPr>
            <w:rStyle w:val="Hipervnculo"/>
            <w:rFonts w:cstheme="minorHAnsi"/>
            <w:u w:val="none"/>
          </w:rPr>
          <w:t>https://transparencia.ocotlan.gob.mx/estad%C3%ADsticas-de-las-reuniones-de-cabildo#overlay-context=articulo-15</w:t>
        </w:r>
      </w:hyperlink>
    </w:p>
    <w:p w:rsidR="00C35C99" w:rsidRDefault="00C35C99"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972364" w:rsidP="00972364">
      <w:pPr>
        <w:rPr>
          <w:rFonts w:cstheme="minorHAnsi"/>
          <w:color w:val="000000" w:themeColor="text1"/>
        </w:rPr>
      </w:pPr>
      <w:r>
        <w:rPr>
          <w:rFonts w:cstheme="minorHAnsi"/>
          <w:color w:val="000000" w:themeColor="text1"/>
        </w:rPr>
        <w:t xml:space="preserve">Gobernación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225179" w:rsidRPr="00225179" w:rsidRDefault="00225179" w:rsidP="00972364">
      <w:pPr>
        <w:rPr>
          <w:rFonts w:cstheme="minorHAnsi"/>
          <w:color w:val="000000" w:themeColor="text1"/>
        </w:rPr>
      </w:pPr>
      <w:r w:rsidRPr="00225179">
        <w:rPr>
          <w:rFonts w:cstheme="minorHAnsi"/>
          <w:color w:val="000000" w:themeColor="text1"/>
        </w:rPr>
        <w:t xml:space="preserve">Cuarta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225179" w:rsidRPr="00225179" w:rsidRDefault="00225179" w:rsidP="00972364">
      <w:pPr>
        <w:rPr>
          <w:rFonts w:cstheme="minorHAnsi"/>
          <w:color w:val="000000" w:themeColor="text1"/>
        </w:rPr>
      </w:pPr>
      <w:r w:rsidRPr="00225179">
        <w:rPr>
          <w:rFonts w:cstheme="minorHAnsi"/>
          <w:color w:val="000000" w:themeColor="text1"/>
        </w:rPr>
        <w:t>18 de marzo de 2025</w:t>
      </w:r>
    </w:p>
    <w:p w:rsidR="00972364" w:rsidRPr="00225179" w:rsidRDefault="00972364" w:rsidP="00972364">
      <w:pPr>
        <w:rPr>
          <w:rFonts w:cstheme="minorHAnsi"/>
          <w:b/>
          <w:color w:val="000000" w:themeColor="text1"/>
        </w:rPr>
      </w:pPr>
      <w:r w:rsidRPr="00225179">
        <w:rPr>
          <w:rFonts w:cstheme="minorHAnsi"/>
          <w:b/>
          <w:color w:val="000000" w:themeColor="text1"/>
        </w:rPr>
        <w:t xml:space="preserve">HORARIO: </w:t>
      </w:r>
    </w:p>
    <w:p w:rsidR="00225179" w:rsidRPr="00225179" w:rsidRDefault="00225179" w:rsidP="00972364">
      <w:pPr>
        <w:rPr>
          <w:rFonts w:cstheme="minorHAnsi"/>
          <w:color w:val="000000" w:themeColor="text1"/>
        </w:rPr>
      </w:pPr>
      <w:r w:rsidRPr="00225179">
        <w:rPr>
          <w:rFonts w:cstheme="minorHAnsi"/>
          <w:color w:val="000000" w:themeColor="text1"/>
        </w:rPr>
        <w:t>10:00 diez horas</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ORDEN DEL DÍA: </w:t>
      </w:r>
    </w:p>
    <w:p w:rsidR="00000656" w:rsidRDefault="00000656" w:rsidP="00972364">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000656">
        <w:rPr>
          <w:rFonts w:asciiTheme="minorHAnsi" w:eastAsia="Arial Unicode MS" w:hAnsiTheme="minorHAnsi" w:cstheme="minorHAnsi"/>
          <w:sz w:val="22"/>
          <w:szCs w:val="20"/>
          <w:lang w:eastAsia="en-US"/>
        </w:rPr>
        <w:t xml:space="preserve">1. Lista de Asistencia y verificación del quórum legal. </w:t>
      </w:r>
    </w:p>
    <w:p w:rsidR="00000656" w:rsidRDefault="00000656" w:rsidP="00972364">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000656">
        <w:rPr>
          <w:rFonts w:asciiTheme="minorHAnsi" w:eastAsia="Arial Unicode MS" w:hAnsiTheme="minorHAnsi" w:cstheme="minorHAnsi"/>
          <w:sz w:val="22"/>
          <w:szCs w:val="20"/>
          <w:lang w:eastAsia="en-US"/>
        </w:rPr>
        <w:t>2. Lectura y aprobación del orden del día y dispensa de los documentos previamente entregados.</w:t>
      </w:r>
    </w:p>
    <w:p w:rsidR="00000656" w:rsidRDefault="00000656" w:rsidP="00972364">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000656">
        <w:rPr>
          <w:rFonts w:asciiTheme="minorHAnsi" w:eastAsia="Arial Unicode MS" w:hAnsiTheme="minorHAnsi" w:cstheme="minorHAnsi"/>
          <w:sz w:val="22"/>
          <w:szCs w:val="20"/>
          <w:lang w:eastAsia="en-US"/>
        </w:rPr>
        <w:t xml:space="preserve">3. Aprobación del contenido del acta de sesión ordinaria de la comisión edilicia de Gobernación de fecha 26 de febrero de 2025. </w:t>
      </w:r>
    </w:p>
    <w:p w:rsidR="00000656" w:rsidRDefault="00000656" w:rsidP="00972364">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000656">
        <w:rPr>
          <w:rFonts w:asciiTheme="minorHAnsi" w:eastAsia="Arial Unicode MS" w:hAnsiTheme="minorHAnsi" w:cstheme="minorHAnsi"/>
          <w:sz w:val="22"/>
          <w:szCs w:val="20"/>
          <w:lang w:eastAsia="en-US"/>
        </w:rPr>
        <w:t xml:space="preserve">4. Asuntos varios. </w:t>
      </w:r>
    </w:p>
    <w:p w:rsidR="00972364" w:rsidRPr="00032F02" w:rsidRDefault="00000656" w:rsidP="00972364">
      <w:pPr>
        <w:pStyle w:val="Prrafodelista"/>
        <w:tabs>
          <w:tab w:val="left" w:pos="2280"/>
        </w:tabs>
        <w:spacing w:line="360" w:lineRule="auto"/>
        <w:ind w:left="714"/>
        <w:rPr>
          <w:rFonts w:asciiTheme="minorHAnsi" w:eastAsia="Arial Unicode MS" w:hAnsiTheme="minorHAnsi" w:cstheme="minorHAnsi"/>
          <w:sz w:val="22"/>
          <w:szCs w:val="20"/>
          <w:lang w:eastAsia="en-US"/>
        </w:rPr>
      </w:pPr>
      <w:r w:rsidRPr="00000656">
        <w:rPr>
          <w:rFonts w:asciiTheme="minorHAnsi" w:eastAsia="Arial Unicode MS" w:hAnsiTheme="minorHAnsi" w:cstheme="minorHAnsi"/>
          <w:sz w:val="22"/>
          <w:szCs w:val="20"/>
          <w:lang w:eastAsia="en-US"/>
        </w:rPr>
        <w:t>5. Clausura de la sesión.</w:t>
      </w:r>
    </w:p>
    <w:p w:rsidR="00000656" w:rsidRDefault="00000656" w:rsidP="00972364">
      <w:pPr>
        <w:jc w:val="both"/>
        <w:rPr>
          <w:rFonts w:cstheme="minorHAnsi"/>
          <w:b/>
          <w:color w:val="000000" w:themeColor="text1"/>
        </w:rPr>
      </w:pPr>
    </w:p>
    <w:p w:rsidR="00972364" w:rsidRPr="00532245" w:rsidRDefault="00972364" w:rsidP="00532245">
      <w:pPr>
        <w:jc w:val="both"/>
        <w:rPr>
          <w:rFonts w:cstheme="minorHAnsi"/>
          <w:color w:val="000000" w:themeColor="text1"/>
        </w:rPr>
      </w:pPr>
      <w:r w:rsidRPr="00E25E93">
        <w:rPr>
          <w:rFonts w:cstheme="minorHAnsi"/>
          <w:b/>
          <w:color w:val="000000" w:themeColor="text1"/>
        </w:rPr>
        <w:t xml:space="preserve">RESUMEN: </w:t>
      </w:r>
      <w:r w:rsidR="00CC7820">
        <w:rPr>
          <w:rFonts w:cstheme="minorHAnsi"/>
          <w:color w:val="000000" w:themeColor="text1"/>
        </w:rPr>
        <w:t xml:space="preserve">Aprobación del contenido de las </w:t>
      </w:r>
      <w:r w:rsidR="00CC7820" w:rsidRPr="00532245">
        <w:rPr>
          <w:rFonts w:cstheme="minorHAnsi"/>
          <w:color w:val="000000" w:themeColor="text1"/>
        </w:rPr>
        <w:t>actas de la comisión edilicia de goberna</w:t>
      </w:r>
      <w:r w:rsidR="00CC7820">
        <w:rPr>
          <w:rFonts w:cstheme="minorHAnsi"/>
          <w:color w:val="000000" w:themeColor="text1"/>
        </w:rPr>
        <w:t>ción, de 26 de febrero de 2025</w:t>
      </w:r>
      <w:r w:rsidR="00532245">
        <w:rPr>
          <w:rFonts w:cstheme="minorHAnsi"/>
          <w:color w:val="000000" w:themeColor="text1"/>
        </w:rPr>
        <w:t xml:space="preserve">, </w:t>
      </w:r>
      <w:r w:rsidR="00532245" w:rsidRPr="00532245">
        <w:rPr>
          <w:rFonts w:cstheme="minorHAnsi"/>
          <w:color w:val="000000" w:themeColor="text1"/>
        </w:rPr>
        <w:t>Con fundamento en el artículo 23 inciso b d</w:t>
      </w:r>
      <w:r w:rsidR="00532245">
        <w:rPr>
          <w:rFonts w:cstheme="minorHAnsi"/>
          <w:color w:val="000000" w:themeColor="text1"/>
        </w:rPr>
        <w:t xml:space="preserve">el reglamento de organización y </w:t>
      </w:r>
      <w:r w:rsidR="00532245" w:rsidRPr="00532245">
        <w:rPr>
          <w:rFonts w:cstheme="minorHAnsi"/>
          <w:color w:val="000000" w:themeColor="text1"/>
        </w:rPr>
        <w:t>funcionamiento del ayuntamiento de Ocotlán, Jalisco</w:t>
      </w:r>
      <w:r w:rsidR="00532245">
        <w:rPr>
          <w:rFonts w:cstheme="minorHAnsi"/>
          <w:color w:val="000000" w:themeColor="text1"/>
        </w:rPr>
        <w:t>.</w:t>
      </w: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24"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Fonts w:cstheme="minorHAnsi"/>
        </w:rPr>
      </w:pPr>
      <w:hyperlink r:id="rId25" w:anchor="overlay-context=articulo-15" w:history="1">
        <w:r w:rsidR="00972364" w:rsidRPr="00BC716A">
          <w:rPr>
            <w:rStyle w:val="Hipervnculo"/>
            <w:rFonts w:cstheme="minorHAnsi"/>
            <w:u w:val="none"/>
          </w:rPr>
          <w:t>https://transparencia.ocotlan.gob.mx/estad%C3%ADsticas-de-las-reuniones-de-cabildo#overlay-context=articulo-15</w:t>
        </w:r>
      </w:hyperlink>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972364" w:rsidP="00972364">
      <w:pPr>
        <w:rPr>
          <w:rFonts w:cstheme="minorHAnsi"/>
          <w:color w:val="000000" w:themeColor="text1"/>
        </w:rPr>
      </w:pPr>
      <w:r>
        <w:rPr>
          <w:rFonts w:cstheme="minorHAnsi"/>
          <w:color w:val="000000" w:themeColor="text1"/>
        </w:rPr>
        <w:t xml:space="preserve">Gobernación </w:t>
      </w:r>
    </w:p>
    <w:p w:rsidR="00000656" w:rsidRDefault="00972364" w:rsidP="00972364">
      <w:pPr>
        <w:rPr>
          <w:rFonts w:cstheme="minorHAnsi"/>
          <w:b/>
          <w:color w:val="000000" w:themeColor="text1"/>
        </w:rPr>
      </w:pPr>
      <w:r w:rsidRPr="00E25E93">
        <w:rPr>
          <w:rFonts w:cstheme="minorHAnsi"/>
          <w:b/>
          <w:color w:val="000000" w:themeColor="text1"/>
        </w:rPr>
        <w:t xml:space="preserve">TIPO DE SESIÓN: </w:t>
      </w:r>
    </w:p>
    <w:p w:rsidR="00532245" w:rsidRPr="00532245" w:rsidRDefault="00532245" w:rsidP="00972364">
      <w:pPr>
        <w:rPr>
          <w:rFonts w:cstheme="minorHAnsi"/>
          <w:color w:val="000000" w:themeColor="text1"/>
        </w:rPr>
      </w:pPr>
      <w:r w:rsidRPr="00532245">
        <w:rPr>
          <w:rFonts w:cstheme="minorHAnsi"/>
          <w:color w:val="000000" w:themeColor="text1"/>
        </w:rPr>
        <w:lastRenderedPageBreak/>
        <w:t xml:space="preserve">Quinta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532245" w:rsidRPr="00532245" w:rsidRDefault="00532245" w:rsidP="00972364">
      <w:pPr>
        <w:rPr>
          <w:rFonts w:cstheme="minorHAnsi"/>
          <w:color w:val="000000" w:themeColor="text1"/>
        </w:rPr>
      </w:pPr>
      <w:r w:rsidRPr="00532245">
        <w:rPr>
          <w:rFonts w:cstheme="minorHAnsi"/>
          <w:color w:val="000000" w:themeColor="text1"/>
        </w:rPr>
        <w:t xml:space="preserve">28 de abril de 2025 </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532245" w:rsidRPr="00AD1F85" w:rsidRDefault="00AD1F85" w:rsidP="00972364">
      <w:pPr>
        <w:rPr>
          <w:rFonts w:cstheme="minorHAnsi"/>
          <w:color w:val="000000" w:themeColor="text1"/>
        </w:rPr>
      </w:pPr>
      <w:r w:rsidRPr="00AD1F85">
        <w:rPr>
          <w:rFonts w:cstheme="minorHAnsi"/>
          <w:color w:val="000000" w:themeColor="text1"/>
        </w:rPr>
        <w:t xml:space="preserve">12:00 doce horas </w:t>
      </w:r>
    </w:p>
    <w:p w:rsidR="00972364" w:rsidRDefault="00972364" w:rsidP="00972364">
      <w:pPr>
        <w:rPr>
          <w:rFonts w:cstheme="minorHAnsi"/>
          <w:b/>
          <w:color w:val="000000" w:themeColor="text1"/>
        </w:rPr>
      </w:pPr>
      <w:r w:rsidRPr="00E25E93">
        <w:rPr>
          <w:rFonts w:cstheme="minorHAnsi"/>
          <w:b/>
          <w:color w:val="000000" w:themeColor="text1"/>
        </w:rPr>
        <w:t xml:space="preserve">ORDEN DEL DÍA: </w:t>
      </w:r>
    </w:p>
    <w:p w:rsidR="00AD1F85" w:rsidRPr="00F96730" w:rsidRDefault="00AD1F85" w:rsidP="00C40B27">
      <w:pPr>
        <w:jc w:val="both"/>
        <w:rPr>
          <w:rFonts w:cstheme="minorHAnsi"/>
          <w:color w:val="000000" w:themeColor="text1"/>
        </w:rPr>
      </w:pPr>
      <w:r w:rsidRPr="00F96730">
        <w:rPr>
          <w:rFonts w:cstheme="minorHAnsi"/>
          <w:color w:val="000000" w:themeColor="text1"/>
        </w:rPr>
        <w:t>1. Lista de Asistencia y verificación del quórum legal.</w:t>
      </w:r>
    </w:p>
    <w:p w:rsidR="00AD1F85" w:rsidRPr="00F96730" w:rsidRDefault="00AD1F85" w:rsidP="00C40B27">
      <w:pPr>
        <w:jc w:val="both"/>
        <w:rPr>
          <w:rFonts w:cstheme="minorHAnsi"/>
          <w:color w:val="000000" w:themeColor="text1"/>
        </w:rPr>
      </w:pPr>
      <w:r w:rsidRPr="00F96730">
        <w:rPr>
          <w:rFonts w:cstheme="minorHAnsi"/>
          <w:color w:val="000000" w:themeColor="text1"/>
        </w:rPr>
        <w:t>2. Lectura y aprobación del orden del día y dispensa de los documentos previamente entregados.</w:t>
      </w:r>
    </w:p>
    <w:p w:rsidR="00AD1F85" w:rsidRPr="00F96730" w:rsidRDefault="00AD1F85" w:rsidP="00C40B27">
      <w:pPr>
        <w:jc w:val="both"/>
        <w:rPr>
          <w:rFonts w:cstheme="minorHAnsi"/>
          <w:color w:val="000000" w:themeColor="text1"/>
        </w:rPr>
      </w:pPr>
      <w:r w:rsidRPr="00F96730">
        <w:rPr>
          <w:rFonts w:cstheme="minorHAnsi"/>
          <w:color w:val="000000" w:themeColor="text1"/>
        </w:rPr>
        <w:t xml:space="preserve">3. Aprobación del contenido del acta de la comisión edilicia de Gobernación, de fecha 18 dieciocho de marzo del 2025 dos mil veinticinco </w:t>
      </w:r>
    </w:p>
    <w:p w:rsidR="00AD1F85" w:rsidRPr="00F96730" w:rsidRDefault="00AD1F85" w:rsidP="00C40B27">
      <w:pPr>
        <w:jc w:val="both"/>
        <w:rPr>
          <w:rFonts w:cstheme="minorHAnsi"/>
          <w:color w:val="000000" w:themeColor="text1"/>
        </w:rPr>
      </w:pPr>
      <w:r w:rsidRPr="00F96730">
        <w:rPr>
          <w:rFonts w:cstheme="minorHAnsi"/>
          <w:color w:val="000000" w:themeColor="text1"/>
        </w:rPr>
        <w:t>4. Presentación de un informe detallado, derivado de los programas Federales Estatales y Municipales, que actualmente se desarrollan en este Gobierno Municipal, por parte de las CC. Noemí Flores Ramírez Encargada de la Unidad de Control, Gestión y Seguimiento, y Denise Veláz</w:t>
      </w:r>
      <w:r w:rsidR="00C40B27" w:rsidRPr="00F96730">
        <w:rPr>
          <w:rFonts w:cstheme="minorHAnsi"/>
          <w:color w:val="000000" w:themeColor="text1"/>
        </w:rPr>
        <w:t xml:space="preserve">quez López Coordinadora General </w:t>
      </w:r>
      <w:r w:rsidRPr="00F96730">
        <w:rPr>
          <w:rFonts w:cstheme="minorHAnsi"/>
          <w:color w:val="000000" w:themeColor="text1"/>
        </w:rPr>
        <w:t>de Desarrollo Económico, Combate a la Desigualdad y Construcción de la Comunidad.</w:t>
      </w:r>
    </w:p>
    <w:p w:rsidR="00AD1F85" w:rsidRPr="00F96730" w:rsidRDefault="00C40B27" w:rsidP="00C40B27">
      <w:pPr>
        <w:jc w:val="both"/>
        <w:rPr>
          <w:rFonts w:cstheme="minorHAnsi"/>
          <w:color w:val="000000" w:themeColor="text1"/>
        </w:rPr>
      </w:pPr>
      <w:r w:rsidRPr="00F96730">
        <w:rPr>
          <w:rFonts w:cstheme="minorHAnsi"/>
          <w:color w:val="000000" w:themeColor="text1"/>
        </w:rPr>
        <w:t xml:space="preserve">5. </w:t>
      </w:r>
      <w:r w:rsidR="00AD1F85" w:rsidRPr="00F96730">
        <w:rPr>
          <w:rFonts w:cstheme="minorHAnsi"/>
          <w:color w:val="000000" w:themeColor="text1"/>
        </w:rPr>
        <w:t>Asuntos varios.</w:t>
      </w:r>
    </w:p>
    <w:p w:rsidR="00AD1F85" w:rsidRPr="00F96730" w:rsidRDefault="00AD1F85" w:rsidP="00C40B27">
      <w:pPr>
        <w:jc w:val="both"/>
        <w:rPr>
          <w:rFonts w:cstheme="minorHAnsi"/>
          <w:color w:val="000000" w:themeColor="text1"/>
        </w:rPr>
      </w:pPr>
      <w:r w:rsidRPr="00F96730">
        <w:rPr>
          <w:rFonts w:cstheme="minorHAnsi"/>
          <w:color w:val="000000" w:themeColor="text1"/>
        </w:rPr>
        <w:t>6. Clausura de la sesión.</w:t>
      </w:r>
    </w:p>
    <w:p w:rsidR="00972364" w:rsidRPr="00032F02" w:rsidRDefault="00972364" w:rsidP="00972364">
      <w:pPr>
        <w:pStyle w:val="Prrafodelista"/>
        <w:tabs>
          <w:tab w:val="left" w:pos="2280"/>
        </w:tabs>
        <w:spacing w:line="360" w:lineRule="auto"/>
        <w:ind w:left="714"/>
        <w:rPr>
          <w:rFonts w:asciiTheme="minorHAnsi" w:eastAsia="Arial Unicode MS" w:hAnsiTheme="minorHAnsi" w:cstheme="minorHAnsi"/>
          <w:sz w:val="22"/>
          <w:szCs w:val="20"/>
          <w:lang w:eastAsia="en-US"/>
        </w:rPr>
      </w:pPr>
    </w:p>
    <w:p w:rsidR="00972364" w:rsidRPr="009D4E4A" w:rsidRDefault="00972364" w:rsidP="009D4E4A">
      <w:pPr>
        <w:jc w:val="both"/>
        <w:rPr>
          <w:rFonts w:cstheme="minorHAnsi"/>
          <w:color w:val="000000" w:themeColor="text1"/>
        </w:rPr>
      </w:pPr>
      <w:r w:rsidRPr="00E25E93">
        <w:rPr>
          <w:rFonts w:cstheme="minorHAnsi"/>
          <w:b/>
          <w:color w:val="000000" w:themeColor="text1"/>
        </w:rPr>
        <w:t xml:space="preserve">RESUMEN: </w:t>
      </w:r>
      <w:r w:rsidR="00CC7820" w:rsidRPr="009D4E4A">
        <w:rPr>
          <w:rFonts w:cstheme="minorHAnsi"/>
          <w:color w:val="000000" w:themeColor="text1"/>
        </w:rPr>
        <w:t xml:space="preserve">Presentación de un informe detallado, derivado de </w:t>
      </w:r>
      <w:r w:rsidR="00CC7820">
        <w:rPr>
          <w:rFonts w:cstheme="minorHAnsi"/>
          <w:color w:val="000000" w:themeColor="text1"/>
        </w:rPr>
        <w:t>Los Programas Federales</w:t>
      </w:r>
      <w:r w:rsidR="00CC7820" w:rsidRPr="009D4E4A">
        <w:rPr>
          <w:rFonts w:cstheme="minorHAnsi"/>
          <w:color w:val="000000" w:themeColor="text1"/>
        </w:rPr>
        <w:t xml:space="preserve"> Estatales y Municipales, </w:t>
      </w:r>
      <w:r w:rsidR="00CC7820">
        <w:rPr>
          <w:rFonts w:cstheme="minorHAnsi"/>
          <w:color w:val="000000" w:themeColor="text1"/>
        </w:rPr>
        <w:t xml:space="preserve"> </w:t>
      </w:r>
      <w:r w:rsidR="00CC7820" w:rsidRPr="009D4E4A">
        <w:rPr>
          <w:rFonts w:cstheme="minorHAnsi"/>
          <w:color w:val="000000" w:themeColor="text1"/>
        </w:rPr>
        <w:t xml:space="preserve">que actualmente se desarrollan en este gobierno municipal. Por parte de las </w:t>
      </w:r>
      <w:r w:rsidR="00CC7820">
        <w:rPr>
          <w:rFonts w:cstheme="minorHAnsi"/>
          <w:color w:val="000000" w:themeColor="text1"/>
        </w:rPr>
        <w:t>CC</w:t>
      </w:r>
      <w:r w:rsidR="00CC7820" w:rsidRPr="009D4E4A">
        <w:rPr>
          <w:rFonts w:cstheme="minorHAnsi"/>
          <w:color w:val="000000" w:themeColor="text1"/>
        </w:rPr>
        <w:t>. Noemí Flores Ramírez encargada de la unidad de control,  gestión y seguimiento, y Denise Velázquez López coordinadora general de desarrollo económico, combate a la desigualdad y construcción de la comunidad</w:t>
      </w:r>
      <w:r w:rsidR="009D4E4A" w:rsidRPr="009D4E4A">
        <w:rPr>
          <w:rFonts w:cstheme="minorHAnsi"/>
          <w:color w:val="000000" w:themeColor="text1"/>
        </w:rPr>
        <w:t>.</w:t>
      </w:r>
      <w:r w:rsidR="009D4E4A" w:rsidRPr="009D4E4A">
        <w:t xml:space="preserve"> </w:t>
      </w:r>
      <w:r w:rsidR="009D4E4A" w:rsidRPr="009D4E4A">
        <w:rPr>
          <w:rFonts w:cstheme="minorHAnsi"/>
          <w:color w:val="000000" w:themeColor="text1"/>
        </w:rPr>
        <w:t xml:space="preserve">- Noemí Flores Ramírez; buenas tardes, gracias soy titular de la dependencia de control gestión y seguimiento, nos hicieron el favor de invitarnos a la comisión edilicia nuestra presidenta Deysi </w:t>
      </w:r>
      <w:proofErr w:type="spellStart"/>
      <w:r w:rsidR="009D4E4A" w:rsidRPr="009D4E4A">
        <w:rPr>
          <w:rFonts w:cstheme="minorHAnsi"/>
          <w:color w:val="000000" w:themeColor="text1"/>
        </w:rPr>
        <w:t>Nalley</w:t>
      </w:r>
      <w:proofErr w:type="spellEnd"/>
      <w:r w:rsidR="009D4E4A" w:rsidRPr="009D4E4A">
        <w:rPr>
          <w:rFonts w:cstheme="minorHAnsi"/>
          <w:color w:val="000000" w:themeColor="text1"/>
        </w:rPr>
        <w:t xml:space="preserve"> Ángel Hernández  para dar cuenta de los programas municipales, como estatales y federales, los cuales se están trabajando en diferentes áreas, en ese sentido quiero mencionar que son nueve programas municipales que están a nuestro alcance, ya sea por recurso propio o por donaciones,  un ejemplo es control animal, que está implementando el programa mini protectores animales el hizo el favor de gestionar por medio de donaciones para poder llevar a cabo este programa, también se están gestionado a través  de las áreas programas para obra pública, desarrollo económico, desarrollo rural, segmento de las mujeres y juventud, tenemos el registro que son 27 programas que se están gestionado ya sea a través de proyectos o muchas veces siendo enlaces, el programa solo nos permite fungir como ventanilla o enlace directo con la secretaría, por ultimo también tenemos los alcances de los programas federales, uno de ellos es </w:t>
      </w:r>
      <w:proofErr w:type="spellStart"/>
      <w:r w:rsidR="009D4E4A" w:rsidRPr="009D4E4A">
        <w:rPr>
          <w:rFonts w:cstheme="minorHAnsi"/>
          <w:color w:val="000000" w:themeColor="text1"/>
        </w:rPr>
        <w:t>faismun</w:t>
      </w:r>
      <w:proofErr w:type="spellEnd"/>
      <w:r w:rsidR="009D4E4A" w:rsidRPr="009D4E4A">
        <w:rPr>
          <w:rFonts w:cstheme="minorHAnsi"/>
          <w:color w:val="000000" w:themeColor="text1"/>
        </w:rPr>
        <w:t xml:space="preserve"> a través </w:t>
      </w:r>
      <w:r w:rsidR="009D4E4A" w:rsidRPr="009D4E4A">
        <w:rPr>
          <w:rFonts w:cstheme="minorHAnsi"/>
          <w:color w:val="000000" w:themeColor="text1"/>
        </w:rPr>
        <w:lastRenderedPageBreak/>
        <w:t xml:space="preserve">de obra pública otro es devolución de derechos </w:t>
      </w:r>
      <w:proofErr w:type="spellStart"/>
      <w:r w:rsidR="009D4E4A" w:rsidRPr="009D4E4A">
        <w:rPr>
          <w:rFonts w:cstheme="minorHAnsi"/>
          <w:color w:val="000000" w:themeColor="text1"/>
        </w:rPr>
        <w:t>proved</w:t>
      </w:r>
      <w:proofErr w:type="spellEnd"/>
      <w:r w:rsidR="009D4E4A" w:rsidRPr="009D4E4A">
        <w:rPr>
          <w:rFonts w:cstheme="minorHAnsi"/>
          <w:color w:val="000000" w:themeColor="text1"/>
        </w:rPr>
        <w:t xml:space="preserve"> este último se refiere para que en lo correspondiente se les hace la devolución de derechos por medio del programa  asignación de recursos provenientes de recursos federales que obtenga la comisión federal del agua, el de </w:t>
      </w:r>
      <w:proofErr w:type="spellStart"/>
      <w:r w:rsidR="009D4E4A" w:rsidRPr="009D4E4A">
        <w:rPr>
          <w:rFonts w:cstheme="minorHAnsi"/>
          <w:color w:val="000000" w:themeColor="text1"/>
        </w:rPr>
        <w:t>faismun</w:t>
      </w:r>
      <w:proofErr w:type="spellEnd"/>
      <w:r w:rsidR="009D4E4A">
        <w:rPr>
          <w:rFonts w:cstheme="minorHAnsi"/>
          <w:color w:val="000000" w:themeColor="text1"/>
        </w:rPr>
        <w:t>.</w:t>
      </w: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26"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Style w:val="Hipervnculo"/>
          <w:rFonts w:cstheme="minorHAnsi"/>
          <w:u w:val="none"/>
        </w:rPr>
      </w:pPr>
      <w:hyperlink r:id="rId27" w:anchor="overlay-context=articulo-15" w:history="1">
        <w:r w:rsidR="00972364" w:rsidRPr="00BC716A">
          <w:rPr>
            <w:rStyle w:val="Hipervnculo"/>
            <w:rFonts w:cstheme="minorHAnsi"/>
            <w:u w:val="none"/>
          </w:rPr>
          <w:t>https://transparencia.ocotlan.gob.mx/estad%C3%ADsticas-de-las-reuniones-de-cabildo#overlay-context=articulo-15</w:t>
        </w:r>
      </w:hyperlink>
    </w:p>
    <w:p w:rsidR="00DB472D" w:rsidRDefault="00DB472D"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972364" w:rsidP="00972364">
      <w:pPr>
        <w:rPr>
          <w:rFonts w:cstheme="minorHAnsi"/>
          <w:color w:val="000000" w:themeColor="text1"/>
        </w:rPr>
      </w:pPr>
      <w:r>
        <w:rPr>
          <w:rFonts w:cstheme="minorHAnsi"/>
          <w:color w:val="000000" w:themeColor="text1"/>
        </w:rPr>
        <w:t xml:space="preserve">Gobernación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41508D" w:rsidRPr="0041508D" w:rsidRDefault="0041508D" w:rsidP="00972364">
      <w:pPr>
        <w:rPr>
          <w:rFonts w:cstheme="minorHAnsi"/>
          <w:color w:val="000000" w:themeColor="text1"/>
        </w:rPr>
      </w:pPr>
      <w:r w:rsidRPr="0041508D">
        <w:rPr>
          <w:rFonts w:cstheme="minorHAnsi"/>
          <w:color w:val="000000" w:themeColor="text1"/>
        </w:rPr>
        <w:t xml:space="preserve">Sexta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41508D" w:rsidRPr="0041508D" w:rsidRDefault="0041508D" w:rsidP="00972364">
      <w:pPr>
        <w:rPr>
          <w:rFonts w:cstheme="minorHAnsi"/>
          <w:color w:val="000000" w:themeColor="text1"/>
        </w:rPr>
      </w:pPr>
      <w:r w:rsidRPr="0041508D">
        <w:rPr>
          <w:rFonts w:cstheme="minorHAnsi"/>
          <w:color w:val="000000" w:themeColor="text1"/>
        </w:rPr>
        <w:t>19 de mayo de 2025</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41508D" w:rsidRPr="0041508D" w:rsidRDefault="0041508D" w:rsidP="00972364">
      <w:pPr>
        <w:rPr>
          <w:rFonts w:cstheme="minorHAnsi"/>
          <w:color w:val="000000" w:themeColor="text1"/>
        </w:rPr>
      </w:pPr>
      <w:r w:rsidRPr="0041508D">
        <w:rPr>
          <w:rFonts w:cstheme="minorHAnsi"/>
          <w:color w:val="000000" w:themeColor="text1"/>
        </w:rPr>
        <w:t xml:space="preserve">11:00 once horas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ORDEN DEL DÍA: </w:t>
      </w:r>
    </w:p>
    <w:p w:rsidR="006C5337" w:rsidRPr="006C5337" w:rsidRDefault="0041508D" w:rsidP="00972364">
      <w:pPr>
        <w:pStyle w:val="Prrafodelista"/>
        <w:tabs>
          <w:tab w:val="left" w:pos="2280"/>
        </w:tabs>
        <w:spacing w:line="360" w:lineRule="auto"/>
        <w:ind w:left="714"/>
        <w:rPr>
          <w:rFonts w:asciiTheme="minorHAnsi" w:hAnsiTheme="minorHAnsi" w:cstheme="minorHAnsi"/>
          <w:sz w:val="22"/>
        </w:rPr>
      </w:pPr>
      <w:r w:rsidRPr="006C5337">
        <w:rPr>
          <w:rFonts w:asciiTheme="minorHAnsi" w:hAnsiTheme="minorHAnsi" w:cstheme="minorHAnsi"/>
          <w:sz w:val="22"/>
        </w:rPr>
        <w:t xml:space="preserve">1. Lista de Asistencia y verificación del quórum legal. </w:t>
      </w:r>
    </w:p>
    <w:p w:rsidR="006C5337" w:rsidRPr="006C5337" w:rsidRDefault="0041508D" w:rsidP="00972364">
      <w:pPr>
        <w:pStyle w:val="Prrafodelista"/>
        <w:tabs>
          <w:tab w:val="left" w:pos="2280"/>
        </w:tabs>
        <w:spacing w:line="360" w:lineRule="auto"/>
        <w:ind w:left="714"/>
        <w:rPr>
          <w:rFonts w:asciiTheme="minorHAnsi" w:hAnsiTheme="minorHAnsi" w:cstheme="minorHAnsi"/>
          <w:sz w:val="22"/>
        </w:rPr>
      </w:pPr>
      <w:r w:rsidRPr="006C5337">
        <w:rPr>
          <w:rFonts w:asciiTheme="minorHAnsi" w:hAnsiTheme="minorHAnsi" w:cstheme="minorHAnsi"/>
          <w:sz w:val="22"/>
        </w:rPr>
        <w:t xml:space="preserve">2. Lectura y aprobación del orden del día y dispensa de los documentos previamente entregados. </w:t>
      </w:r>
    </w:p>
    <w:p w:rsidR="006C5337" w:rsidRPr="006C5337" w:rsidRDefault="0041508D" w:rsidP="00972364">
      <w:pPr>
        <w:pStyle w:val="Prrafodelista"/>
        <w:tabs>
          <w:tab w:val="left" w:pos="2280"/>
        </w:tabs>
        <w:spacing w:line="360" w:lineRule="auto"/>
        <w:ind w:left="714"/>
        <w:rPr>
          <w:rFonts w:asciiTheme="minorHAnsi" w:hAnsiTheme="minorHAnsi" w:cstheme="minorHAnsi"/>
          <w:sz w:val="22"/>
        </w:rPr>
      </w:pPr>
      <w:r w:rsidRPr="006C5337">
        <w:rPr>
          <w:rFonts w:asciiTheme="minorHAnsi" w:hAnsiTheme="minorHAnsi" w:cstheme="minorHAnsi"/>
          <w:sz w:val="22"/>
        </w:rPr>
        <w:t xml:space="preserve">3. Aprobación del contenido del acta de la comisión edilicia de Gobernación, de fecha 28 de abril del 2025 dos mil veinticinco. </w:t>
      </w:r>
    </w:p>
    <w:p w:rsidR="006C5337" w:rsidRPr="006C5337" w:rsidRDefault="0041508D" w:rsidP="00972364">
      <w:pPr>
        <w:pStyle w:val="Prrafodelista"/>
        <w:tabs>
          <w:tab w:val="left" w:pos="2280"/>
        </w:tabs>
        <w:spacing w:line="360" w:lineRule="auto"/>
        <w:ind w:left="714"/>
        <w:rPr>
          <w:rFonts w:asciiTheme="minorHAnsi" w:hAnsiTheme="minorHAnsi" w:cstheme="minorHAnsi"/>
          <w:sz w:val="22"/>
        </w:rPr>
      </w:pPr>
      <w:r w:rsidRPr="006C5337">
        <w:rPr>
          <w:rFonts w:asciiTheme="minorHAnsi" w:hAnsiTheme="minorHAnsi" w:cstheme="minorHAnsi"/>
          <w:sz w:val="22"/>
        </w:rPr>
        <w:t xml:space="preserve">4. Asuntos varios. </w:t>
      </w:r>
    </w:p>
    <w:p w:rsidR="00972364" w:rsidRDefault="0041508D" w:rsidP="00972364">
      <w:pPr>
        <w:pStyle w:val="Prrafodelista"/>
        <w:tabs>
          <w:tab w:val="left" w:pos="2280"/>
        </w:tabs>
        <w:spacing w:line="360" w:lineRule="auto"/>
        <w:ind w:left="714"/>
        <w:rPr>
          <w:rFonts w:asciiTheme="minorHAnsi" w:hAnsiTheme="minorHAnsi" w:cstheme="minorHAnsi"/>
          <w:sz w:val="22"/>
        </w:rPr>
      </w:pPr>
      <w:r w:rsidRPr="006C5337">
        <w:rPr>
          <w:rFonts w:asciiTheme="minorHAnsi" w:hAnsiTheme="minorHAnsi" w:cstheme="minorHAnsi"/>
          <w:sz w:val="22"/>
        </w:rPr>
        <w:t>5. Clausura de la sesión.</w:t>
      </w:r>
    </w:p>
    <w:p w:rsidR="006C5337" w:rsidRPr="006C5337" w:rsidRDefault="006C5337" w:rsidP="00972364">
      <w:pPr>
        <w:pStyle w:val="Prrafodelista"/>
        <w:tabs>
          <w:tab w:val="left" w:pos="2280"/>
        </w:tabs>
        <w:spacing w:line="360" w:lineRule="auto"/>
        <w:ind w:left="714"/>
        <w:rPr>
          <w:rFonts w:asciiTheme="minorHAnsi" w:eastAsia="Arial Unicode MS" w:hAnsiTheme="minorHAnsi" w:cstheme="minorHAnsi"/>
          <w:sz w:val="20"/>
          <w:szCs w:val="20"/>
          <w:lang w:eastAsia="en-US"/>
        </w:rPr>
      </w:pPr>
    </w:p>
    <w:p w:rsidR="006C5337" w:rsidRPr="006C5337" w:rsidRDefault="00972364" w:rsidP="006C5337">
      <w:pPr>
        <w:jc w:val="both"/>
        <w:rPr>
          <w:rFonts w:cstheme="minorHAnsi"/>
          <w:b/>
          <w:color w:val="000000" w:themeColor="text1"/>
        </w:rPr>
      </w:pPr>
      <w:r w:rsidRPr="00E25E93">
        <w:rPr>
          <w:rFonts w:cstheme="minorHAnsi"/>
          <w:b/>
          <w:color w:val="000000" w:themeColor="text1"/>
        </w:rPr>
        <w:t>RESUMEN</w:t>
      </w:r>
      <w:r w:rsidR="006C5337" w:rsidRPr="00E25E93">
        <w:rPr>
          <w:rFonts w:cstheme="minorHAnsi"/>
          <w:b/>
          <w:color w:val="000000" w:themeColor="text1"/>
        </w:rPr>
        <w:t xml:space="preserve">: </w:t>
      </w:r>
      <w:r w:rsidR="006C5337" w:rsidRPr="006C5337">
        <w:rPr>
          <w:rFonts w:cstheme="minorHAnsi"/>
          <w:color w:val="000000" w:themeColor="text1"/>
        </w:rPr>
        <w:t>Aprobación del contenido del</w:t>
      </w:r>
      <w:r w:rsidR="006C5337">
        <w:rPr>
          <w:rFonts w:cstheme="minorHAnsi"/>
          <w:color w:val="000000" w:themeColor="text1"/>
        </w:rPr>
        <w:t xml:space="preserve"> </w:t>
      </w:r>
      <w:r w:rsidR="006C5337" w:rsidRPr="006C5337">
        <w:rPr>
          <w:rFonts w:cstheme="minorHAnsi"/>
          <w:color w:val="000000" w:themeColor="text1"/>
        </w:rPr>
        <w:t>acta de la comisión edilicia de gobernación, de fech</w:t>
      </w:r>
      <w:r w:rsidR="006C5337">
        <w:rPr>
          <w:rFonts w:cstheme="minorHAnsi"/>
          <w:color w:val="000000" w:themeColor="text1"/>
        </w:rPr>
        <w:t xml:space="preserve">a 28 de abril del </w:t>
      </w:r>
      <w:r w:rsidR="006C5337" w:rsidRPr="006C5337">
        <w:rPr>
          <w:rFonts w:cstheme="minorHAnsi"/>
          <w:color w:val="000000" w:themeColor="text1"/>
        </w:rPr>
        <w:t>2025 dos mil veinticinco. Con fundamento en el artí</w:t>
      </w:r>
      <w:r w:rsidR="006C5337">
        <w:rPr>
          <w:rFonts w:cstheme="minorHAnsi"/>
          <w:color w:val="000000" w:themeColor="text1"/>
        </w:rPr>
        <w:t xml:space="preserve">culo 23 inciso b del reglamento </w:t>
      </w:r>
      <w:r w:rsidR="006C5337" w:rsidRPr="006C5337">
        <w:rPr>
          <w:rFonts w:cstheme="minorHAnsi"/>
          <w:color w:val="000000" w:themeColor="text1"/>
        </w:rPr>
        <w:t>de organización y funcionamiento del ayuntamiento de Ocotlán, Jalisco</w:t>
      </w:r>
      <w:r w:rsidR="006C5337">
        <w:rPr>
          <w:rFonts w:cstheme="minorHAnsi"/>
          <w:color w:val="000000" w:themeColor="text1"/>
        </w:rPr>
        <w:t>.</w:t>
      </w:r>
    </w:p>
    <w:p w:rsidR="00972364" w:rsidRPr="00972364" w:rsidRDefault="00972364" w:rsidP="00972364">
      <w:pPr>
        <w:rPr>
          <w:rFonts w:cstheme="minorHAnsi"/>
        </w:rPr>
      </w:pPr>
      <w:r w:rsidRPr="00E25E93">
        <w:rPr>
          <w:rFonts w:cstheme="minorHAnsi"/>
          <w:b/>
          <w:color w:val="000000" w:themeColor="text1"/>
        </w:rPr>
        <w:lastRenderedPageBreak/>
        <w:t>LINK  CONVOCATORIA Y ACTA DE SESIÓN:</w:t>
      </w:r>
      <w:r w:rsidRPr="00E25E93">
        <w:rPr>
          <w:rFonts w:cstheme="minorHAnsi"/>
        </w:rPr>
        <w:t xml:space="preserve"> </w:t>
      </w:r>
    </w:p>
    <w:p w:rsidR="00972364" w:rsidRPr="00972364" w:rsidRDefault="009D01A9" w:rsidP="00972364">
      <w:pPr>
        <w:rPr>
          <w:rFonts w:cstheme="minorHAnsi"/>
        </w:rPr>
      </w:pPr>
      <w:hyperlink r:id="rId28"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Style w:val="Hipervnculo"/>
          <w:rFonts w:cstheme="minorHAnsi"/>
          <w:u w:val="none"/>
        </w:rPr>
      </w:pPr>
      <w:hyperlink r:id="rId29" w:anchor="overlay-context=articulo-15" w:history="1">
        <w:r w:rsidR="00972364" w:rsidRPr="00BC716A">
          <w:rPr>
            <w:rStyle w:val="Hipervnculo"/>
            <w:rFonts w:cstheme="minorHAnsi"/>
            <w:u w:val="none"/>
          </w:rPr>
          <w:t>https://transparencia.ocotlan.gob.mx/estad%C3%ADsticas-de-las-reuniones-de-cabildo#overlay-context=articulo-15</w:t>
        </w:r>
      </w:hyperlink>
    </w:p>
    <w:p w:rsidR="00D11D94" w:rsidRDefault="00D11D94"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C4255A" w:rsidP="00972364">
      <w:pPr>
        <w:rPr>
          <w:rFonts w:cstheme="minorHAnsi"/>
          <w:color w:val="000000" w:themeColor="text1"/>
        </w:rPr>
      </w:pPr>
      <w:r>
        <w:rPr>
          <w:rFonts w:cstheme="minorHAnsi"/>
          <w:color w:val="000000" w:themeColor="text1"/>
        </w:rPr>
        <w:t xml:space="preserve">Puntos Constitucionales en conjunto con </w:t>
      </w:r>
      <w:r w:rsidR="00972364">
        <w:rPr>
          <w:rFonts w:cstheme="minorHAnsi"/>
          <w:color w:val="000000" w:themeColor="text1"/>
        </w:rPr>
        <w:t xml:space="preserve">Gobernación </w:t>
      </w:r>
      <w:r>
        <w:rPr>
          <w:rFonts w:cstheme="minorHAnsi"/>
          <w:color w:val="000000" w:themeColor="text1"/>
        </w:rPr>
        <w:t xml:space="preserve">y Seguridad Pública y Protección Civil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C4255A" w:rsidRPr="00C4255A" w:rsidRDefault="00C4255A" w:rsidP="00972364">
      <w:pPr>
        <w:rPr>
          <w:rFonts w:cstheme="minorHAnsi"/>
          <w:color w:val="000000" w:themeColor="text1"/>
        </w:rPr>
      </w:pPr>
      <w:r w:rsidRPr="00C4255A">
        <w:rPr>
          <w:rFonts w:cstheme="minorHAnsi"/>
          <w:color w:val="000000" w:themeColor="text1"/>
        </w:rPr>
        <w:t xml:space="preserve">Novena sesión ordinaria </w:t>
      </w:r>
      <w:r w:rsidR="00FA4B88">
        <w:rPr>
          <w:rFonts w:cstheme="minorHAnsi"/>
          <w:color w:val="000000" w:themeColor="text1"/>
        </w:rPr>
        <w:t xml:space="preserve">de Puntos Constitucionales y Reglamentos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FA4B88" w:rsidRPr="00FA4B88" w:rsidRDefault="00FA4B88" w:rsidP="00972364">
      <w:pPr>
        <w:rPr>
          <w:rFonts w:cstheme="minorHAnsi"/>
          <w:color w:val="000000" w:themeColor="text1"/>
        </w:rPr>
      </w:pPr>
      <w:r w:rsidRPr="00FA4B88">
        <w:rPr>
          <w:rFonts w:cstheme="minorHAnsi"/>
          <w:color w:val="000000" w:themeColor="text1"/>
        </w:rPr>
        <w:t>22 de mayo de 2025</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FA4B88" w:rsidRPr="00FA4B88" w:rsidRDefault="00FA4B88" w:rsidP="00972364">
      <w:pPr>
        <w:rPr>
          <w:rFonts w:cstheme="minorHAnsi"/>
          <w:color w:val="000000" w:themeColor="text1"/>
        </w:rPr>
      </w:pPr>
      <w:r w:rsidRPr="00FA4B88">
        <w:rPr>
          <w:rFonts w:cstheme="minorHAnsi"/>
          <w:color w:val="000000" w:themeColor="text1"/>
        </w:rPr>
        <w:t xml:space="preserve">13:00 trece horas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ORDEN DEL DÍA: </w:t>
      </w:r>
    </w:p>
    <w:p w:rsidR="00FA4B88" w:rsidRPr="00C628C7" w:rsidRDefault="00FA4B88" w:rsidP="00972364">
      <w:pPr>
        <w:pStyle w:val="Prrafodelista"/>
        <w:tabs>
          <w:tab w:val="left" w:pos="2280"/>
        </w:tabs>
        <w:spacing w:line="360" w:lineRule="auto"/>
        <w:ind w:left="714"/>
        <w:rPr>
          <w:rFonts w:asciiTheme="minorHAnsi" w:hAnsiTheme="minorHAnsi" w:cstheme="minorHAnsi"/>
          <w:sz w:val="22"/>
        </w:rPr>
      </w:pPr>
      <w:r w:rsidRPr="00C628C7">
        <w:rPr>
          <w:rFonts w:asciiTheme="minorHAnsi" w:hAnsiTheme="minorHAnsi" w:cstheme="minorHAnsi"/>
          <w:sz w:val="22"/>
        </w:rPr>
        <w:t xml:space="preserve">1. Lista de Asistencia y verificación del quórum legal. </w:t>
      </w:r>
    </w:p>
    <w:p w:rsidR="00FA4B88" w:rsidRPr="00C628C7" w:rsidRDefault="00FA4B88" w:rsidP="00972364">
      <w:pPr>
        <w:pStyle w:val="Prrafodelista"/>
        <w:tabs>
          <w:tab w:val="left" w:pos="2280"/>
        </w:tabs>
        <w:spacing w:line="360" w:lineRule="auto"/>
        <w:ind w:left="714"/>
        <w:rPr>
          <w:rFonts w:asciiTheme="minorHAnsi" w:hAnsiTheme="minorHAnsi" w:cstheme="minorHAnsi"/>
          <w:sz w:val="22"/>
        </w:rPr>
      </w:pPr>
      <w:r w:rsidRPr="00C628C7">
        <w:rPr>
          <w:rFonts w:asciiTheme="minorHAnsi" w:hAnsiTheme="minorHAnsi" w:cstheme="minorHAnsi"/>
          <w:sz w:val="22"/>
        </w:rPr>
        <w:t xml:space="preserve">2. Lectura y aprobación del orden del día y dispensa de lectura de los documentos previamente presentados. </w:t>
      </w:r>
    </w:p>
    <w:p w:rsidR="00FA4B88" w:rsidRPr="00C628C7" w:rsidRDefault="00FA4B88" w:rsidP="00972364">
      <w:pPr>
        <w:pStyle w:val="Prrafodelista"/>
        <w:tabs>
          <w:tab w:val="left" w:pos="2280"/>
        </w:tabs>
        <w:spacing w:line="360" w:lineRule="auto"/>
        <w:ind w:left="714"/>
        <w:rPr>
          <w:rFonts w:asciiTheme="minorHAnsi" w:hAnsiTheme="minorHAnsi" w:cstheme="minorHAnsi"/>
          <w:sz w:val="22"/>
        </w:rPr>
      </w:pPr>
      <w:r w:rsidRPr="00C628C7">
        <w:rPr>
          <w:rFonts w:asciiTheme="minorHAnsi" w:hAnsiTheme="minorHAnsi" w:cstheme="minorHAnsi"/>
          <w:sz w:val="22"/>
        </w:rPr>
        <w:t xml:space="preserve">3. Análisis, discusión y en su caso aprobación del dictamen que contiene La Iniciativa De Ordenamiento Municipal A Través De La Cual Se Reforma El Artículo 18 Del  Reglamento De La Administración Pública Municipal De Ocotlán, Jalisco. </w:t>
      </w:r>
    </w:p>
    <w:p w:rsidR="00FA4B88" w:rsidRPr="00C628C7" w:rsidRDefault="00FA4B88" w:rsidP="00972364">
      <w:pPr>
        <w:pStyle w:val="Prrafodelista"/>
        <w:tabs>
          <w:tab w:val="left" w:pos="2280"/>
        </w:tabs>
        <w:spacing w:line="360" w:lineRule="auto"/>
        <w:ind w:left="714"/>
        <w:rPr>
          <w:rFonts w:asciiTheme="minorHAnsi" w:hAnsiTheme="minorHAnsi" w:cstheme="minorHAnsi"/>
          <w:sz w:val="22"/>
        </w:rPr>
      </w:pPr>
      <w:r w:rsidRPr="00C628C7">
        <w:rPr>
          <w:rFonts w:asciiTheme="minorHAnsi" w:hAnsiTheme="minorHAnsi" w:cstheme="minorHAnsi"/>
          <w:sz w:val="22"/>
        </w:rPr>
        <w:t xml:space="preserve">5. Asuntos varios. </w:t>
      </w:r>
    </w:p>
    <w:p w:rsidR="00972364" w:rsidRPr="00C628C7" w:rsidRDefault="00FA4B88" w:rsidP="00972364">
      <w:pPr>
        <w:pStyle w:val="Prrafodelista"/>
        <w:tabs>
          <w:tab w:val="left" w:pos="2280"/>
        </w:tabs>
        <w:spacing w:line="360" w:lineRule="auto"/>
        <w:ind w:left="714"/>
        <w:rPr>
          <w:rFonts w:asciiTheme="minorHAnsi" w:eastAsia="Arial Unicode MS" w:hAnsiTheme="minorHAnsi" w:cstheme="minorHAnsi"/>
          <w:sz w:val="20"/>
          <w:szCs w:val="20"/>
          <w:lang w:eastAsia="en-US"/>
        </w:rPr>
      </w:pPr>
      <w:r w:rsidRPr="00C628C7">
        <w:rPr>
          <w:rFonts w:asciiTheme="minorHAnsi" w:hAnsiTheme="minorHAnsi" w:cstheme="minorHAnsi"/>
          <w:sz w:val="22"/>
        </w:rPr>
        <w:t>6. Clausura de la sesión.</w:t>
      </w:r>
    </w:p>
    <w:p w:rsidR="00972364" w:rsidRDefault="00972364" w:rsidP="00972364">
      <w:pPr>
        <w:jc w:val="both"/>
        <w:rPr>
          <w:rFonts w:cstheme="minorHAnsi"/>
          <w:b/>
          <w:color w:val="000000" w:themeColor="text1"/>
        </w:rPr>
      </w:pPr>
      <w:r w:rsidRPr="00E25E93">
        <w:rPr>
          <w:rFonts w:cstheme="minorHAnsi"/>
          <w:b/>
          <w:color w:val="000000" w:themeColor="text1"/>
        </w:rPr>
        <w:t xml:space="preserve">RESUMEN: </w:t>
      </w:r>
    </w:p>
    <w:p w:rsidR="00C628C7" w:rsidRPr="001C77CA" w:rsidRDefault="00C628C7" w:rsidP="00C628C7">
      <w:pPr>
        <w:jc w:val="both"/>
        <w:rPr>
          <w:rFonts w:cstheme="minorHAnsi"/>
          <w:color w:val="000000" w:themeColor="text1"/>
        </w:rPr>
      </w:pPr>
      <w:r w:rsidRPr="00C628C7">
        <w:rPr>
          <w:rFonts w:cstheme="minorHAnsi"/>
          <w:color w:val="000000" w:themeColor="text1"/>
        </w:rPr>
        <w:t>En lo referente a este punto hago mención que se les</w:t>
      </w:r>
      <w:r w:rsidR="003B409D">
        <w:rPr>
          <w:rFonts w:cstheme="minorHAnsi"/>
          <w:color w:val="000000" w:themeColor="text1"/>
        </w:rPr>
        <w:t xml:space="preserve"> entregó previamente y de forma </w:t>
      </w:r>
      <w:r w:rsidRPr="00C628C7">
        <w:rPr>
          <w:rFonts w:cstheme="minorHAnsi"/>
          <w:color w:val="000000" w:themeColor="text1"/>
        </w:rPr>
        <w:t>virtual el Proyecto de Dictamen a través de la cual se reforma el artí</w:t>
      </w:r>
      <w:r w:rsidR="003B409D">
        <w:rPr>
          <w:rFonts w:cstheme="minorHAnsi"/>
          <w:color w:val="000000" w:themeColor="text1"/>
        </w:rPr>
        <w:t xml:space="preserve">culo 18 del </w:t>
      </w:r>
      <w:r w:rsidRPr="00C628C7">
        <w:rPr>
          <w:rFonts w:cstheme="minorHAnsi"/>
          <w:color w:val="000000" w:themeColor="text1"/>
        </w:rPr>
        <w:t xml:space="preserve">reglamento de la administración pública municipal de Ocotlán, </w:t>
      </w:r>
      <w:r w:rsidR="003B409D" w:rsidRPr="00C628C7">
        <w:rPr>
          <w:rFonts w:cstheme="minorHAnsi"/>
          <w:color w:val="000000" w:themeColor="text1"/>
        </w:rPr>
        <w:t>Jalisco</w:t>
      </w:r>
      <w:r w:rsidRPr="00C628C7">
        <w:rPr>
          <w:rFonts w:cstheme="minorHAnsi"/>
          <w:color w:val="000000" w:themeColor="text1"/>
        </w:rPr>
        <w:t xml:space="preserve">; para </w:t>
      </w:r>
      <w:r>
        <w:rPr>
          <w:rFonts w:cstheme="minorHAnsi"/>
          <w:color w:val="000000" w:themeColor="text1"/>
        </w:rPr>
        <w:t xml:space="preserve">su </w:t>
      </w:r>
      <w:r w:rsidRPr="00C628C7">
        <w:rPr>
          <w:rFonts w:cstheme="minorHAnsi"/>
          <w:color w:val="000000" w:themeColor="text1"/>
        </w:rPr>
        <w:t>análisis. Es por ello que si alguien tiene alguna observación o comentario al respecto tienen el uso de l</w:t>
      </w:r>
      <w:r w:rsidR="003B409D">
        <w:rPr>
          <w:rFonts w:cstheme="minorHAnsi"/>
          <w:color w:val="000000" w:themeColor="text1"/>
        </w:rPr>
        <w:t xml:space="preserve">a voz a partir de este momento. </w:t>
      </w:r>
      <w:r w:rsidRPr="00C628C7">
        <w:rPr>
          <w:rFonts w:cstheme="minorHAnsi"/>
          <w:color w:val="000000" w:themeColor="text1"/>
        </w:rPr>
        <w:t>El C. Cristian Daniel Salas Bravo - En uso de la voz comento lo siguiente:</w:t>
      </w:r>
      <w:r w:rsidR="003B409D">
        <w:rPr>
          <w:rFonts w:cstheme="minorHAnsi"/>
          <w:color w:val="000000" w:themeColor="text1"/>
        </w:rPr>
        <w:t xml:space="preserve"> </w:t>
      </w:r>
      <w:r w:rsidRPr="00C628C7">
        <w:rPr>
          <w:rFonts w:cstheme="minorHAnsi"/>
          <w:color w:val="000000" w:themeColor="text1"/>
        </w:rPr>
        <w:t>Pues nada más hacerles la mención que esta iniciativa se metió debido a que la</w:t>
      </w:r>
      <w:r w:rsidR="003B409D">
        <w:rPr>
          <w:rFonts w:cstheme="minorHAnsi"/>
          <w:color w:val="000000" w:themeColor="text1"/>
        </w:rPr>
        <w:t xml:space="preserve"> </w:t>
      </w:r>
      <w:r w:rsidRPr="00C628C7">
        <w:rPr>
          <w:rFonts w:cstheme="minorHAnsi"/>
          <w:color w:val="000000" w:themeColor="text1"/>
        </w:rPr>
        <w:t>unidad especializada policial para la atención</w:t>
      </w:r>
      <w:r w:rsidR="003B409D">
        <w:rPr>
          <w:rFonts w:cstheme="minorHAnsi"/>
          <w:color w:val="000000" w:themeColor="text1"/>
        </w:rPr>
        <w:t xml:space="preserve"> </w:t>
      </w:r>
      <w:r w:rsidR="003B409D">
        <w:rPr>
          <w:rFonts w:cstheme="minorHAnsi"/>
          <w:color w:val="000000" w:themeColor="text1"/>
        </w:rPr>
        <w:lastRenderedPageBreak/>
        <w:t xml:space="preserve">integral a mujeres víctimas de </w:t>
      </w:r>
      <w:r w:rsidRPr="00C628C7">
        <w:rPr>
          <w:rFonts w:cstheme="minorHAnsi"/>
          <w:color w:val="000000" w:themeColor="text1"/>
        </w:rPr>
        <w:t>violencia existe en nuestro municipio desde el año 202</w:t>
      </w:r>
      <w:r w:rsidR="003B409D">
        <w:rPr>
          <w:rFonts w:cstheme="minorHAnsi"/>
          <w:color w:val="000000" w:themeColor="text1"/>
        </w:rPr>
        <w:t xml:space="preserve">1, y parte de los requisitos de </w:t>
      </w:r>
      <w:r w:rsidRPr="00C628C7">
        <w:rPr>
          <w:rFonts w:cstheme="minorHAnsi"/>
          <w:color w:val="000000" w:themeColor="text1"/>
        </w:rPr>
        <w:t>la existencia de esta unidad en los municipios es qu</w:t>
      </w:r>
      <w:r w:rsidR="003B409D">
        <w:rPr>
          <w:rFonts w:cstheme="minorHAnsi"/>
          <w:color w:val="000000" w:themeColor="text1"/>
        </w:rPr>
        <w:t xml:space="preserve">e debe ser un área operativa de </w:t>
      </w:r>
      <w:r w:rsidRPr="00C628C7">
        <w:rPr>
          <w:rFonts w:cstheme="minorHAnsi"/>
          <w:color w:val="000000" w:themeColor="text1"/>
        </w:rPr>
        <w:t>la comisaria, y debe estar formalmente en la est</w:t>
      </w:r>
      <w:r w:rsidR="003B409D">
        <w:rPr>
          <w:rFonts w:cstheme="minorHAnsi"/>
          <w:color w:val="000000" w:themeColor="text1"/>
        </w:rPr>
        <w:t xml:space="preserve">ructura orgánica del municipio. </w:t>
      </w:r>
      <w:r w:rsidRPr="00C628C7">
        <w:rPr>
          <w:rFonts w:cstheme="minorHAnsi"/>
          <w:color w:val="000000" w:themeColor="text1"/>
        </w:rPr>
        <w:t xml:space="preserve">Algo que desde entonces no se había tipificado ni </w:t>
      </w:r>
      <w:r w:rsidR="003B409D">
        <w:rPr>
          <w:rFonts w:cstheme="minorHAnsi"/>
          <w:color w:val="000000" w:themeColor="text1"/>
        </w:rPr>
        <w:t xml:space="preserve">se había revisado dentro de los </w:t>
      </w:r>
      <w:r w:rsidR="004D267E">
        <w:rPr>
          <w:rFonts w:cstheme="minorHAnsi"/>
          <w:color w:val="000000" w:themeColor="text1"/>
        </w:rPr>
        <w:t>reglamentos del municipio.</w:t>
      </w: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30"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Style w:val="Hipervnculo"/>
          <w:rFonts w:cstheme="minorHAnsi"/>
          <w:u w:val="none"/>
        </w:rPr>
      </w:pPr>
      <w:hyperlink r:id="rId31" w:anchor="overlay-context=articulo-15" w:history="1">
        <w:r w:rsidR="00972364" w:rsidRPr="00BC716A">
          <w:rPr>
            <w:rStyle w:val="Hipervnculo"/>
            <w:rFonts w:cstheme="minorHAnsi"/>
            <w:u w:val="none"/>
          </w:rPr>
          <w:t>https://transparencia.ocotlan.gob.mx/estad%C3%ADsticas-de-las-reuniones-de-cabildo#overlay-context=articulo-15</w:t>
        </w:r>
      </w:hyperlink>
    </w:p>
    <w:p w:rsidR="003B409D" w:rsidRDefault="003B409D"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972364" w:rsidRPr="00D403EE" w:rsidRDefault="00972364" w:rsidP="00972364">
      <w:pPr>
        <w:rPr>
          <w:rFonts w:cstheme="minorHAnsi"/>
          <w:color w:val="000000" w:themeColor="text1"/>
        </w:rPr>
      </w:pPr>
      <w:r>
        <w:rPr>
          <w:rFonts w:cstheme="minorHAnsi"/>
          <w:color w:val="000000" w:themeColor="text1"/>
        </w:rPr>
        <w:t xml:space="preserve">Gobernación </w:t>
      </w:r>
      <w:r w:rsidR="00595207">
        <w:rPr>
          <w:rFonts w:cstheme="minorHAnsi"/>
          <w:color w:val="000000" w:themeColor="text1"/>
        </w:rPr>
        <w:t xml:space="preserve">en conjunto con Hacienda y Recaudación así como Puntos Constitucionales y Reglamentos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A319C9" w:rsidRPr="00A319C9" w:rsidRDefault="00A319C9" w:rsidP="00972364">
      <w:pPr>
        <w:rPr>
          <w:rFonts w:cstheme="minorHAnsi"/>
          <w:color w:val="000000" w:themeColor="text1"/>
        </w:rPr>
      </w:pPr>
      <w:r w:rsidRPr="00A319C9">
        <w:rPr>
          <w:rFonts w:cstheme="minorHAnsi"/>
          <w:color w:val="000000" w:themeColor="text1"/>
        </w:rPr>
        <w:t xml:space="preserve">Séptima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A319C9" w:rsidRPr="00A319C9" w:rsidRDefault="00CB299B" w:rsidP="00972364">
      <w:pPr>
        <w:rPr>
          <w:rFonts w:cstheme="minorHAnsi"/>
          <w:color w:val="000000" w:themeColor="text1"/>
        </w:rPr>
      </w:pPr>
      <w:r>
        <w:rPr>
          <w:rFonts w:cstheme="minorHAnsi"/>
          <w:color w:val="000000" w:themeColor="text1"/>
        </w:rPr>
        <w:t>26 de junio de 2025</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A22D03" w:rsidRPr="00A22D03" w:rsidRDefault="00A22D03" w:rsidP="00972364">
      <w:pPr>
        <w:rPr>
          <w:rFonts w:cstheme="minorHAnsi"/>
          <w:color w:val="000000" w:themeColor="text1"/>
        </w:rPr>
      </w:pPr>
      <w:r w:rsidRPr="00A22D03">
        <w:rPr>
          <w:rFonts w:cstheme="minorHAnsi"/>
          <w:color w:val="000000" w:themeColor="text1"/>
        </w:rPr>
        <w:t>12:00 doce horas</w:t>
      </w:r>
    </w:p>
    <w:p w:rsidR="00A22D03" w:rsidRDefault="00A22D03" w:rsidP="00972364">
      <w:pPr>
        <w:rPr>
          <w:rFonts w:cstheme="minorHAnsi"/>
          <w:b/>
          <w:color w:val="000000" w:themeColor="text1"/>
        </w:rPr>
      </w:pPr>
    </w:p>
    <w:p w:rsidR="00972364" w:rsidRPr="00E25E93" w:rsidRDefault="00972364" w:rsidP="00972364">
      <w:pPr>
        <w:rPr>
          <w:rFonts w:cstheme="minorHAnsi"/>
          <w:b/>
          <w:color w:val="000000" w:themeColor="text1"/>
        </w:rPr>
      </w:pPr>
      <w:r w:rsidRPr="00E25E93">
        <w:rPr>
          <w:rFonts w:cstheme="minorHAnsi"/>
          <w:b/>
          <w:color w:val="000000" w:themeColor="text1"/>
        </w:rPr>
        <w:t xml:space="preserve">ORDEN DEL DÍA: </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1. Lista de Asistencia y verificación del quórum legal.</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2. Lectura y aprobación del orden del día y dispensa de los documentos previamente</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entregados.</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3. Aprobación del contenido del acta de la comisión edilicia de Gobernación, de fecha</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19 de mayo del 2025 dos mil veinticinco.</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4. Análisis del oficio OF/20/2025 remitido por el Sindicato de Servidores de Trabajo</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en el H. Ayuntamiento Constitucional de Ocotlán, Jalisco.</w:t>
      </w:r>
    </w:p>
    <w:p w:rsidR="00A319C9" w:rsidRPr="00A319C9"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5. Asuntos varios.</w:t>
      </w:r>
    </w:p>
    <w:p w:rsidR="00972364" w:rsidRDefault="00A319C9" w:rsidP="00A319C9">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6. Clausura de la sesión</w:t>
      </w:r>
    </w:p>
    <w:p w:rsidR="00A319C9" w:rsidRPr="00032F02" w:rsidRDefault="00A319C9" w:rsidP="00A319C9">
      <w:pPr>
        <w:pStyle w:val="Prrafodelista"/>
        <w:tabs>
          <w:tab w:val="left" w:pos="2280"/>
        </w:tabs>
        <w:ind w:left="714"/>
        <w:rPr>
          <w:rFonts w:asciiTheme="minorHAnsi" w:eastAsia="Arial Unicode MS" w:hAnsiTheme="minorHAnsi" w:cstheme="minorHAnsi"/>
          <w:sz w:val="22"/>
          <w:szCs w:val="20"/>
          <w:lang w:eastAsia="en-US"/>
        </w:rPr>
      </w:pPr>
    </w:p>
    <w:p w:rsidR="00972364" w:rsidRDefault="00972364" w:rsidP="00972364">
      <w:pPr>
        <w:jc w:val="both"/>
        <w:rPr>
          <w:rFonts w:cstheme="minorHAnsi"/>
          <w:b/>
          <w:color w:val="000000" w:themeColor="text1"/>
        </w:rPr>
      </w:pPr>
      <w:r w:rsidRPr="00E25E93">
        <w:rPr>
          <w:rFonts w:cstheme="minorHAnsi"/>
          <w:b/>
          <w:color w:val="000000" w:themeColor="text1"/>
        </w:rPr>
        <w:t xml:space="preserve">RESUMEN: </w:t>
      </w:r>
    </w:p>
    <w:p w:rsidR="00A319C9" w:rsidRPr="00FB6734" w:rsidRDefault="00A319C9" w:rsidP="00972364">
      <w:pPr>
        <w:jc w:val="both"/>
        <w:rPr>
          <w:rFonts w:cstheme="minorHAnsi"/>
          <w:color w:val="000000" w:themeColor="text1"/>
        </w:rPr>
      </w:pPr>
      <w:bookmarkStart w:id="0" w:name="_GoBack"/>
      <w:r w:rsidRPr="00FB6734">
        <w:rPr>
          <w:rFonts w:cstheme="minorHAnsi"/>
          <w:color w:val="000000" w:themeColor="text1"/>
        </w:rPr>
        <w:t>Se</w:t>
      </w:r>
      <w:r w:rsidR="00FB6734" w:rsidRPr="00FB6734">
        <w:rPr>
          <w:rFonts w:cstheme="minorHAnsi"/>
          <w:color w:val="000000" w:themeColor="text1"/>
        </w:rPr>
        <w:t xml:space="preserve"> declara inexistencia de quorum legal para llevar a cabo el desahogo de la misma. </w:t>
      </w:r>
    </w:p>
    <w:bookmarkEnd w:id="0"/>
    <w:p w:rsidR="00972364" w:rsidRPr="00972364" w:rsidRDefault="00972364" w:rsidP="00972364">
      <w:pPr>
        <w:rPr>
          <w:rFonts w:cstheme="minorHAnsi"/>
        </w:rPr>
      </w:pPr>
      <w:r w:rsidRPr="00E25E93">
        <w:rPr>
          <w:rFonts w:cstheme="minorHAnsi"/>
          <w:b/>
          <w:color w:val="000000" w:themeColor="text1"/>
        </w:rPr>
        <w:lastRenderedPageBreak/>
        <w:t>LINK  CONVOCATORIA Y ACTA DE SESIÓN:</w:t>
      </w:r>
      <w:r w:rsidRPr="00E25E93">
        <w:rPr>
          <w:rFonts w:cstheme="minorHAnsi"/>
        </w:rPr>
        <w:t xml:space="preserve"> </w:t>
      </w:r>
    </w:p>
    <w:p w:rsidR="00972364" w:rsidRPr="00972364" w:rsidRDefault="009D01A9" w:rsidP="00972364">
      <w:pPr>
        <w:rPr>
          <w:rFonts w:cstheme="minorHAnsi"/>
        </w:rPr>
      </w:pPr>
      <w:hyperlink r:id="rId32"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Fonts w:cstheme="minorHAnsi"/>
        </w:rPr>
      </w:pPr>
      <w:hyperlink r:id="rId33" w:anchor="overlay-context=articulo-15" w:history="1">
        <w:r w:rsidR="00972364" w:rsidRPr="00BC716A">
          <w:rPr>
            <w:rStyle w:val="Hipervnculo"/>
            <w:rFonts w:cstheme="minorHAnsi"/>
            <w:u w:val="none"/>
          </w:rPr>
          <w:t>https://transparencia.ocotlan.gob.mx/estad%C3%ADsticas-de-las-reuniones-de-cabildo#overlay-context=articulo-15</w:t>
        </w:r>
      </w:hyperlink>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FB6734" w:rsidRPr="00D403EE" w:rsidRDefault="00FB6734" w:rsidP="00FB6734">
      <w:pPr>
        <w:rPr>
          <w:rFonts w:cstheme="minorHAnsi"/>
          <w:color w:val="000000" w:themeColor="text1"/>
        </w:rPr>
      </w:pPr>
      <w:r>
        <w:rPr>
          <w:rFonts w:cstheme="minorHAnsi"/>
          <w:color w:val="000000" w:themeColor="text1"/>
        </w:rPr>
        <w:t xml:space="preserve">Gobernación en conjunto con Hacienda y Recaudación así como Puntos Constitucionales y Reglamentos </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FB6734" w:rsidRPr="00FB6734" w:rsidRDefault="00FB6734" w:rsidP="00972364">
      <w:pPr>
        <w:rPr>
          <w:rFonts w:cstheme="minorHAnsi"/>
          <w:color w:val="000000" w:themeColor="text1"/>
        </w:rPr>
      </w:pPr>
      <w:r w:rsidRPr="00FB6734">
        <w:rPr>
          <w:rFonts w:cstheme="minorHAnsi"/>
          <w:color w:val="000000" w:themeColor="text1"/>
        </w:rPr>
        <w:t xml:space="preserve">Octava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9F5C86" w:rsidRPr="009F5C86" w:rsidRDefault="009F5C86" w:rsidP="00972364">
      <w:pPr>
        <w:rPr>
          <w:rFonts w:cstheme="minorHAnsi"/>
          <w:color w:val="000000" w:themeColor="text1"/>
        </w:rPr>
      </w:pPr>
      <w:r w:rsidRPr="009F5C86">
        <w:rPr>
          <w:rFonts w:cstheme="minorHAnsi"/>
          <w:color w:val="000000" w:themeColor="text1"/>
        </w:rPr>
        <w:t xml:space="preserve">01 de julio de 2025 </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A22D03" w:rsidRPr="00A22D03" w:rsidRDefault="00A22D03" w:rsidP="00972364">
      <w:pPr>
        <w:rPr>
          <w:rFonts w:cstheme="minorHAnsi"/>
          <w:color w:val="000000" w:themeColor="text1"/>
        </w:rPr>
      </w:pPr>
      <w:r w:rsidRPr="00A22D03">
        <w:rPr>
          <w:rFonts w:cstheme="minorHAnsi"/>
          <w:color w:val="000000" w:themeColor="text1"/>
        </w:rPr>
        <w:t xml:space="preserve">09:00 nueve horas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ORDEN DEL DÍA: </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1. Lista de Asistencia y verificación del quórum legal.</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2. Lectura y aprobación del orden del día y dispensa de los documentos previamente</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entregados.</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3. Aprobación del contenido del acta de la comisión edilicia de Gobernación, de fecha</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19 de mayo del 2025 dos mil veinticinco.</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4. Análisis del oficio OF/20/2025 remitido por el Sindicato de Servidores de Trabajo</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en el H. Ayuntamiento Constitucional de Ocotlán, Jalisco.</w:t>
      </w:r>
    </w:p>
    <w:p w:rsidR="00A22D03" w:rsidRPr="00A319C9"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5. Asuntos varios.</w:t>
      </w:r>
    </w:p>
    <w:p w:rsidR="00A22D03" w:rsidRDefault="00A22D03" w:rsidP="00A22D03">
      <w:pPr>
        <w:pStyle w:val="Prrafodelista"/>
        <w:tabs>
          <w:tab w:val="left" w:pos="2280"/>
        </w:tabs>
        <w:ind w:left="714"/>
        <w:rPr>
          <w:rFonts w:asciiTheme="minorHAnsi" w:eastAsia="Arial Unicode MS" w:hAnsiTheme="minorHAnsi" w:cstheme="minorHAnsi"/>
          <w:sz w:val="22"/>
          <w:szCs w:val="20"/>
          <w:lang w:eastAsia="en-US"/>
        </w:rPr>
      </w:pPr>
      <w:r w:rsidRPr="00A319C9">
        <w:rPr>
          <w:rFonts w:asciiTheme="minorHAnsi" w:eastAsia="Arial Unicode MS" w:hAnsiTheme="minorHAnsi" w:cstheme="minorHAnsi"/>
          <w:sz w:val="22"/>
          <w:szCs w:val="20"/>
          <w:lang w:eastAsia="en-US"/>
        </w:rPr>
        <w:t>6. Clausura de la sesión</w:t>
      </w:r>
    </w:p>
    <w:p w:rsidR="00972364" w:rsidRPr="00032F02" w:rsidRDefault="00972364" w:rsidP="00972364">
      <w:pPr>
        <w:pStyle w:val="Prrafodelista"/>
        <w:tabs>
          <w:tab w:val="left" w:pos="2280"/>
        </w:tabs>
        <w:spacing w:line="360" w:lineRule="auto"/>
        <w:ind w:left="714"/>
        <w:rPr>
          <w:rFonts w:asciiTheme="minorHAnsi" w:eastAsia="Arial Unicode MS" w:hAnsiTheme="minorHAnsi" w:cstheme="minorHAnsi"/>
          <w:sz w:val="22"/>
          <w:szCs w:val="20"/>
          <w:lang w:eastAsia="en-US"/>
        </w:rPr>
      </w:pPr>
    </w:p>
    <w:p w:rsidR="00972364" w:rsidRDefault="00972364" w:rsidP="00972364">
      <w:pPr>
        <w:jc w:val="both"/>
        <w:rPr>
          <w:rFonts w:cstheme="minorHAnsi"/>
          <w:b/>
          <w:color w:val="000000" w:themeColor="text1"/>
        </w:rPr>
      </w:pPr>
      <w:r w:rsidRPr="00E25E93">
        <w:rPr>
          <w:rFonts w:cstheme="minorHAnsi"/>
          <w:b/>
          <w:color w:val="000000" w:themeColor="text1"/>
        </w:rPr>
        <w:t xml:space="preserve">RESUMEN: </w:t>
      </w:r>
    </w:p>
    <w:p w:rsidR="00A22D03" w:rsidRPr="003651F3" w:rsidRDefault="003651F3" w:rsidP="003651F3">
      <w:pPr>
        <w:jc w:val="both"/>
        <w:rPr>
          <w:rFonts w:cstheme="minorHAnsi"/>
          <w:color w:val="000000" w:themeColor="text1"/>
        </w:rPr>
      </w:pPr>
      <w:r w:rsidRPr="003651F3">
        <w:rPr>
          <w:rFonts w:cstheme="minorHAnsi"/>
          <w:color w:val="000000" w:themeColor="text1"/>
        </w:rPr>
        <w:t>ANÁLISIS DEL OFICIO O F/20/2025 REMITIDO POR EL SINDICATO DE SERVIDORES DEL TRABAJO EN EL AYUNTAMIENTO CONSTITUCIONAL DE OCOTLÁN, JALISCO</w:t>
      </w:r>
      <w:r>
        <w:rPr>
          <w:rFonts w:cstheme="minorHAnsi"/>
          <w:b/>
          <w:color w:val="000000" w:themeColor="text1"/>
        </w:rPr>
        <w:t xml:space="preserve"> </w:t>
      </w:r>
      <w:r w:rsidR="00A22D03" w:rsidRPr="00A22D03">
        <w:rPr>
          <w:rFonts w:cstheme="minorHAnsi"/>
          <w:color w:val="000000" w:themeColor="text1"/>
        </w:rPr>
        <w:t>-Deysi Nallely Ángel Hernández.- Muy bien, quiero informarles que se han estado llevando</w:t>
      </w:r>
      <w:r>
        <w:rPr>
          <w:rFonts w:cstheme="minorHAnsi"/>
          <w:b/>
          <w:color w:val="000000" w:themeColor="text1"/>
        </w:rPr>
        <w:t xml:space="preserve"> </w:t>
      </w:r>
      <w:r w:rsidRPr="003651F3">
        <w:rPr>
          <w:rFonts w:cstheme="minorHAnsi"/>
          <w:color w:val="000000" w:themeColor="text1"/>
        </w:rPr>
        <w:t>a</w:t>
      </w:r>
      <w:r w:rsidR="00A22D03" w:rsidRPr="003651F3">
        <w:rPr>
          <w:rFonts w:cstheme="minorHAnsi"/>
          <w:color w:val="000000" w:themeColor="text1"/>
        </w:rPr>
        <w:t>lg</w:t>
      </w:r>
      <w:r w:rsidR="00A22D03" w:rsidRPr="00A22D03">
        <w:rPr>
          <w:rFonts w:cstheme="minorHAnsi"/>
          <w:color w:val="000000" w:themeColor="text1"/>
        </w:rPr>
        <w:t>unas mesas de trabajo conforme a lo que se prese</w:t>
      </w:r>
      <w:r w:rsidR="00A22D03">
        <w:rPr>
          <w:rFonts w:cstheme="minorHAnsi"/>
          <w:color w:val="000000" w:themeColor="text1"/>
        </w:rPr>
        <w:t xml:space="preserve">ntó en el punto en el pleno del </w:t>
      </w:r>
      <w:r w:rsidR="00A22D03" w:rsidRPr="00A22D03">
        <w:rPr>
          <w:rFonts w:cstheme="minorHAnsi"/>
          <w:color w:val="000000" w:themeColor="text1"/>
        </w:rPr>
        <w:t>Ayuntamiento para poder trabajar con las condiciones gen</w:t>
      </w:r>
      <w:r w:rsidR="00A22D03">
        <w:rPr>
          <w:rFonts w:cstheme="minorHAnsi"/>
          <w:color w:val="000000" w:themeColor="text1"/>
        </w:rPr>
        <w:t>erales de las y los trabajadores d</w:t>
      </w:r>
      <w:r w:rsidR="00A22D03" w:rsidRPr="00A22D03">
        <w:rPr>
          <w:rFonts w:cstheme="minorHAnsi"/>
          <w:color w:val="000000" w:themeColor="text1"/>
        </w:rPr>
        <w:t>el ayuntamiento de Ocotlán. Quiero decirles que esto des</w:t>
      </w:r>
      <w:r w:rsidR="00A22D03">
        <w:rPr>
          <w:rFonts w:cstheme="minorHAnsi"/>
          <w:color w:val="000000" w:themeColor="text1"/>
        </w:rPr>
        <w:t>de luego es una responsabilidad p</w:t>
      </w:r>
      <w:r w:rsidR="00A22D03" w:rsidRPr="00A22D03">
        <w:rPr>
          <w:rFonts w:cstheme="minorHAnsi"/>
          <w:color w:val="000000" w:themeColor="text1"/>
        </w:rPr>
        <w:t xml:space="preserve">or parte de los sindicatos, sin embargo creo que también en muestra de agradecer y </w:t>
      </w:r>
      <w:r w:rsidRPr="00A22D03">
        <w:rPr>
          <w:rFonts w:cstheme="minorHAnsi"/>
          <w:color w:val="000000" w:themeColor="text1"/>
        </w:rPr>
        <w:t>ser</w:t>
      </w:r>
      <w:r w:rsidRPr="003651F3">
        <w:rPr>
          <w:rFonts w:cstheme="minorHAnsi"/>
          <w:color w:val="000000" w:themeColor="text1"/>
        </w:rPr>
        <w:t xml:space="preserve"> solidarios con nuestros colaboradores como integrantes del pleno y representantes de</w:t>
      </w:r>
      <w:r>
        <w:rPr>
          <w:rFonts w:cstheme="minorHAnsi"/>
          <w:color w:val="000000" w:themeColor="text1"/>
        </w:rPr>
        <w:t xml:space="preserve"> </w:t>
      </w:r>
      <w:r w:rsidRPr="003651F3">
        <w:rPr>
          <w:rFonts w:cstheme="minorHAnsi"/>
          <w:color w:val="000000" w:themeColor="text1"/>
        </w:rPr>
        <w:t>este gobierno municipal desde luego que estamos muy int</w:t>
      </w:r>
      <w:r>
        <w:rPr>
          <w:rFonts w:cstheme="minorHAnsi"/>
          <w:color w:val="000000" w:themeColor="text1"/>
        </w:rPr>
        <w:t xml:space="preserve">eresados en contribuir </w:t>
      </w:r>
      <w:r>
        <w:rPr>
          <w:rFonts w:cstheme="minorHAnsi"/>
          <w:color w:val="000000" w:themeColor="text1"/>
        </w:rPr>
        <w:lastRenderedPageBreak/>
        <w:t xml:space="preserve">para que </w:t>
      </w:r>
      <w:r w:rsidRPr="003651F3">
        <w:rPr>
          <w:rFonts w:cstheme="minorHAnsi"/>
          <w:color w:val="000000" w:themeColor="text1"/>
        </w:rPr>
        <w:t>esto salga de la mejor manera posible desde luego cui</w:t>
      </w:r>
      <w:r>
        <w:rPr>
          <w:rFonts w:cstheme="minorHAnsi"/>
          <w:color w:val="000000" w:themeColor="text1"/>
        </w:rPr>
        <w:t xml:space="preserve">dando las arcas municipales, el </w:t>
      </w:r>
      <w:r w:rsidRPr="003651F3">
        <w:rPr>
          <w:rFonts w:cstheme="minorHAnsi"/>
          <w:color w:val="000000" w:themeColor="text1"/>
        </w:rPr>
        <w:t>poder integrar un trato justo pero también el hec</w:t>
      </w:r>
      <w:r>
        <w:rPr>
          <w:rFonts w:cstheme="minorHAnsi"/>
          <w:color w:val="000000" w:themeColor="text1"/>
        </w:rPr>
        <w:t xml:space="preserve">ho de poder proteger a nuestros </w:t>
      </w:r>
      <w:r w:rsidRPr="003651F3">
        <w:rPr>
          <w:rFonts w:cstheme="minorHAnsi"/>
          <w:color w:val="000000" w:themeColor="text1"/>
        </w:rPr>
        <w:t>trabajadores para que puedan tener mejores condiciones l</w:t>
      </w:r>
      <w:r>
        <w:rPr>
          <w:rFonts w:cstheme="minorHAnsi"/>
          <w:color w:val="000000" w:themeColor="text1"/>
        </w:rPr>
        <w:t xml:space="preserve">aborales como se los comente </w:t>
      </w:r>
      <w:r w:rsidRPr="003651F3">
        <w:rPr>
          <w:rFonts w:cstheme="minorHAnsi"/>
          <w:color w:val="000000" w:themeColor="text1"/>
        </w:rPr>
        <w:t>en el pleno del ayuntamiento desde la primera sem</w:t>
      </w:r>
      <w:r>
        <w:rPr>
          <w:rFonts w:cstheme="minorHAnsi"/>
          <w:color w:val="000000" w:themeColor="text1"/>
        </w:rPr>
        <w:t xml:space="preserve">ana que inicio este gobierno su </w:t>
      </w:r>
      <w:r w:rsidRPr="003651F3">
        <w:rPr>
          <w:rFonts w:cstheme="minorHAnsi"/>
          <w:color w:val="000000" w:themeColor="text1"/>
        </w:rPr>
        <w:t>servidora en compañía con el oficial mayor nos reuni</w:t>
      </w:r>
      <w:r>
        <w:rPr>
          <w:rFonts w:cstheme="minorHAnsi"/>
          <w:color w:val="000000" w:themeColor="text1"/>
        </w:rPr>
        <w:t xml:space="preserve">mos de manera independiente con </w:t>
      </w:r>
      <w:r w:rsidRPr="003651F3">
        <w:rPr>
          <w:rFonts w:cstheme="minorHAnsi"/>
          <w:color w:val="000000" w:themeColor="text1"/>
        </w:rPr>
        <w:t>cada uno de los sindicatos para poder trabajar de la mano y so</w:t>
      </w:r>
      <w:r>
        <w:rPr>
          <w:rFonts w:cstheme="minorHAnsi"/>
          <w:color w:val="000000" w:themeColor="text1"/>
        </w:rPr>
        <w:t xml:space="preserve">bre todo con algunas de </w:t>
      </w:r>
      <w:r w:rsidRPr="003651F3">
        <w:rPr>
          <w:rFonts w:cstheme="minorHAnsi"/>
          <w:color w:val="000000" w:themeColor="text1"/>
        </w:rPr>
        <w:t>las condiciones que antes de que su servidora toma</w:t>
      </w:r>
      <w:r>
        <w:rPr>
          <w:rFonts w:cstheme="minorHAnsi"/>
          <w:color w:val="000000" w:themeColor="text1"/>
        </w:rPr>
        <w:t xml:space="preserve">ra el cargo nos mencionaban que </w:t>
      </w:r>
      <w:r w:rsidRPr="003651F3">
        <w:rPr>
          <w:rFonts w:cstheme="minorHAnsi"/>
          <w:color w:val="000000" w:themeColor="text1"/>
        </w:rPr>
        <w:t xml:space="preserve">estaban siendo violentadas, el caso por ejemplo del "bono" </w:t>
      </w:r>
      <w:r>
        <w:rPr>
          <w:rFonts w:cstheme="minorHAnsi"/>
          <w:color w:val="000000" w:themeColor="text1"/>
        </w:rPr>
        <w:t xml:space="preserve">del servidor público, el número </w:t>
      </w:r>
      <w:r w:rsidRPr="003651F3">
        <w:rPr>
          <w:rFonts w:cstheme="minorHAnsi"/>
          <w:color w:val="000000" w:themeColor="text1"/>
        </w:rPr>
        <w:t>de días por mencionarles solamente alguna situación</w:t>
      </w:r>
      <w:r>
        <w:rPr>
          <w:rFonts w:cstheme="minorHAnsi"/>
          <w:color w:val="000000" w:themeColor="text1"/>
        </w:rPr>
        <w:t>.</w:t>
      </w: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34"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972364" w:rsidRDefault="009D01A9" w:rsidP="00972364">
      <w:pPr>
        <w:rPr>
          <w:rStyle w:val="Hipervnculo"/>
          <w:rFonts w:cstheme="minorHAnsi"/>
          <w:u w:val="none"/>
        </w:rPr>
      </w:pPr>
      <w:hyperlink r:id="rId35" w:anchor="overlay-context=articulo-15" w:history="1">
        <w:r w:rsidR="00972364" w:rsidRPr="00BC716A">
          <w:rPr>
            <w:rStyle w:val="Hipervnculo"/>
            <w:rFonts w:cstheme="minorHAnsi"/>
            <w:u w:val="none"/>
          </w:rPr>
          <w:t>https://transparencia.ocotlan.gob.mx/estad%C3%ADsticas-de-las-reuniones-de-cabildo#overlay-context=articulo-15</w:t>
        </w:r>
      </w:hyperlink>
    </w:p>
    <w:p w:rsidR="002D2080" w:rsidRDefault="002D2080" w:rsidP="00972364">
      <w:pPr>
        <w:rPr>
          <w:rFonts w:cstheme="minorHAnsi"/>
        </w:rPr>
      </w:pPr>
    </w:p>
    <w:p w:rsidR="00972364" w:rsidRDefault="00972364" w:rsidP="00972364">
      <w:pPr>
        <w:rPr>
          <w:rFonts w:cstheme="minorHAnsi"/>
          <w:b/>
          <w:color w:val="000000" w:themeColor="text1"/>
        </w:rPr>
      </w:pPr>
      <w:r w:rsidRPr="00E25E93">
        <w:rPr>
          <w:rFonts w:cstheme="minorHAnsi"/>
          <w:b/>
          <w:color w:val="000000" w:themeColor="text1"/>
        </w:rPr>
        <w:t xml:space="preserve">COMISIÓN EDILICIA: </w:t>
      </w:r>
    </w:p>
    <w:p w:rsidR="002D2080" w:rsidRPr="002D2080" w:rsidRDefault="002D2080" w:rsidP="00972364">
      <w:pPr>
        <w:rPr>
          <w:rFonts w:cstheme="minorHAnsi"/>
          <w:color w:val="000000" w:themeColor="text1"/>
        </w:rPr>
      </w:pPr>
      <w:r>
        <w:rPr>
          <w:rFonts w:cstheme="minorHAnsi"/>
          <w:color w:val="000000" w:themeColor="text1"/>
        </w:rPr>
        <w:t>Gobernación en conjunto con Hacienda y Recaudación así como Puntos Constitucionales y Reglamentos.</w:t>
      </w:r>
    </w:p>
    <w:p w:rsidR="00972364" w:rsidRDefault="00972364" w:rsidP="00972364">
      <w:pPr>
        <w:rPr>
          <w:rFonts w:cstheme="minorHAnsi"/>
          <w:b/>
          <w:color w:val="000000" w:themeColor="text1"/>
        </w:rPr>
      </w:pPr>
      <w:r w:rsidRPr="00E25E93">
        <w:rPr>
          <w:rFonts w:cstheme="minorHAnsi"/>
          <w:b/>
          <w:color w:val="000000" w:themeColor="text1"/>
        </w:rPr>
        <w:t xml:space="preserve">TIPO DE SESIÓN: </w:t>
      </w:r>
    </w:p>
    <w:p w:rsidR="002D2080" w:rsidRPr="002D2080" w:rsidRDefault="002D2080" w:rsidP="00972364">
      <w:pPr>
        <w:rPr>
          <w:rFonts w:cstheme="minorHAnsi"/>
          <w:color w:val="000000" w:themeColor="text1"/>
        </w:rPr>
      </w:pPr>
      <w:r w:rsidRPr="002D2080">
        <w:rPr>
          <w:rFonts w:cstheme="minorHAnsi"/>
          <w:color w:val="000000" w:themeColor="text1"/>
        </w:rPr>
        <w:t xml:space="preserve">Novena sesión ordinaria </w:t>
      </w:r>
    </w:p>
    <w:p w:rsidR="00972364" w:rsidRDefault="00972364" w:rsidP="00972364">
      <w:pPr>
        <w:rPr>
          <w:rFonts w:cstheme="minorHAnsi"/>
          <w:b/>
          <w:color w:val="000000" w:themeColor="text1"/>
        </w:rPr>
      </w:pPr>
      <w:r w:rsidRPr="00E25E93">
        <w:rPr>
          <w:rFonts w:cstheme="minorHAnsi"/>
          <w:b/>
          <w:color w:val="000000" w:themeColor="text1"/>
        </w:rPr>
        <w:t xml:space="preserve">FECHA DE SESIÓN: </w:t>
      </w:r>
    </w:p>
    <w:p w:rsidR="002D2080" w:rsidRPr="002D2080" w:rsidRDefault="002D2080" w:rsidP="00972364">
      <w:pPr>
        <w:rPr>
          <w:rFonts w:cstheme="minorHAnsi"/>
          <w:color w:val="000000" w:themeColor="text1"/>
        </w:rPr>
      </w:pPr>
      <w:r w:rsidRPr="002D2080">
        <w:rPr>
          <w:rFonts w:cstheme="minorHAnsi"/>
          <w:color w:val="000000" w:themeColor="text1"/>
        </w:rPr>
        <w:t>05 de agosto de 2025</w:t>
      </w:r>
    </w:p>
    <w:p w:rsidR="00972364" w:rsidRDefault="00972364" w:rsidP="00972364">
      <w:pPr>
        <w:rPr>
          <w:rFonts w:cstheme="minorHAnsi"/>
          <w:b/>
          <w:color w:val="000000" w:themeColor="text1"/>
        </w:rPr>
      </w:pPr>
      <w:r w:rsidRPr="00E25E93">
        <w:rPr>
          <w:rFonts w:cstheme="minorHAnsi"/>
          <w:b/>
          <w:color w:val="000000" w:themeColor="text1"/>
        </w:rPr>
        <w:t xml:space="preserve">HORARIO: </w:t>
      </w:r>
    </w:p>
    <w:p w:rsidR="002D2080" w:rsidRPr="002D2080" w:rsidRDefault="002D2080" w:rsidP="00972364">
      <w:pPr>
        <w:rPr>
          <w:rFonts w:cstheme="minorHAnsi"/>
          <w:color w:val="000000" w:themeColor="text1"/>
        </w:rPr>
      </w:pPr>
      <w:r w:rsidRPr="002D2080">
        <w:rPr>
          <w:rFonts w:cstheme="minorHAnsi"/>
          <w:color w:val="000000" w:themeColor="text1"/>
        </w:rPr>
        <w:t xml:space="preserve">12:00 doce horas </w:t>
      </w:r>
    </w:p>
    <w:p w:rsidR="00972364" w:rsidRDefault="00972364" w:rsidP="002D2080">
      <w:pPr>
        <w:rPr>
          <w:rFonts w:cstheme="minorHAnsi"/>
          <w:b/>
          <w:color w:val="000000" w:themeColor="text1"/>
        </w:rPr>
      </w:pPr>
      <w:r w:rsidRPr="00E25E93">
        <w:rPr>
          <w:rFonts w:cstheme="minorHAnsi"/>
          <w:b/>
          <w:color w:val="000000" w:themeColor="text1"/>
        </w:rPr>
        <w:t xml:space="preserve">ORDEN DEL DÍA: </w:t>
      </w:r>
    </w:p>
    <w:p w:rsidR="002D2080" w:rsidRPr="002D2080" w:rsidRDefault="00B94FA6" w:rsidP="002D2080">
      <w:pPr>
        <w:rPr>
          <w:rFonts w:cstheme="minorHAnsi"/>
          <w:color w:val="000000" w:themeColor="text1"/>
        </w:rPr>
      </w:pPr>
      <w:r>
        <w:rPr>
          <w:rFonts w:cstheme="minorHAnsi"/>
          <w:color w:val="000000" w:themeColor="text1"/>
        </w:rPr>
        <w:t xml:space="preserve">1. </w:t>
      </w:r>
      <w:r w:rsidR="002D2080" w:rsidRPr="002D2080">
        <w:rPr>
          <w:rFonts w:cstheme="minorHAnsi"/>
          <w:color w:val="000000" w:themeColor="text1"/>
        </w:rPr>
        <w:t>Lista de Asistencia y verificación del quórum legal.</w:t>
      </w:r>
    </w:p>
    <w:p w:rsidR="002D2080" w:rsidRPr="002D2080" w:rsidRDefault="00B94FA6" w:rsidP="002D2080">
      <w:pPr>
        <w:rPr>
          <w:rFonts w:cstheme="minorHAnsi"/>
          <w:color w:val="000000" w:themeColor="text1"/>
        </w:rPr>
      </w:pPr>
      <w:r>
        <w:rPr>
          <w:rFonts w:cstheme="minorHAnsi"/>
          <w:color w:val="000000" w:themeColor="text1"/>
        </w:rPr>
        <w:t xml:space="preserve">2. </w:t>
      </w:r>
      <w:r w:rsidR="002D2080" w:rsidRPr="002D2080">
        <w:rPr>
          <w:rFonts w:cstheme="minorHAnsi"/>
          <w:color w:val="000000" w:themeColor="text1"/>
        </w:rPr>
        <w:t>Lectura y aprobación del orden del día y dispensa de los documentos previamente entregados.</w:t>
      </w:r>
    </w:p>
    <w:p w:rsidR="002D2080" w:rsidRPr="002D2080" w:rsidRDefault="00B94FA6" w:rsidP="002D2080">
      <w:pPr>
        <w:rPr>
          <w:rFonts w:cstheme="minorHAnsi"/>
          <w:color w:val="000000" w:themeColor="text1"/>
        </w:rPr>
      </w:pPr>
      <w:r>
        <w:rPr>
          <w:rFonts w:cstheme="minorHAnsi"/>
          <w:color w:val="000000" w:themeColor="text1"/>
        </w:rPr>
        <w:t xml:space="preserve">3. </w:t>
      </w:r>
      <w:r w:rsidR="002D2080" w:rsidRPr="002D2080">
        <w:rPr>
          <w:rFonts w:cstheme="minorHAnsi"/>
          <w:color w:val="000000" w:themeColor="text1"/>
        </w:rPr>
        <w:t xml:space="preserve">Aprobación del contenido del acta de la comisión edilicia de Gobernación, de fecha 01 de julio de 2025. </w:t>
      </w:r>
    </w:p>
    <w:p w:rsidR="002D2080" w:rsidRPr="002D2080" w:rsidRDefault="00B94FA6" w:rsidP="002D2080">
      <w:pPr>
        <w:rPr>
          <w:rFonts w:cstheme="minorHAnsi"/>
          <w:color w:val="000000" w:themeColor="text1"/>
        </w:rPr>
      </w:pPr>
      <w:r>
        <w:rPr>
          <w:rFonts w:cstheme="minorHAnsi"/>
          <w:color w:val="000000" w:themeColor="text1"/>
        </w:rPr>
        <w:t xml:space="preserve">4. </w:t>
      </w:r>
      <w:r w:rsidR="002D2080" w:rsidRPr="002D2080">
        <w:rPr>
          <w:rFonts w:cstheme="minorHAnsi"/>
          <w:color w:val="000000" w:themeColor="text1"/>
        </w:rPr>
        <w:t>Análisis, discusión y en su caso aprobación para continuar la sesión en el lugar que ocupa la Sala Bicentenario en casa de cultura, ubicada en la calle Coronel Guerrero sin número.</w:t>
      </w:r>
    </w:p>
    <w:p w:rsidR="002D2080" w:rsidRPr="002D2080" w:rsidRDefault="00B94FA6" w:rsidP="002D2080">
      <w:pPr>
        <w:rPr>
          <w:rFonts w:cstheme="minorHAnsi"/>
          <w:color w:val="000000" w:themeColor="text1"/>
        </w:rPr>
      </w:pPr>
      <w:r>
        <w:rPr>
          <w:rFonts w:cstheme="minorHAnsi"/>
          <w:color w:val="000000" w:themeColor="text1"/>
        </w:rPr>
        <w:lastRenderedPageBreak/>
        <w:t xml:space="preserve">5. </w:t>
      </w:r>
      <w:r w:rsidR="002D2080" w:rsidRPr="002D2080">
        <w:rPr>
          <w:rFonts w:cstheme="minorHAnsi"/>
          <w:color w:val="000000" w:themeColor="text1"/>
        </w:rPr>
        <w:t xml:space="preserve">Autorización del uso de la voz a la Secretario General, Encargado de la Hacienda Municipal, Director de Administración  y Recursos Humanos y representantes de los sindicatos. </w:t>
      </w:r>
    </w:p>
    <w:p w:rsidR="002D2080" w:rsidRPr="002D2080" w:rsidRDefault="00B94FA6" w:rsidP="002D2080">
      <w:pPr>
        <w:rPr>
          <w:rFonts w:cstheme="minorHAnsi"/>
          <w:color w:val="000000" w:themeColor="text1"/>
        </w:rPr>
      </w:pPr>
      <w:r>
        <w:rPr>
          <w:rFonts w:cstheme="minorHAnsi"/>
          <w:color w:val="000000" w:themeColor="text1"/>
        </w:rPr>
        <w:t xml:space="preserve">6. </w:t>
      </w:r>
      <w:r w:rsidR="002D2080" w:rsidRPr="002D2080">
        <w:rPr>
          <w:rFonts w:cstheme="minorHAnsi"/>
          <w:color w:val="000000" w:themeColor="text1"/>
        </w:rPr>
        <w:t xml:space="preserve">Análisis, Discusión y en su caso aprobación del dictamen que resuelve el oficio OF/20/2025 remitido por el Sindicato de Servidores Públicos en el H. Ayuntamiento de Ocotlán, Jalisco, mismo que contiene la propuesta de las Condiciones Generales De Trabajo en el H. Ayuntamiento Constitucional de Ocotlán, Jalisco. </w:t>
      </w:r>
    </w:p>
    <w:p w:rsidR="002D2080" w:rsidRPr="002D2080" w:rsidRDefault="00B94FA6" w:rsidP="002D2080">
      <w:pPr>
        <w:rPr>
          <w:rFonts w:cstheme="minorHAnsi"/>
          <w:color w:val="000000" w:themeColor="text1"/>
        </w:rPr>
      </w:pPr>
      <w:r>
        <w:rPr>
          <w:rFonts w:cstheme="minorHAnsi"/>
          <w:color w:val="000000" w:themeColor="text1"/>
        </w:rPr>
        <w:t xml:space="preserve">7. </w:t>
      </w:r>
      <w:r w:rsidR="002D2080" w:rsidRPr="002D2080">
        <w:rPr>
          <w:rFonts w:cstheme="minorHAnsi"/>
          <w:color w:val="000000" w:themeColor="text1"/>
        </w:rPr>
        <w:t xml:space="preserve">Asuntos varios. </w:t>
      </w:r>
    </w:p>
    <w:p w:rsidR="002D2080" w:rsidRDefault="00B94FA6" w:rsidP="002D2080">
      <w:pPr>
        <w:rPr>
          <w:rFonts w:cstheme="minorHAnsi"/>
          <w:color w:val="000000" w:themeColor="text1"/>
        </w:rPr>
      </w:pPr>
      <w:r>
        <w:rPr>
          <w:rFonts w:cstheme="minorHAnsi"/>
          <w:color w:val="000000" w:themeColor="text1"/>
        </w:rPr>
        <w:t xml:space="preserve">8. </w:t>
      </w:r>
      <w:r w:rsidR="002D2080" w:rsidRPr="002D2080">
        <w:rPr>
          <w:rFonts w:cstheme="minorHAnsi"/>
          <w:color w:val="000000" w:themeColor="text1"/>
        </w:rPr>
        <w:t>Clausura de la sesión.</w:t>
      </w:r>
    </w:p>
    <w:p w:rsidR="00CB299B" w:rsidRPr="002D2080" w:rsidRDefault="00CB299B" w:rsidP="002D2080">
      <w:pPr>
        <w:rPr>
          <w:rFonts w:cstheme="minorHAnsi"/>
          <w:color w:val="000000" w:themeColor="text1"/>
        </w:rPr>
      </w:pPr>
    </w:p>
    <w:p w:rsidR="00972364" w:rsidRDefault="00972364" w:rsidP="00972364">
      <w:pPr>
        <w:jc w:val="both"/>
        <w:rPr>
          <w:rFonts w:cstheme="minorHAnsi"/>
          <w:b/>
          <w:color w:val="000000" w:themeColor="text1"/>
        </w:rPr>
      </w:pPr>
      <w:r w:rsidRPr="00E25E93">
        <w:rPr>
          <w:rFonts w:cstheme="minorHAnsi"/>
          <w:b/>
          <w:color w:val="000000" w:themeColor="text1"/>
        </w:rPr>
        <w:t xml:space="preserve">RESUMEN: </w:t>
      </w:r>
    </w:p>
    <w:p w:rsidR="00B94FA6" w:rsidRDefault="00B94FA6" w:rsidP="008E22D6">
      <w:pPr>
        <w:jc w:val="both"/>
        <w:rPr>
          <w:rFonts w:cstheme="minorHAnsi"/>
          <w:color w:val="000000" w:themeColor="text1"/>
        </w:rPr>
      </w:pPr>
      <w:r w:rsidRPr="00B94FA6">
        <w:rPr>
          <w:rFonts w:cstheme="minorHAnsi"/>
          <w:color w:val="000000" w:themeColor="text1"/>
        </w:rPr>
        <w:t>Análisis, Discusión y en su caso aprobación del dictamen que resuelve el oficio OF/20/2025 remitido por el Sindicato de Servidores Públicos en el H. Ayuntamiento de Ocotlán, Jalisco, mismo que contiene la propuesta de las Condiciones Generales De Trabajo en el H. Ayuntamiento Constitucional de Ocotlán, Jalisco.</w:t>
      </w:r>
      <w:r w:rsidR="008E22D6" w:rsidRPr="008E22D6">
        <w:t xml:space="preserve"> </w:t>
      </w:r>
      <w:r w:rsidR="008E22D6">
        <w:t>Se aprueba el dictamen como puntos de acuerdo</w:t>
      </w:r>
      <w:r w:rsidR="008156D0">
        <w:t xml:space="preserve"> con unanimidad de votos</w:t>
      </w:r>
      <w:r w:rsidR="008E22D6">
        <w:t xml:space="preserve"> </w:t>
      </w:r>
      <w:r w:rsidR="008E22D6" w:rsidRPr="008E22D6">
        <w:rPr>
          <w:rFonts w:cstheme="minorHAnsi"/>
          <w:color w:val="000000" w:themeColor="text1"/>
        </w:rPr>
        <w:t>PRIMERO. – El Pleno del H. Ayuntamiento Constitucional de Ocotlán, Jalisco, apruebe el presente Dictamen, por medio del cual se resuelve la solicitud del oficio OF/20/2025 que contiene la propuesta de las Condiciones Generales de Trabajo en el H. Ayuntamiento Cons</w:t>
      </w:r>
      <w:r w:rsidR="008E22D6">
        <w:rPr>
          <w:rFonts w:cstheme="minorHAnsi"/>
          <w:color w:val="000000" w:themeColor="text1"/>
        </w:rPr>
        <w:t xml:space="preserve">titucional de Ocotlán, Jalisco. </w:t>
      </w:r>
      <w:r w:rsidR="008E22D6" w:rsidRPr="008E22D6">
        <w:rPr>
          <w:rFonts w:cstheme="minorHAnsi"/>
          <w:color w:val="000000" w:themeColor="text1"/>
        </w:rPr>
        <w:t>SEGUNDO. – Una vez que sea realizada la aprobación por el Pleno del H. Ayuntamiento Constitucional de Ocotlán, Jalisco, respecto al presente dictamen, se dejan sin efecto, las Condiciones G</w:t>
      </w:r>
      <w:r w:rsidR="008E22D6">
        <w:rPr>
          <w:rFonts w:cstheme="minorHAnsi"/>
          <w:color w:val="000000" w:themeColor="text1"/>
        </w:rPr>
        <w:t xml:space="preserve">enerales de Trabajo anteriores. </w:t>
      </w:r>
      <w:r w:rsidR="008E22D6" w:rsidRPr="008E22D6">
        <w:rPr>
          <w:rFonts w:cstheme="minorHAnsi"/>
          <w:color w:val="000000" w:themeColor="text1"/>
        </w:rPr>
        <w:t>TERCERO. -  Se aprueban las Condiciones Generales de Trabajo establecidas en</w:t>
      </w:r>
      <w:r w:rsidR="008E22D6">
        <w:rPr>
          <w:rFonts w:cstheme="minorHAnsi"/>
          <w:color w:val="000000" w:themeColor="text1"/>
        </w:rPr>
        <w:t xml:space="preserve"> el presente dictamen. </w:t>
      </w:r>
      <w:r w:rsidR="008E22D6" w:rsidRPr="008E22D6">
        <w:rPr>
          <w:rFonts w:cstheme="minorHAnsi"/>
          <w:color w:val="000000" w:themeColor="text1"/>
        </w:rPr>
        <w:t>CUARTO. - Se faculta a los CC. Presidenta Municipal, Secretario General, Síndico Municipal y Encargado de la Hacienda Municipal, para que realicen a nombre y en representación del H. Ayuntamiento Constitucional de Ocotlán, Jalisco, la documentación inherente al presente acuerdo, conforme a lo establecido por la Ley para los Servidores Públicos del Esta</w:t>
      </w:r>
      <w:r w:rsidR="008E22D6">
        <w:rPr>
          <w:rFonts w:cstheme="minorHAnsi"/>
          <w:color w:val="000000" w:themeColor="text1"/>
        </w:rPr>
        <w:t xml:space="preserve">do de Jalisco y sus Municipios. </w:t>
      </w:r>
      <w:r w:rsidR="008E22D6" w:rsidRPr="008E22D6">
        <w:rPr>
          <w:rFonts w:cstheme="minorHAnsi"/>
          <w:color w:val="000000" w:themeColor="text1"/>
        </w:rPr>
        <w:t>QUINTO. - Hágase del conocimiento a la Dirección de Administración y Recursos Humanos, del presente acuerdo para los efectos legales correspondientes a los que haya lugar.</w:t>
      </w:r>
    </w:p>
    <w:p w:rsidR="008156D0" w:rsidRPr="001C77CA" w:rsidRDefault="008156D0" w:rsidP="008E22D6">
      <w:pPr>
        <w:jc w:val="both"/>
        <w:rPr>
          <w:rFonts w:cstheme="minorHAnsi"/>
          <w:color w:val="000000" w:themeColor="text1"/>
        </w:rPr>
      </w:pPr>
    </w:p>
    <w:p w:rsidR="00972364" w:rsidRPr="00972364" w:rsidRDefault="00972364" w:rsidP="00972364">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972364" w:rsidRPr="00972364" w:rsidRDefault="009D01A9" w:rsidP="00972364">
      <w:pPr>
        <w:rPr>
          <w:rFonts w:cstheme="minorHAnsi"/>
        </w:rPr>
      </w:pPr>
      <w:hyperlink r:id="rId36" w:history="1">
        <w:r w:rsidR="00972364" w:rsidRPr="00972364">
          <w:rPr>
            <w:rStyle w:val="Hipervnculo"/>
            <w:rFonts w:cstheme="minorHAnsi"/>
            <w:u w:val="none"/>
          </w:rPr>
          <w:t>https://transparencia.ocotlan.gob.mx/gobernacion_2427</w:t>
        </w:r>
      </w:hyperlink>
      <w:r w:rsidR="00972364" w:rsidRPr="00972364">
        <w:rPr>
          <w:rFonts w:cstheme="minorHAnsi"/>
        </w:rPr>
        <w:t xml:space="preserve"> </w:t>
      </w:r>
    </w:p>
    <w:p w:rsidR="00972364" w:rsidRPr="00E25E93" w:rsidRDefault="00972364" w:rsidP="00972364">
      <w:pPr>
        <w:rPr>
          <w:rFonts w:cstheme="minorHAnsi"/>
          <w:b/>
          <w:color w:val="000000" w:themeColor="text1"/>
        </w:rPr>
      </w:pPr>
      <w:r w:rsidRPr="00E25E93">
        <w:rPr>
          <w:rFonts w:cstheme="minorHAnsi"/>
          <w:b/>
          <w:color w:val="000000" w:themeColor="text1"/>
        </w:rPr>
        <w:t xml:space="preserve">LINK LISTA DE ASISTENCIA Y SENTIDO DE LAS VOTACIONES: </w:t>
      </w:r>
    </w:p>
    <w:p w:rsidR="00A90360" w:rsidRDefault="009D01A9" w:rsidP="00BC716A">
      <w:pPr>
        <w:rPr>
          <w:rFonts w:cstheme="minorHAnsi"/>
        </w:rPr>
      </w:pPr>
      <w:hyperlink r:id="rId37" w:anchor="overlay-context=articulo-15" w:history="1">
        <w:r w:rsidR="00972364" w:rsidRPr="00BC716A">
          <w:rPr>
            <w:rStyle w:val="Hipervnculo"/>
            <w:rFonts w:cstheme="minorHAnsi"/>
            <w:u w:val="none"/>
          </w:rPr>
          <w:t>https://transparencia.ocotlan.gob.mx/estad%C3%ADsticas-de-las-reuniones-de-cabildo#overlay-context=articulo-15</w:t>
        </w:r>
      </w:hyperlink>
    </w:p>
    <w:p w:rsidR="00A90360" w:rsidRDefault="00A90360" w:rsidP="00BC716A">
      <w:pPr>
        <w:rPr>
          <w:rFonts w:cstheme="minorHAnsi"/>
        </w:rPr>
      </w:pPr>
    </w:p>
    <w:p w:rsidR="00A90360" w:rsidRPr="00E25E93" w:rsidRDefault="00A90360" w:rsidP="00BC716A">
      <w:pPr>
        <w:rPr>
          <w:rFonts w:cstheme="minorHAnsi"/>
        </w:rPr>
      </w:pPr>
    </w:p>
    <w:p w:rsidR="005E7E7E" w:rsidRPr="00D1353A" w:rsidRDefault="005E7E7E" w:rsidP="005E7E7E">
      <w:pPr>
        <w:jc w:val="center"/>
        <w:rPr>
          <w:b/>
        </w:rPr>
      </w:pPr>
      <w:r w:rsidRPr="00D1353A">
        <w:rPr>
          <w:b/>
        </w:rPr>
        <w:t>ATENTAMENTE</w:t>
      </w:r>
    </w:p>
    <w:p w:rsidR="005E7E7E" w:rsidRPr="00D1353A" w:rsidRDefault="005E7E7E" w:rsidP="005E7E7E">
      <w:pPr>
        <w:jc w:val="center"/>
        <w:rPr>
          <w:b/>
        </w:rPr>
      </w:pPr>
      <w:r w:rsidRPr="00D1353A">
        <w:rPr>
          <w:b/>
        </w:rPr>
        <w:t>OCOTLÁN, JALISCO A SU FECHA DE PRESENTACIÓN</w:t>
      </w:r>
    </w:p>
    <w:p w:rsidR="005E7E7E" w:rsidRDefault="005E7E7E" w:rsidP="005E7E7E">
      <w:pPr>
        <w:jc w:val="center"/>
        <w:rPr>
          <w:b/>
        </w:rPr>
      </w:pPr>
      <w:r w:rsidRPr="00D1353A">
        <w:rPr>
          <w:b/>
        </w:rPr>
        <w:t>“2025, AÑO DE LA ESCARAMUZA CHARRA EN OCOTLÁN, JALISCO”</w:t>
      </w:r>
    </w:p>
    <w:p w:rsidR="001D67F9" w:rsidRDefault="001D67F9" w:rsidP="005E7E7E">
      <w:pPr>
        <w:jc w:val="center"/>
        <w:rPr>
          <w:b/>
        </w:rPr>
      </w:pPr>
    </w:p>
    <w:p w:rsidR="00E65948" w:rsidRDefault="00E65948" w:rsidP="005E7E7E">
      <w:pPr>
        <w:jc w:val="center"/>
        <w:rPr>
          <w:b/>
        </w:rPr>
      </w:pPr>
    </w:p>
    <w:p w:rsidR="00DC109B" w:rsidRDefault="00DC109B" w:rsidP="005E7E7E">
      <w:pPr>
        <w:jc w:val="center"/>
        <w:rPr>
          <w:b/>
        </w:rPr>
      </w:pPr>
    </w:p>
    <w:p w:rsidR="005E7E7E" w:rsidRDefault="006F3667" w:rsidP="008F41B3">
      <w:pPr>
        <w:tabs>
          <w:tab w:val="center" w:pos="4419"/>
          <w:tab w:val="right" w:pos="8838"/>
        </w:tabs>
        <w:rPr>
          <w:b/>
        </w:rPr>
      </w:pPr>
      <w:r>
        <w:rPr>
          <w:b/>
        </w:rPr>
        <w:tab/>
        <w:t>_______________________________</w:t>
      </w:r>
      <w:r>
        <w:rPr>
          <w:b/>
        </w:rPr>
        <w:tab/>
      </w:r>
    </w:p>
    <w:p w:rsidR="005E7E7E" w:rsidRDefault="006F3667" w:rsidP="005E7E7E">
      <w:pPr>
        <w:jc w:val="center"/>
        <w:rPr>
          <w:b/>
        </w:rPr>
      </w:pPr>
      <w:r>
        <w:rPr>
          <w:b/>
        </w:rPr>
        <w:t>C. DEYSI NALLEY ÁNGEL HERNÁNDEZ</w:t>
      </w:r>
    </w:p>
    <w:p w:rsidR="00DC109B" w:rsidRDefault="006F3667" w:rsidP="005E7E7E">
      <w:pPr>
        <w:jc w:val="center"/>
        <w:rPr>
          <w:b/>
        </w:rPr>
      </w:pPr>
      <w:r>
        <w:rPr>
          <w:b/>
        </w:rPr>
        <w:t>PRESIDENTE</w:t>
      </w:r>
    </w:p>
    <w:p w:rsidR="00E65948" w:rsidRDefault="00E65948" w:rsidP="005E7E7E">
      <w:pPr>
        <w:jc w:val="center"/>
        <w:rPr>
          <w:b/>
        </w:rPr>
      </w:pPr>
    </w:p>
    <w:p w:rsidR="006F3667" w:rsidRDefault="006F3667" w:rsidP="006F3667">
      <w:pPr>
        <w:jc w:val="center"/>
        <w:rPr>
          <w:b/>
        </w:rPr>
      </w:pPr>
      <w:r>
        <w:rPr>
          <w:b/>
        </w:rPr>
        <w:t>_______________________________</w:t>
      </w:r>
    </w:p>
    <w:p w:rsidR="006F3667" w:rsidRDefault="006F3667" w:rsidP="006F3667">
      <w:pPr>
        <w:jc w:val="center"/>
        <w:rPr>
          <w:b/>
        </w:rPr>
      </w:pPr>
      <w:r>
        <w:rPr>
          <w:b/>
        </w:rPr>
        <w:t xml:space="preserve">C. ROGELIO GARCÍA CASTRO </w:t>
      </w:r>
    </w:p>
    <w:p w:rsidR="006F3667" w:rsidRDefault="006F3667" w:rsidP="006F3667">
      <w:pPr>
        <w:jc w:val="center"/>
        <w:rPr>
          <w:b/>
        </w:rPr>
      </w:pPr>
      <w:r>
        <w:rPr>
          <w:b/>
        </w:rPr>
        <w:t xml:space="preserve">VOCAL </w:t>
      </w:r>
    </w:p>
    <w:p w:rsidR="00E65948" w:rsidRDefault="00E65948" w:rsidP="006F3667">
      <w:pPr>
        <w:jc w:val="center"/>
        <w:rPr>
          <w:b/>
        </w:rPr>
      </w:pPr>
    </w:p>
    <w:p w:rsidR="009E2CF6" w:rsidRDefault="009E2CF6" w:rsidP="009E2CF6">
      <w:pPr>
        <w:jc w:val="center"/>
        <w:rPr>
          <w:b/>
        </w:rPr>
      </w:pPr>
      <w:r>
        <w:rPr>
          <w:b/>
        </w:rPr>
        <w:t>_______________________________</w:t>
      </w:r>
    </w:p>
    <w:p w:rsidR="009E2CF6" w:rsidRDefault="009E2CF6" w:rsidP="009E2CF6">
      <w:pPr>
        <w:jc w:val="center"/>
        <w:rPr>
          <w:b/>
        </w:rPr>
      </w:pPr>
      <w:r>
        <w:rPr>
          <w:b/>
        </w:rPr>
        <w:t xml:space="preserve">C. CRISTIAN DANIEL SALAS BRAVO   </w:t>
      </w:r>
    </w:p>
    <w:p w:rsidR="009E2CF6" w:rsidRDefault="009E2CF6" w:rsidP="009E2CF6">
      <w:pPr>
        <w:jc w:val="center"/>
        <w:rPr>
          <w:b/>
        </w:rPr>
      </w:pPr>
      <w:r>
        <w:rPr>
          <w:b/>
        </w:rPr>
        <w:t xml:space="preserve">VOCAL </w:t>
      </w:r>
    </w:p>
    <w:p w:rsidR="00E65948" w:rsidRDefault="00E65948" w:rsidP="005E7E7E">
      <w:pPr>
        <w:jc w:val="center"/>
        <w:rPr>
          <w:b/>
        </w:rPr>
      </w:pPr>
    </w:p>
    <w:p w:rsidR="00DC295A" w:rsidRDefault="006F3667" w:rsidP="005E7E7E">
      <w:pPr>
        <w:jc w:val="center"/>
        <w:rPr>
          <w:b/>
        </w:rPr>
      </w:pPr>
      <w:r>
        <w:rPr>
          <w:b/>
        </w:rPr>
        <w:t>_______________________________</w:t>
      </w:r>
    </w:p>
    <w:p w:rsidR="00DC295A" w:rsidRDefault="006F3667" w:rsidP="005E7E7E">
      <w:pPr>
        <w:jc w:val="center"/>
        <w:rPr>
          <w:b/>
        </w:rPr>
      </w:pPr>
      <w:r>
        <w:rPr>
          <w:b/>
        </w:rPr>
        <w:t xml:space="preserve">C. EDWIN GILBERTO FONSECA TORRES  </w:t>
      </w:r>
    </w:p>
    <w:p w:rsidR="001D0D8C" w:rsidRDefault="006F3667" w:rsidP="005E7E7E">
      <w:pPr>
        <w:jc w:val="center"/>
        <w:rPr>
          <w:b/>
        </w:rPr>
      </w:pPr>
      <w:r>
        <w:rPr>
          <w:b/>
        </w:rPr>
        <w:t xml:space="preserve">VOCAL </w:t>
      </w:r>
    </w:p>
    <w:p w:rsidR="009E2CF6" w:rsidRDefault="009E2CF6" w:rsidP="005E7E7E">
      <w:pPr>
        <w:jc w:val="center"/>
        <w:rPr>
          <w:b/>
        </w:rPr>
      </w:pPr>
    </w:p>
    <w:p w:rsidR="008156D0" w:rsidRDefault="006F3667" w:rsidP="008156D0">
      <w:pPr>
        <w:jc w:val="center"/>
        <w:rPr>
          <w:b/>
        </w:rPr>
      </w:pPr>
      <w:r>
        <w:rPr>
          <w:b/>
        </w:rPr>
        <w:t>_______________________________</w:t>
      </w:r>
    </w:p>
    <w:p w:rsidR="008156D0" w:rsidRDefault="006F3667" w:rsidP="008156D0">
      <w:pPr>
        <w:jc w:val="center"/>
        <w:rPr>
          <w:b/>
        </w:rPr>
      </w:pPr>
      <w:r>
        <w:rPr>
          <w:b/>
        </w:rPr>
        <w:t xml:space="preserve">C. MARISOL VILLA NÁPOLES   </w:t>
      </w:r>
    </w:p>
    <w:p w:rsidR="00291026" w:rsidRPr="009E2CF6" w:rsidRDefault="009E2CF6" w:rsidP="009E2CF6">
      <w:pPr>
        <w:jc w:val="center"/>
        <w:rPr>
          <w:b/>
        </w:rPr>
      </w:pPr>
      <w:r>
        <w:rPr>
          <w:b/>
        </w:rPr>
        <w:t>VOCAL</w:t>
      </w:r>
    </w:p>
    <w:sectPr w:rsidR="00291026" w:rsidRPr="009E2CF6" w:rsidSect="004E790C">
      <w:headerReference w:type="default" r:id="rId38"/>
      <w:footerReference w:type="default" r:id="rId3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94D" w:rsidRDefault="004C694D" w:rsidP="002445F6">
      <w:pPr>
        <w:spacing w:after="0" w:line="240" w:lineRule="auto"/>
      </w:pPr>
      <w:r>
        <w:separator/>
      </w:r>
    </w:p>
  </w:endnote>
  <w:endnote w:type="continuationSeparator" w:id="0">
    <w:p w:rsidR="004C694D" w:rsidRDefault="004C694D"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AE" w:rsidRDefault="00A33BA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1B56FF" w:rsidRPr="001B56FF">
      <w:rPr>
        <w:noProof/>
        <w:color w:val="323E4F" w:themeColor="text2" w:themeShade="BF"/>
        <w:sz w:val="24"/>
        <w:szCs w:val="24"/>
        <w:lang w:val="es-ES"/>
      </w:rPr>
      <w:t>5</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1B56FF" w:rsidRPr="001B56FF">
      <w:rPr>
        <w:noProof/>
        <w:color w:val="323E4F" w:themeColor="text2" w:themeShade="BF"/>
        <w:sz w:val="24"/>
        <w:szCs w:val="24"/>
        <w:lang w:val="es-ES"/>
      </w:rPr>
      <w:t>16</w:t>
    </w:r>
    <w:r>
      <w:rPr>
        <w:color w:val="323E4F" w:themeColor="text2" w:themeShade="BF"/>
        <w:sz w:val="24"/>
        <w:szCs w:val="24"/>
      </w:rPr>
      <w:fldChar w:fldCharType="end"/>
    </w:r>
  </w:p>
  <w:p w:rsidR="00A33BAE" w:rsidRDefault="00A33B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94D" w:rsidRDefault="004C694D" w:rsidP="002445F6">
      <w:pPr>
        <w:spacing w:after="0" w:line="240" w:lineRule="auto"/>
      </w:pPr>
      <w:r>
        <w:separator/>
      </w:r>
    </w:p>
  </w:footnote>
  <w:footnote w:type="continuationSeparator" w:id="0">
    <w:p w:rsidR="004C694D" w:rsidRDefault="004C694D"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34" w:rsidRDefault="002A6134">
    <w:pPr>
      <w:pStyle w:val="Encabezado"/>
    </w:pPr>
  </w:p>
  <w:p w:rsidR="002A6134" w:rsidRDefault="00095A90">
    <w:pPr>
      <w:pStyle w:val="Encabezado"/>
    </w:pPr>
    <w:r>
      <w:rPr>
        <w:noProof/>
        <w:lang w:eastAsia="es-MX"/>
      </w:rPr>
      <w:drawing>
        <wp:anchor distT="0" distB="0" distL="114300" distR="114300" simplePos="0" relativeHeight="251658240" behindDoc="1" locked="0" layoutInCell="1" allowOverlap="1" wp14:anchorId="31B78408" wp14:editId="6850F188">
          <wp:simplePos x="0" y="0"/>
          <wp:positionH relativeFrom="margin">
            <wp:align>center</wp:align>
          </wp:positionH>
          <wp:positionV relativeFrom="margin">
            <wp:align>top</wp:align>
          </wp:positionV>
          <wp:extent cx="8362950" cy="83629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8362950" cy="8362950"/>
                  </a:xfrm>
                  <a:prstGeom prst="rect">
                    <a:avLst/>
                  </a:prstGeom>
                </pic:spPr>
              </pic:pic>
            </a:graphicData>
          </a:graphic>
        </wp:anchor>
      </w:drawing>
    </w:r>
  </w:p>
  <w:p w:rsidR="002A6134" w:rsidRDefault="002A6134">
    <w:pPr>
      <w:pStyle w:val="Encabezado"/>
    </w:pPr>
  </w:p>
  <w:p w:rsidR="002A6134" w:rsidRDefault="002A6134">
    <w:pPr>
      <w:pStyle w:val="Encabezado"/>
    </w:pPr>
  </w:p>
  <w:p w:rsidR="002A6134" w:rsidRDefault="002A6134">
    <w:pPr>
      <w:pStyle w:val="Encabezado"/>
    </w:pPr>
  </w:p>
  <w:p w:rsidR="00B46F74" w:rsidRDefault="00B46F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1552C3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6E7E4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C73BC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1C7E7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092759"/>
    <w:multiLevelType w:val="hybridMultilevel"/>
    <w:tmpl w:val="7570B698"/>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2FC95F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590ECA"/>
    <w:multiLevelType w:val="hybridMultilevel"/>
    <w:tmpl w:val="EF448FFA"/>
    <w:lvl w:ilvl="0" w:tplc="DE340F34">
      <w:start w:val="1"/>
      <w:numFmt w:val="decimal"/>
      <w:lvlText w:val="%1."/>
      <w:lvlJc w:val="left"/>
      <w:pPr>
        <w:ind w:left="786"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B54A5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47241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B37F8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8B2BA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53203E"/>
    <w:multiLevelType w:val="hybridMultilevel"/>
    <w:tmpl w:val="47AE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9C55C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661747"/>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F80751"/>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7D641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D52AAB"/>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1A0F49"/>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22"/>
  </w:num>
  <w:num w:numId="4">
    <w:abstractNumId w:val="16"/>
  </w:num>
  <w:num w:numId="5">
    <w:abstractNumId w:val="27"/>
  </w:num>
  <w:num w:numId="6">
    <w:abstractNumId w:val="15"/>
  </w:num>
  <w:num w:numId="7">
    <w:abstractNumId w:val="21"/>
  </w:num>
  <w:num w:numId="8">
    <w:abstractNumId w:val="1"/>
  </w:num>
  <w:num w:numId="9">
    <w:abstractNumId w:val="0"/>
  </w:num>
  <w:num w:numId="10">
    <w:abstractNumId w:val="19"/>
  </w:num>
  <w:num w:numId="11">
    <w:abstractNumId w:val="18"/>
  </w:num>
  <w:num w:numId="12">
    <w:abstractNumId w:val="5"/>
  </w:num>
  <w:num w:numId="13">
    <w:abstractNumId w:val="17"/>
  </w:num>
  <w:num w:numId="14">
    <w:abstractNumId w:val="4"/>
  </w:num>
  <w:num w:numId="15">
    <w:abstractNumId w:val="14"/>
  </w:num>
  <w:num w:numId="16">
    <w:abstractNumId w:val="3"/>
  </w:num>
  <w:num w:numId="17">
    <w:abstractNumId w:val="8"/>
  </w:num>
  <w:num w:numId="18">
    <w:abstractNumId w:val="11"/>
  </w:num>
  <w:num w:numId="19">
    <w:abstractNumId w:val="13"/>
  </w:num>
  <w:num w:numId="20">
    <w:abstractNumId w:val="7"/>
  </w:num>
  <w:num w:numId="21">
    <w:abstractNumId w:val="24"/>
  </w:num>
  <w:num w:numId="22">
    <w:abstractNumId w:val="10"/>
  </w:num>
  <w:num w:numId="23">
    <w:abstractNumId w:val="23"/>
  </w:num>
  <w:num w:numId="24">
    <w:abstractNumId w:val="20"/>
  </w:num>
  <w:num w:numId="25">
    <w:abstractNumId w:val="26"/>
  </w:num>
  <w:num w:numId="26">
    <w:abstractNumId w:val="2"/>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4"/>
    <w:rsid w:val="00000656"/>
    <w:rsid w:val="00032F02"/>
    <w:rsid w:val="0003492E"/>
    <w:rsid w:val="0007314D"/>
    <w:rsid w:val="00083FF1"/>
    <w:rsid w:val="00092EC3"/>
    <w:rsid w:val="00095A90"/>
    <w:rsid w:val="000A1C8D"/>
    <w:rsid w:val="000A373F"/>
    <w:rsid w:val="000A5711"/>
    <w:rsid w:val="000B02D4"/>
    <w:rsid w:val="000B6F73"/>
    <w:rsid w:val="000F34B1"/>
    <w:rsid w:val="00113326"/>
    <w:rsid w:val="0012100B"/>
    <w:rsid w:val="00180FA3"/>
    <w:rsid w:val="00187254"/>
    <w:rsid w:val="001A312A"/>
    <w:rsid w:val="001A70E2"/>
    <w:rsid w:val="001B3B51"/>
    <w:rsid w:val="001B56FF"/>
    <w:rsid w:val="001B6B92"/>
    <w:rsid w:val="001C77CA"/>
    <w:rsid w:val="001D0D8C"/>
    <w:rsid w:val="001D326B"/>
    <w:rsid w:val="001D41DF"/>
    <w:rsid w:val="001D4702"/>
    <w:rsid w:val="001D67F9"/>
    <w:rsid w:val="001E0740"/>
    <w:rsid w:val="001F0968"/>
    <w:rsid w:val="00225179"/>
    <w:rsid w:val="00232216"/>
    <w:rsid w:val="0023608D"/>
    <w:rsid w:val="002445F6"/>
    <w:rsid w:val="00281FE2"/>
    <w:rsid w:val="00291026"/>
    <w:rsid w:val="00292DCE"/>
    <w:rsid w:val="002965C2"/>
    <w:rsid w:val="002A16AB"/>
    <w:rsid w:val="002A6134"/>
    <w:rsid w:val="002B1D08"/>
    <w:rsid w:val="002D1A50"/>
    <w:rsid w:val="002D2080"/>
    <w:rsid w:val="002F0161"/>
    <w:rsid w:val="002F2F25"/>
    <w:rsid w:val="00301AE3"/>
    <w:rsid w:val="00322DCB"/>
    <w:rsid w:val="0033337D"/>
    <w:rsid w:val="00333607"/>
    <w:rsid w:val="0033432C"/>
    <w:rsid w:val="00337086"/>
    <w:rsid w:val="00360FEA"/>
    <w:rsid w:val="003651F3"/>
    <w:rsid w:val="00390EC7"/>
    <w:rsid w:val="00392CFD"/>
    <w:rsid w:val="003A4E0C"/>
    <w:rsid w:val="003A6625"/>
    <w:rsid w:val="003B2DBD"/>
    <w:rsid w:val="003B409D"/>
    <w:rsid w:val="003C00DE"/>
    <w:rsid w:val="003C79CD"/>
    <w:rsid w:val="003C7C50"/>
    <w:rsid w:val="003D7422"/>
    <w:rsid w:val="003D74BD"/>
    <w:rsid w:val="003D7848"/>
    <w:rsid w:val="00407F96"/>
    <w:rsid w:val="00413C1F"/>
    <w:rsid w:val="0041508D"/>
    <w:rsid w:val="0041694B"/>
    <w:rsid w:val="004334CD"/>
    <w:rsid w:val="00433BF6"/>
    <w:rsid w:val="00466029"/>
    <w:rsid w:val="00486D97"/>
    <w:rsid w:val="004922EF"/>
    <w:rsid w:val="004A44C5"/>
    <w:rsid w:val="004A7C60"/>
    <w:rsid w:val="004B2B8F"/>
    <w:rsid w:val="004B3278"/>
    <w:rsid w:val="004C694D"/>
    <w:rsid w:val="004D2570"/>
    <w:rsid w:val="004D267E"/>
    <w:rsid w:val="004D5970"/>
    <w:rsid w:val="004E790C"/>
    <w:rsid w:val="004F729F"/>
    <w:rsid w:val="00510DC9"/>
    <w:rsid w:val="00514BED"/>
    <w:rsid w:val="00523199"/>
    <w:rsid w:val="00526AA6"/>
    <w:rsid w:val="00532245"/>
    <w:rsid w:val="005354E7"/>
    <w:rsid w:val="005420F5"/>
    <w:rsid w:val="00547DE3"/>
    <w:rsid w:val="0056660D"/>
    <w:rsid w:val="00582799"/>
    <w:rsid w:val="00595207"/>
    <w:rsid w:val="005957CF"/>
    <w:rsid w:val="005B13B4"/>
    <w:rsid w:val="005C0C7D"/>
    <w:rsid w:val="005D0E2C"/>
    <w:rsid w:val="005D5EAA"/>
    <w:rsid w:val="005D5F1D"/>
    <w:rsid w:val="005E3C82"/>
    <w:rsid w:val="005E5801"/>
    <w:rsid w:val="005E7E7E"/>
    <w:rsid w:val="005F6DF8"/>
    <w:rsid w:val="006018CD"/>
    <w:rsid w:val="00601CE3"/>
    <w:rsid w:val="00612393"/>
    <w:rsid w:val="00622F92"/>
    <w:rsid w:val="00652208"/>
    <w:rsid w:val="006559D0"/>
    <w:rsid w:val="00677F48"/>
    <w:rsid w:val="006835E1"/>
    <w:rsid w:val="006A0BC9"/>
    <w:rsid w:val="006A372C"/>
    <w:rsid w:val="006C5337"/>
    <w:rsid w:val="006C5D16"/>
    <w:rsid w:val="006D17BE"/>
    <w:rsid w:val="006D2152"/>
    <w:rsid w:val="006E7AD3"/>
    <w:rsid w:val="006F2E8C"/>
    <w:rsid w:val="006F3667"/>
    <w:rsid w:val="0071002A"/>
    <w:rsid w:val="00775989"/>
    <w:rsid w:val="00776451"/>
    <w:rsid w:val="00787160"/>
    <w:rsid w:val="00797BCF"/>
    <w:rsid w:val="007A4ECB"/>
    <w:rsid w:val="007B3D27"/>
    <w:rsid w:val="007C0576"/>
    <w:rsid w:val="00801010"/>
    <w:rsid w:val="008156D0"/>
    <w:rsid w:val="00815E81"/>
    <w:rsid w:val="00816035"/>
    <w:rsid w:val="00816DE3"/>
    <w:rsid w:val="008229E9"/>
    <w:rsid w:val="00823509"/>
    <w:rsid w:val="00824C2E"/>
    <w:rsid w:val="00834CCC"/>
    <w:rsid w:val="00852B14"/>
    <w:rsid w:val="008532A3"/>
    <w:rsid w:val="008570F0"/>
    <w:rsid w:val="00862B12"/>
    <w:rsid w:val="00896F17"/>
    <w:rsid w:val="0089799D"/>
    <w:rsid w:val="008B0942"/>
    <w:rsid w:val="008B6B01"/>
    <w:rsid w:val="008C40B7"/>
    <w:rsid w:val="008E22D6"/>
    <w:rsid w:val="008F0A9C"/>
    <w:rsid w:val="008F2A93"/>
    <w:rsid w:val="008F41B3"/>
    <w:rsid w:val="00905E0B"/>
    <w:rsid w:val="00906E46"/>
    <w:rsid w:val="00914603"/>
    <w:rsid w:val="00915862"/>
    <w:rsid w:val="00922546"/>
    <w:rsid w:val="009242F1"/>
    <w:rsid w:val="00931542"/>
    <w:rsid w:val="00932D55"/>
    <w:rsid w:val="00940468"/>
    <w:rsid w:val="009633F1"/>
    <w:rsid w:val="00965A20"/>
    <w:rsid w:val="00970B83"/>
    <w:rsid w:val="00972364"/>
    <w:rsid w:val="0098528B"/>
    <w:rsid w:val="009A238F"/>
    <w:rsid w:val="009B4507"/>
    <w:rsid w:val="009C484B"/>
    <w:rsid w:val="009C6027"/>
    <w:rsid w:val="009D01A9"/>
    <w:rsid w:val="009D4E4A"/>
    <w:rsid w:val="009E1FB3"/>
    <w:rsid w:val="009E2CF6"/>
    <w:rsid w:val="009E5AF2"/>
    <w:rsid w:val="009E69BC"/>
    <w:rsid w:val="009E763A"/>
    <w:rsid w:val="009F197B"/>
    <w:rsid w:val="009F5C86"/>
    <w:rsid w:val="00A07100"/>
    <w:rsid w:val="00A169CC"/>
    <w:rsid w:val="00A22D03"/>
    <w:rsid w:val="00A319C9"/>
    <w:rsid w:val="00A33BAE"/>
    <w:rsid w:val="00A3511F"/>
    <w:rsid w:val="00A4147B"/>
    <w:rsid w:val="00A41E38"/>
    <w:rsid w:val="00A46E02"/>
    <w:rsid w:val="00A514D8"/>
    <w:rsid w:val="00A5224F"/>
    <w:rsid w:val="00A550A5"/>
    <w:rsid w:val="00A55923"/>
    <w:rsid w:val="00A66FF8"/>
    <w:rsid w:val="00A71497"/>
    <w:rsid w:val="00A868C5"/>
    <w:rsid w:val="00A90360"/>
    <w:rsid w:val="00AA3FCD"/>
    <w:rsid w:val="00AA6AD4"/>
    <w:rsid w:val="00AB0C9D"/>
    <w:rsid w:val="00AC01A4"/>
    <w:rsid w:val="00AD1F85"/>
    <w:rsid w:val="00AF1C45"/>
    <w:rsid w:val="00B0380A"/>
    <w:rsid w:val="00B2699E"/>
    <w:rsid w:val="00B33F56"/>
    <w:rsid w:val="00B34EA1"/>
    <w:rsid w:val="00B46F74"/>
    <w:rsid w:val="00B641EE"/>
    <w:rsid w:val="00B658E2"/>
    <w:rsid w:val="00B94FA6"/>
    <w:rsid w:val="00BA1B9E"/>
    <w:rsid w:val="00BA4C0F"/>
    <w:rsid w:val="00BB41B4"/>
    <w:rsid w:val="00BC2DD5"/>
    <w:rsid w:val="00BC7123"/>
    <w:rsid w:val="00BC716A"/>
    <w:rsid w:val="00BD5E85"/>
    <w:rsid w:val="00BE33D7"/>
    <w:rsid w:val="00BE41DB"/>
    <w:rsid w:val="00C11D1D"/>
    <w:rsid w:val="00C26319"/>
    <w:rsid w:val="00C27CA0"/>
    <w:rsid w:val="00C35C99"/>
    <w:rsid w:val="00C3670C"/>
    <w:rsid w:val="00C40B27"/>
    <w:rsid w:val="00C4255A"/>
    <w:rsid w:val="00C4319D"/>
    <w:rsid w:val="00C522C9"/>
    <w:rsid w:val="00C57A2C"/>
    <w:rsid w:val="00C628C7"/>
    <w:rsid w:val="00C70D91"/>
    <w:rsid w:val="00C743F4"/>
    <w:rsid w:val="00C81E6A"/>
    <w:rsid w:val="00C94CEE"/>
    <w:rsid w:val="00CB018F"/>
    <w:rsid w:val="00CB299B"/>
    <w:rsid w:val="00CC7820"/>
    <w:rsid w:val="00CD2D3E"/>
    <w:rsid w:val="00CD34FB"/>
    <w:rsid w:val="00CE0FBF"/>
    <w:rsid w:val="00CF2DCB"/>
    <w:rsid w:val="00D11D94"/>
    <w:rsid w:val="00D3139C"/>
    <w:rsid w:val="00D34DF9"/>
    <w:rsid w:val="00D403EE"/>
    <w:rsid w:val="00D567DB"/>
    <w:rsid w:val="00D84624"/>
    <w:rsid w:val="00D94C17"/>
    <w:rsid w:val="00DB472D"/>
    <w:rsid w:val="00DC109B"/>
    <w:rsid w:val="00DC295A"/>
    <w:rsid w:val="00DD43C3"/>
    <w:rsid w:val="00E05FCC"/>
    <w:rsid w:val="00E171D6"/>
    <w:rsid w:val="00E257A8"/>
    <w:rsid w:val="00E25E93"/>
    <w:rsid w:val="00E4232E"/>
    <w:rsid w:val="00E46492"/>
    <w:rsid w:val="00E517DC"/>
    <w:rsid w:val="00E65948"/>
    <w:rsid w:val="00E6687B"/>
    <w:rsid w:val="00E715C8"/>
    <w:rsid w:val="00E85A88"/>
    <w:rsid w:val="00E87CD0"/>
    <w:rsid w:val="00EA3865"/>
    <w:rsid w:val="00EA76E7"/>
    <w:rsid w:val="00EB1BE6"/>
    <w:rsid w:val="00EB57F1"/>
    <w:rsid w:val="00EC43A9"/>
    <w:rsid w:val="00ED06F1"/>
    <w:rsid w:val="00ED473B"/>
    <w:rsid w:val="00EE34A6"/>
    <w:rsid w:val="00EF6971"/>
    <w:rsid w:val="00F00445"/>
    <w:rsid w:val="00F02579"/>
    <w:rsid w:val="00F4233A"/>
    <w:rsid w:val="00F608FD"/>
    <w:rsid w:val="00F6168E"/>
    <w:rsid w:val="00F64C90"/>
    <w:rsid w:val="00F9668B"/>
    <w:rsid w:val="00F96730"/>
    <w:rsid w:val="00FA4B88"/>
    <w:rsid w:val="00FB6734"/>
    <w:rsid w:val="00FC6CBA"/>
    <w:rsid w:val="00FD6304"/>
    <w:rsid w:val="00FD6751"/>
    <w:rsid w:val="00FE1D31"/>
    <w:rsid w:val="00FF3A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B388B5-B29A-4842-814C-3BE51A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transparencia.ocotlan.gob.mx/gobernacion_2427" TargetMode="External"/><Relationship Id="rId26" Type="http://schemas.openxmlformats.org/officeDocument/2006/relationships/hyperlink" Target="https://transparencia.ocotlan.gob.mx/gobernacion_2427" TargetMode="External"/><Relationship Id="rId39" Type="http://schemas.openxmlformats.org/officeDocument/2006/relationships/footer" Target="footer1.xml"/><Relationship Id="rId21" Type="http://schemas.openxmlformats.org/officeDocument/2006/relationships/hyperlink" Target="https://transparencia.ocotlan.gob.mx/estad%C3%ADsticas-de-las-reuniones-de-cabildo" TargetMode="External"/><Relationship Id="rId34" Type="http://schemas.openxmlformats.org/officeDocument/2006/relationships/hyperlink" Target="https://transparencia.ocotlan.gob.mx/gobernacion_242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ansparencia.ocotlan.gob.mx/gobernacion_2427" TargetMode="External"/><Relationship Id="rId20" Type="http://schemas.openxmlformats.org/officeDocument/2006/relationships/hyperlink" Target="https://transparencia.ocotlan.gob.mx/gobernacion_2427" TargetMode="External"/><Relationship Id="rId29" Type="http://schemas.openxmlformats.org/officeDocument/2006/relationships/hyperlink" Target="https://transparencia.ocotlan.gob.mx/estad%C3%ADsticas-de-las-reuniones-de-cabil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transparencia.ocotlan.gob.mx/gobernacion_2427" TargetMode="External"/><Relationship Id="rId32" Type="http://schemas.openxmlformats.org/officeDocument/2006/relationships/hyperlink" Target="https://transparencia.ocotlan.gob.mx/gobernacion_2427" TargetMode="External"/><Relationship Id="rId37" Type="http://schemas.openxmlformats.org/officeDocument/2006/relationships/hyperlink" Target="https://transparencia.ocotlan.gob.mx/estad%C3%ADsticas-de-las-reuniones-de-cabild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gobernacion_2427" TargetMode="External"/><Relationship Id="rId36" Type="http://schemas.openxmlformats.org/officeDocument/2006/relationships/hyperlink" Target="https://transparencia.ocotlan.gob.mx/gobernacion_2427" TargetMode="External"/><Relationship Id="rId10" Type="http://schemas.openxmlformats.org/officeDocument/2006/relationships/image" Target="media/image3.jpe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gobernacion_2427" TargetMode="External"/><Relationship Id="rId22" Type="http://schemas.openxmlformats.org/officeDocument/2006/relationships/hyperlink" Target="https://transparencia.ocotlan.gob.mx/gobernacion_2427" TargetMode="External"/><Relationship Id="rId27" Type="http://schemas.openxmlformats.org/officeDocument/2006/relationships/hyperlink" Target="https://transparencia.ocotlan.gob.mx/estad%C3%ADsticas-de-las-reuniones-de-cabildo" TargetMode="External"/><Relationship Id="rId30" Type="http://schemas.openxmlformats.org/officeDocument/2006/relationships/hyperlink" Target="https://transparencia.ocotlan.gob.mx/gobernacion_2427" TargetMode="External"/><Relationship Id="rId35" Type="http://schemas.openxmlformats.org/officeDocument/2006/relationships/hyperlink" Target="https://transparencia.ocotlan.gob.mx/estad%C3%ADsticas-de-las-reuniones-de-cabildo"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estad%C3%ADsticas-de-las-reuniones-de-cabildo" TargetMode="External"/><Relationship Id="rId33" Type="http://schemas.openxmlformats.org/officeDocument/2006/relationships/hyperlink" Target="https://transparencia.ocotlan.gob.mx/estad%C3%ADsticas-de-las-reuniones-de-cabildo"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7DC31-66F0-4B5D-96A6-B81DAC10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17</Pages>
  <Words>3648</Words>
  <Characters>20067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GOBERNACIÓN </vt:lpstr>
    </vt:vector>
  </TitlesOfParts>
  <Company>INTEGRANTES</Company>
  <LinksUpToDate>false</LinksUpToDate>
  <CharactersWithSpaces>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GOBERNACIÓN </dc:title>
  <dc:subject>PRIMER INFORME ANUAL 2024-2025</dc:subject>
  <dc:creator>Cuenta Microsoft</dc:creator>
  <cp:keywords/>
  <dc:description/>
  <cp:lastModifiedBy>koko</cp:lastModifiedBy>
  <cp:revision>53</cp:revision>
  <dcterms:created xsi:type="dcterms:W3CDTF">2025-06-03T16:50:00Z</dcterms:created>
  <dcterms:modified xsi:type="dcterms:W3CDTF">2025-09-06T16:38:00Z</dcterms:modified>
  <cp:category>PRESIDENTA ANA MARIA CHAPA GARZA </cp:category>
</cp:coreProperties>
</file>