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sz w:val="2"/>
          <w:lang w:eastAsia="en-US"/>
        </w:rPr>
        <w:id w:val="-1129861535"/>
        <w:docPartObj>
          <w:docPartGallery w:val="Cover Pages"/>
          <w:docPartUnique/>
        </w:docPartObj>
      </w:sdtPr>
      <w:sdtEndPr>
        <w:rPr>
          <w:sz w:val="22"/>
        </w:rPr>
      </w:sdtEndPr>
      <w:sdtContent>
        <w:p w:rsidR="004E790C" w:rsidRDefault="00433BF6">
          <w:pPr>
            <w:pStyle w:val="Sinespaciado"/>
            <w:rPr>
              <w:sz w:val="2"/>
            </w:rPr>
          </w:pPr>
          <w:r>
            <w:rPr>
              <w:noProof/>
            </w:rPr>
            <mc:AlternateContent>
              <mc:Choice Requires="wps">
                <w:drawing>
                  <wp:anchor distT="0" distB="0" distL="114300" distR="114300" simplePos="0" relativeHeight="251661312" behindDoc="0" locked="0" layoutInCell="1" allowOverlap="1" wp14:anchorId="032FEC1F" wp14:editId="60821B68">
                    <wp:simplePos x="0" y="0"/>
                    <wp:positionH relativeFrom="page">
                      <wp:align>center</wp:align>
                    </wp:positionH>
                    <wp:positionV relativeFrom="margin">
                      <wp:align>top</wp:align>
                    </wp:positionV>
                    <wp:extent cx="6177516" cy="3200400"/>
                    <wp:effectExtent l="0" t="0" r="0" b="0"/>
                    <wp:wrapNone/>
                    <wp:docPr id="62" name="Cuadro de texto 62"/>
                    <wp:cNvGraphicFramePr/>
                    <a:graphic xmlns:a="http://schemas.openxmlformats.org/drawingml/2006/main">
                      <a:graphicData uri="http://schemas.microsoft.com/office/word/2010/wordprocessingShape">
                        <wps:wsp>
                          <wps:cNvSpPr txBox="1"/>
                          <wps:spPr>
                            <a:xfrm>
                              <a:off x="0" y="0"/>
                              <a:ext cx="6177516" cy="320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790C" w:rsidRPr="00433BF6" w:rsidRDefault="004E790C" w:rsidP="001A70E2">
                                <w:pPr>
                                  <w:pStyle w:val="Sinespaciado"/>
                                  <w:jc w:val="center"/>
                                  <w:rPr>
                                    <w:rFonts w:ascii="Arial Rounded MT Bold" w:eastAsiaTheme="majorEastAsia" w:hAnsi="Arial Rounded MT Bold" w:cs="Arial"/>
                                    <w:b/>
                                    <w:caps/>
                                    <w:color w:val="808080" w:themeColor="background1" w:themeShade="80"/>
                                    <w:sz w:val="84"/>
                                    <w:szCs w:val="84"/>
                                  </w:rPr>
                                </w:pPr>
                                <w:r w:rsidRPr="00433BF6">
                                  <w:rPr>
                                    <w:rFonts w:ascii="Arial Rounded MT Bold" w:eastAsiaTheme="majorEastAsia" w:hAnsi="Arial Rounded MT Bold" w:cs="Arial"/>
                                    <w:b/>
                                    <w:caps/>
                                    <w:color w:val="808080" w:themeColor="background1" w:themeShade="80"/>
                                    <w:sz w:val="84"/>
                                    <w:szCs w:val="84"/>
                                  </w:rPr>
                                  <w:t>COMISIÓN EDILICIA DE</w:t>
                                </w:r>
                              </w:p>
                              <w:p w:rsidR="004E790C" w:rsidRPr="00433BF6" w:rsidRDefault="000D5308" w:rsidP="001A70E2">
                                <w:pPr>
                                  <w:pStyle w:val="Sinespaciado"/>
                                  <w:jc w:val="center"/>
                                  <w:rPr>
                                    <w:rFonts w:ascii="Arial Rounded MT Bold" w:eastAsiaTheme="majorEastAsia" w:hAnsi="Arial Rounded MT Bold" w:cs="Arial"/>
                                    <w:b/>
                                    <w:caps/>
                                    <w:color w:val="808080" w:themeColor="background1" w:themeShade="80"/>
                                    <w:sz w:val="84"/>
                                    <w:szCs w:val="84"/>
                                  </w:rPr>
                                </w:pPr>
                                <w:sdt>
                                  <w:sdtPr>
                                    <w:rPr>
                                      <w:rFonts w:ascii="Arial Rounded MT Bold" w:eastAsiaTheme="majorEastAsia" w:hAnsi="Arial Rounded MT Bold" w:cs="Arial"/>
                                      <w:b/>
                                      <w:caps/>
                                      <w:color w:val="808080" w:themeColor="background1" w:themeShade="80"/>
                                      <w:sz w:val="84"/>
                                      <w:szCs w:val="8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r w:rsidR="00197A1D">
                                      <w:rPr>
                                        <w:rFonts w:ascii="Arial Rounded MT Bold" w:eastAsiaTheme="majorEastAsia" w:hAnsi="Arial Rounded MT Bold" w:cs="Arial"/>
                                        <w:b/>
                                        <w:caps/>
                                        <w:color w:val="808080" w:themeColor="background1" w:themeShade="80"/>
                                        <w:sz w:val="84"/>
                                        <w:szCs w:val="84"/>
                                      </w:rPr>
                                      <w:t>SEGURIDAD PÚBLICA Y PROTECCION CIVIL.</w:t>
                                    </w:r>
                                  </w:sdtContent>
                                </w:sdt>
                              </w:p>
                              <w:p w:rsidR="004E790C" w:rsidRDefault="000D5308"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677F48" w:rsidRPr="00433BF6">
                                      <w:rPr>
                                        <w:rFonts w:ascii="Arial Rounded MT Bold" w:hAnsi="Arial Rounded MT Bold"/>
                                        <w:color w:val="808080" w:themeColor="background1" w:themeShade="80"/>
                                        <w:sz w:val="40"/>
                                        <w:szCs w:val="36"/>
                                      </w:rPr>
                                      <w:t>PRIMER INFORME ANUAL 2024-2025</w:t>
                                    </w:r>
                                  </w:sdtContent>
                                </w:sdt>
                              </w:p>
                              <w:p w:rsidR="004E790C" w:rsidRDefault="004E7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32FEC1F" id="_x0000_t202" coordsize="21600,21600" o:spt="202" path="m,l,21600r21600,l21600,xe">
                    <v:stroke joinstyle="miter"/>
                    <v:path gradientshapeok="t" o:connecttype="rect"/>
                  </v:shapetype>
                  <v:shape id="Cuadro de texto 62" o:spid="_x0000_s1026" type="#_x0000_t202" style="position:absolute;margin-left:0;margin-top:0;width:486.4pt;height:252pt;z-index:251661312;visibility:visible;mso-wrap-style:square;mso-width-percent:0;mso-height-percent:0;mso-wrap-distance-left:9pt;mso-wrap-distance-top:0;mso-wrap-distance-right:9pt;mso-wrap-distance-bottom:0;mso-position-horizontal:center;mso-position-horizontal-relative:page;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" filled="f" stroked="f" strokeweight=".5pt">
                    <v:textbox>
                      <w:txbxContent>
                        <w:p w:rsidR="004E790C" w:rsidRPr="00433BF6" w:rsidRDefault="004E790C" w:rsidP="001A70E2">
                          <w:pPr>
                            <w:pStyle w:val="Sinespaciado"/>
                            <w:jc w:val="center"/>
                            <w:rPr>
                              <w:rFonts w:ascii="Arial Rounded MT Bold" w:eastAsiaTheme="majorEastAsia" w:hAnsi="Arial Rounded MT Bold" w:cs="Arial"/>
                              <w:b/>
                              <w:caps/>
                              <w:color w:val="808080" w:themeColor="background1" w:themeShade="80"/>
                              <w:sz w:val="84"/>
                              <w:szCs w:val="84"/>
                            </w:rPr>
                          </w:pPr>
                          <w:r w:rsidRPr="00433BF6">
                            <w:rPr>
                              <w:rFonts w:ascii="Arial Rounded MT Bold" w:eastAsiaTheme="majorEastAsia" w:hAnsi="Arial Rounded MT Bold" w:cs="Arial"/>
                              <w:b/>
                              <w:caps/>
                              <w:color w:val="808080" w:themeColor="background1" w:themeShade="80"/>
                              <w:sz w:val="84"/>
                              <w:szCs w:val="84"/>
                            </w:rPr>
                            <w:t>COMISIÓN EDILICIA DE</w:t>
                          </w:r>
                        </w:p>
                        <w:p w:rsidR="004E790C" w:rsidRPr="00433BF6" w:rsidRDefault="000D5308" w:rsidP="001A70E2">
                          <w:pPr>
                            <w:pStyle w:val="Sinespaciado"/>
                            <w:jc w:val="center"/>
                            <w:rPr>
                              <w:rFonts w:ascii="Arial Rounded MT Bold" w:eastAsiaTheme="majorEastAsia" w:hAnsi="Arial Rounded MT Bold" w:cs="Arial"/>
                              <w:b/>
                              <w:caps/>
                              <w:color w:val="808080" w:themeColor="background1" w:themeShade="80"/>
                              <w:sz w:val="84"/>
                              <w:szCs w:val="84"/>
                            </w:rPr>
                          </w:pPr>
                          <w:sdt>
                            <w:sdtPr>
                              <w:rPr>
                                <w:rFonts w:ascii="Arial Rounded MT Bold" w:eastAsiaTheme="majorEastAsia" w:hAnsi="Arial Rounded MT Bold" w:cs="Arial"/>
                                <w:b/>
                                <w:caps/>
                                <w:color w:val="808080" w:themeColor="background1" w:themeShade="80"/>
                                <w:sz w:val="84"/>
                                <w:szCs w:val="8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r w:rsidR="00197A1D">
                                <w:rPr>
                                  <w:rFonts w:ascii="Arial Rounded MT Bold" w:eastAsiaTheme="majorEastAsia" w:hAnsi="Arial Rounded MT Bold" w:cs="Arial"/>
                                  <w:b/>
                                  <w:caps/>
                                  <w:color w:val="808080" w:themeColor="background1" w:themeShade="80"/>
                                  <w:sz w:val="84"/>
                                  <w:szCs w:val="84"/>
                                </w:rPr>
                                <w:t>SEGURIDAD PÚBLICA Y PROTECCION CIVIL.</w:t>
                              </w:r>
                            </w:sdtContent>
                          </w:sdt>
                        </w:p>
                        <w:p w:rsidR="004E790C" w:rsidRDefault="000D5308"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677F48" w:rsidRPr="00433BF6">
                                <w:rPr>
                                  <w:rFonts w:ascii="Arial Rounded MT Bold" w:hAnsi="Arial Rounded MT Bold"/>
                                  <w:color w:val="808080" w:themeColor="background1" w:themeShade="80"/>
                                  <w:sz w:val="40"/>
                                  <w:szCs w:val="36"/>
                                </w:rPr>
                                <w:t>PRIMER INFORME ANUAL 2024-2025</w:t>
                              </w:r>
                            </w:sdtContent>
                          </w:sdt>
                        </w:p>
                        <w:p w:rsidR="004E790C" w:rsidRDefault="004E790C"/>
                      </w:txbxContent>
                    </v:textbox>
                    <w10:wrap anchorx="page" anchory="margin"/>
                  </v:shape>
                </w:pict>
              </mc:Fallback>
            </mc:AlternateContent>
          </w:r>
        </w:p>
        <w:p w:rsidR="004E790C" w:rsidRDefault="004E790C"/>
        <w:p w:rsidR="004E790C" w:rsidRDefault="000D5308"/>
      </w:sdtContent>
    </w:sdt>
    <w:p w:rsidR="00433BF6" w:rsidRDefault="00433BF6"/>
    <w:p w:rsidR="00433BF6" w:rsidRPr="00433BF6" w:rsidRDefault="00433BF6" w:rsidP="00433BF6"/>
    <w:p w:rsidR="00433BF6" w:rsidRPr="00433BF6" w:rsidRDefault="00433BF6" w:rsidP="00433BF6"/>
    <w:p w:rsidR="00433BF6" w:rsidRPr="00433BF6" w:rsidRDefault="00433BF6" w:rsidP="00433BF6"/>
    <w:p w:rsidR="00433BF6" w:rsidRPr="00433BF6" w:rsidRDefault="00433BF6" w:rsidP="00433BF6"/>
    <w:p w:rsidR="00433BF6" w:rsidRPr="00433BF6" w:rsidRDefault="00433BF6" w:rsidP="00433BF6"/>
    <w:p w:rsidR="00433BF6" w:rsidRPr="00433BF6" w:rsidRDefault="00433BF6" w:rsidP="00433BF6"/>
    <w:p w:rsidR="00433BF6" w:rsidRPr="00433BF6" w:rsidRDefault="00250BF9" w:rsidP="00433BF6">
      <w:bookmarkStart w:id="0" w:name="_GoBack"/>
      <w:r>
        <w:rPr>
          <w:noProof/>
          <w:lang w:eastAsia="es-MX"/>
        </w:rPr>
        <w:drawing>
          <wp:anchor distT="0" distB="0" distL="114300" distR="114300" simplePos="0" relativeHeight="251662336" behindDoc="1" locked="0" layoutInCell="1" allowOverlap="1" wp14:anchorId="725F7192" wp14:editId="5294E09B">
            <wp:simplePos x="0" y="0"/>
            <wp:positionH relativeFrom="margin">
              <wp:posOffset>1219200</wp:posOffset>
            </wp:positionH>
            <wp:positionV relativeFrom="margin">
              <wp:posOffset>3014980</wp:posOffset>
            </wp:positionV>
            <wp:extent cx="4248150" cy="4248150"/>
            <wp:effectExtent l="0" t="0" r="0" b="1905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cotlá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8150" cy="42481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bookmarkEnd w:id="0"/>
    </w:p>
    <w:p w:rsidR="00433BF6" w:rsidRPr="00433BF6" w:rsidRDefault="00433BF6" w:rsidP="00433BF6"/>
    <w:p w:rsidR="00433BF6" w:rsidRPr="00433BF6" w:rsidRDefault="00433BF6" w:rsidP="00433BF6"/>
    <w:p w:rsidR="00433BF6" w:rsidRDefault="00433BF6" w:rsidP="00433BF6">
      <w:pPr>
        <w:tabs>
          <w:tab w:val="left" w:pos="8145"/>
        </w:tabs>
      </w:pPr>
      <w:r>
        <w:tab/>
      </w:r>
    </w:p>
    <w:p w:rsidR="00972546" w:rsidRDefault="00972546" w:rsidP="00322DCB">
      <w:pPr>
        <w:tabs>
          <w:tab w:val="left" w:pos="8145"/>
        </w:tabs>
        <w:jc w:val="center"/>
        <w:rPr>
          <w:rFonts w:ascii="Arial Rounded MT Bold" w:hAnsi="Arial Rounded MT Bold"/>
          <w:noProof/>
          <w:color w:val="E7E6E6" w:themeColor="background2"/>
          <w:sz w:val="36"/>
          <w:lang w:eastAsia="es-MX"/>
        </w:rPr>
      </w:pPr>
    </w:p>
    <w:p w:rsidR="000B02D4" w:rsidRDefault="001D41DF" w:rsidP="00322DCB">
      <w:pPr>
        <w:tabs>
          <w:tab w:val="left" w:pos="8145"/>
        </w:tabs>
        <w:jc w:val="center"/>
        <w:rPr>
          <w:rFonts w:ascii="Arial Rounded MT Bold" w:hAnsi="Arial Rounded MT Bold"/>
          <w:color w:val="3B3838" w:themeColor="background2" w:themeShade="40"/>
          <w:sz w:val="36"/>
        </w:rPr>
      </w:pPr>
      <w:r w:rsidRPr="005354E7">
        <w:rPr>
          <w:rFonts w:ascii="Arial Rounded MT Bold" w:hAnsi="Arial Rounded MT Bold"/>
          <w:color w:val="3B3838" w:themeColor="background2" w:themeShade="40"/>
          <w:sz w:val="36"/>
        </w:rPr>
        <w:t>INTEGRANTES:</w:t>
      </w:r>
    </w:p>
    <w:p w:rsidR="00972546" w:rsidRPr="00302E09" w:rsidRDefault="00197A1D" w:rsidP="00302E09">
      <w:pPr>
        <w:tabs>
          <w:tab w:val="left" w:pos="8145"/>
        </w:tabs>
        <w:jc w:val="center"/>
        <w:rPr>
          <w:rFonts w:ascii="Arial Rounded MT Bold" w:hAnsi="Arial Rounded MT Bold"/>
          <w:color w:val="3B3838" w:themeColor="background2" w:themeShade="40"/>
          <w:sz w:val="36"/>
        </w:rPr>
      </w:pPr>
      <w:r>
        <w:rPr>
          <w:rFonts w:ascii="Arial Rounded MT Bold" w:hAnsi="Arial Rounded MT Bold"/>
          <w:noProof/>
          <w:color w:val="3B3838" w:themeColor="background2" w:themeShade="40"/>
          <w:sz w:val="36"/>
          <w:lang w:eastAsia="es-MX"/>
        </w:rPr>
        <w:drawing>
          <wp:inline distT="0" distB="0" distL="0" distR="0">
            <wp:extent cx="928048" cy="1351129"/>
            <wp:effectExtent l="0" t="0" r="5715" b="1905"/>
            <wp:docPr id="5" name="Imagen 5" descr="\\OCC00676JEFEPO\Compartida Emisiones\CHRISTIAN\INFORMACION PARA INFORME ANUAL 2024-2025\FOTOGRAFIAS REGIDORES 2024-2027\WhatsApp Image 2025-03-05 at 11.29.4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00676JEFEPO\Compartida Emisiones\CHRISTIAN\INFORMACION PARA INFORME ANUAL 2024-2025\FOTOGRAFIAS REGIDORES 2024-2027\WhatsApp Image 2025-03-05 at 11.29.44 AM.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9903" t="10949" r="43551" b="52920"/>
                    <a:stretch/>
                  </pic:blipFill>
                  <pic:spPr bwMode="auto">
                    <a:xfrm>
                      <a:off x="0" y="0"/>
                      <a:ext cx="928543" cy="135185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322DCB" w:rsidRPr="000B02D4" w:rsidRDefault="00197A1D" w:rsidP="00322DCB">
      <w:pPr>
        <w:tabs>
          <w:tab w:val="left" w:pos="8145"/>
        </w:tabs>
        <w:jc w:val="center"/>
        <w:rPr>
          <w:rFonts w:ascii="Arial Rounded MT Bold" w:hAnsi="Arial Rounded MT Bold"/>
          <w:color w:val="3B3838" w:themeColor="background2" w:themeShade="40"/>
          <w:sz w:val="28"/>
        </w:rPr>
      </w:pPr>
      <w:r>
        <w:rPr>
          <w:rFonts w:ascii="Arial Rounded MT Bold" w:hAnsi="Arial Rounded MT Bold"/>
          <w:color w:val="3B3838" w:themeColor="background2" w:themeShade="40"/>
          <w:sz w:val="28"/>
        </w:rPr>
        <w:t>C.CRISTIAN DANIEL SALAS BRAVO</w:t>
      </w:r>
      <w:r w:rsidR="001D41DF" w:rsidRPr="000B02D4">
        <w:rPr>
          <w:rFonts w:ascii="Arial Rounded MT Bold" w:hAnsi="Arial Rounded MT Bold"/>
          <w:color w:val="3B3838" w:themeColor="background2" w:themeShade="40"/>
          <w:sz w:val="28"/>
        </w:rPr>
        <w:t>.</w:t>
      </w:r>
    </w:p>
    <w:p w:rsidR="00972546" w:rsidRPr="00972546" w:rsidRDefault="00197A1D" w:rsidP="00972546">
      <w:pPr>
        <w:tabs>
          <w:tab w:val="left" w:pos="8145"/>
        </w:tabs>
        <w:jc w:val="center"/>
        <w:rPr>
          <w:rFonts w:ascii="Arial Rounded MT Bold" w:hAnsi="Arial Rounded MT Bold"/>
          <w:color w:val="3B3838" w:themeColor="background2" w:themeShade="40"/>
          <w:sz w:val="28"/>
        </w:rPr>
      </w:pPr>
      <w:r>
        <w:rPr>
          <w:rFonts w:ascii="Arial Rounded MT Bold" w:hAnsi="Arial Rounded MT Bold"/>
          <w:color w:val="3B3838" w:themeColor="background2" w:themeShade="40"/>
          <w:sz w:val="28"/>
        </w:rPr>
        <w:t>PRESIDENTE</w:t>
      </w:r>
    </w:p>
    <w:p w:rsidR="00972546" w:rsidRDefault="00972546" w:rsidP="00972546">
      <w:pPr>
        <w:tabs>
          <w:tab w:val="left" w:pos="8145"/>
        </w:tabs>
        <w:jc w:val="center"/>
        <w:rPr>
          <w:rFonts w:ascii="Arial Rounded MT Bold" w:hAnsi="Arial Rounded MT Bold"/>
          <w:color w:val="3B3838" w:themeColor="background2" w:themeShade="40"/>
          <w:sz w:val="28"/>
        </w:rPr>
      </w:pPr>
    </w:p>
    <w:p w:rsidR="00CE4372" w:rsidRDefault="00197A1D" w:rsidP="00972546">
      <w:pPr>
        <w:tabs>
          <w:tab w:val="left" w:pos="8145"/>
        </w:tabs>
        <w:jc w:val="center"/>
        <w:rPr>
          <w:rFonts w:ascii="Arial Rounded MT Bold" w:hAnsi="Arial Rounded MT Bold"/>
          <w:color w:val="3B3838" w:themeColor="background2" w:themeShade="40"/>
          <w:sz w:val="28"/>
        </w:rPr>
      </w:pPr>
      <w:r>
        <w:rPr>
          <w:rFonts w:ascii="Arial Rounded MT Bold" w:hAnsi="Arial Rounded MT Bold"/>
          <w:noProof/>
          <w:color w:val="3B3838" w:themeColor="background2" w:themeShade="40"/>
          <w:sz w:val="28"/>
          <w:lang w:eastAsia="es-MX"/>
        </w:rPr>
        <w:drawing>
          <wp:inline distT="0" distB="0" distL="0" distR="0">
            <wp:extent cx="1160059" cy="1405719"/>
            <wp:effectExtent l="0" t="0" r="2540" b="4445"/>
            <wp:docPr id="6" name="Imagen 6" descr="\\OCC00676JEFEPO\Compartida Emisiones\CHRISTIAN\INFORMACION PARA INFORME ANUAL 2024-2025\FOTOGRAFIAS REGIDORES 2024-2027\WhatsApp Image 2025-03-05 at 11.29.45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C00676JEFEPO\Compartida Emisiones\CHRISTIAN\INFORMACION PARA INFORME ANUAL 2024-2025\FOTOGRAFIAS REGIDORES 2024-2027\WhatsApp Image 2025-03-05 at 11.29.45 AM (1).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7713" t="9124" r="41605" b="53285"/>
                    <a:stretch/>
                  </pic:blipFill>
                  <pic:spPr bwMode="auto">
                    <a:xfrm>
                      <a:off x="0" y="0"/>
                      <a:ext cx="1160678" cy="1406469"/>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CE4372" w:rsidRPr="000B02D4" w:rsidRDefault="00CE4372" w:rsidP="004A244E">
      <w:pPr>
        <w:tabs>
          <w:tab w:val="left" w:pos="8145"/>
        </w:tabs>
        <w:rPr>
          <w:rFonts w:ascii="Arial Rounded MT Bold" w:hAnsi="Arial Rounded MT Bold"/>
          <w:color w:val="3B3838" w:themeColor="background2" w:themeShade="40"/>
          <w:sz w:val="28"/>
        </w:rPr>
      </w:pPr>
    </w:p>
    <w:p w:rsidR="00972546" w:rsidRPr="000B02D4" w:rsidRDefault="00CE4372" w:rsidP="00972546">
      <w:pPr>
        <w:tabs>
          <w:tab w:val="left" w:pos="8145"/>
        </w:tabs>
        <w:jc w:val="center"/>
        <w:rPr>
          <w:rFonts w:ascii="Arial Rounded MT Bold" w:hAnsi="Arial Rounded MT Bold"/>
          <w:color w:val="3B3838" w:themeColor="background2" w:themeShade="40"/>
          <w:sz w:val="28"/>
        </w:rPr>
      </w:pPr>
      <w:r>
        <w:rPr>
          <w:rFonts w:ascii="Arial Rounded MT Bold" w:hAnsi="Arial Rounded MT Bold"/>
          <w:color w:val="3B3838" w:themeColor="background2" w:themeShade="40"/>
          <w:sz w:val="28"/>
        </w:rPr>
        <w:t xml:space="preserve">C. </w:t>
      </w:r>
      <w:r w:rsidR="00197A1D">
        <w:rPr>
          <w:rFonts w:ascii="Arial Rounded MT Bold" w:hAnsi="Arial Rounded MT Bold"/>
          <w:color w:val="3B3838" w:themeColor="background2" w:themeShade="40"/>
          <w:sz w:val="28"/>
        </w:rPr>
        <w:t>ROGELIO GARCIA CASTRO</w:t>
      </w:r>
      <w:r w:rsidR="004A244E">
        <w:rPr>
          <w:rFonts w:ascii="Arial Rounded MT Bold" w:hAnsi="Arial Rounded MT Bold"/>
          <w:color w:val="3B3838" w:themeColor="background2" w:themeShade="40"/>
          <w:sz w:val="28"/>
        </w:rPr>
        <w:t>.</w:t>
      </w:r>
    </w:p>
    <w:p w:rsidR="001D41DF" w:rsidRDefault="00972546" w:rsidP="00972546">
      <w:pPr>
        <w:tabs>
          <w:tab w:val="left" w:pos="8145"/>
        </w:tabs>
        <w:jc w:val="center"/>
        <w:rPr>
          <w:rFonts w:ascii="Arial Rounded MT Bold" w:hAnsi="Arial Rounded MT Bold"/>
          <w:color w:val="3B3838" w:themeColor="background2" w:themeShade="40"/>
          <w:sz w:val="28"/>
        </w:rPr>
      </w:pPr>
      <w:r w:rsidRPr="000B02D4">
        <w:rPr>
          <w:rFonts w:ascii="Arial Rounded MT Bold" w:hAnsi="Arial Rounded MT Bold"/>
          <w:color w:val="3B3838" w:themeColor="background2" w:themeShade="40"/>
          <w:sz w:val="28"/>
        </w:rPr>
        <w:t xml:space="preserve">VOCAL </w:t>
      </w:r>
    </w:p>
    <w:p w:rsidR="006E7AD3" w:rsidRPr="000B02D4" w:rsidRDefault="00197A1D" w:rsidP="00322DCB">
      <w:pPr>
        <w:tabs>
          <w:tab w:val="left" w:pos="8145"/>
        </w:tabs>
        <w:jc w:val="center"/>
        <w:rPr>
          <w:rFonts w:ascii="Arial Rounded MT Bold" w:hAnsi="Arial Rounded MT Bold"/>
          <w:color w:val="3B3838" w:themeColor="background2" w:themeShade="40"/>
          <w:sz w:val="28"/>
        </w:rPr>
      </w:pPr>
      <w:r>
        <w:rPr>
          <w:rFonts w:ascii="Arial Rounded MT Bold" w:hAnsi="Arial Rounded MT Bold"/>
          <w:noProof/>
          <w:color w:val="3B3838" w:themeColor="background2" w:themeShade="40"/>
          <w:sz w:val="28"/>
          <w:lang w:eastAsia="es-MX"/>
        </w:rPr>
        <w:drawing>
          <wp:inline distT="0" distB="0" distL="0" distR="0">
            <wp:extent cx="996286" cy="1528549"/>
            <wp:effectExtent l="0" t="0" r="0" b="0"/>
            <wp:docPr id="7" name="Imagen 7" descr="\\OCC00676JEFEPO\Compartida Emisiones\CHRISTIAN\INFORMACION PARA INFORME ANUAL 2024-2025\FOTOGRAFIAS REGIDORES 2024-2027\WhatsApp Image 2025-03-05 at 11.31.33 A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CC00676JEFEPO\Compartida Emisiones\CHRISTIAN\INFORMACION PARA INFORME ANUAL 2024-2025\FOTOGRAFIAS REGIDORES 2024-2027\WhatsApp Image 2025-03-05 at 11.31.33 AM (2).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4283" r="37955" b="59124"/>
                    <a:stretch/>
                  </pic:blipFill>
                  <pic:spPr bwMode="auto">
                    <a:xfrm>
                      <a:off x="0" y="0"/>
                      <a:ext cx="996817" cy="1529364"/>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972546" w:rsidRDefault="00197A1D" w:rsidP="00972546">
      <w:pPr>
        <w:tabs>
          <w:tab w:val="left" w:pos="8145"/>
        </w:tabs>
        <w:spacing w:after="0"/>
        <w:jc w:val="center"/>
        <w:rPr>
          <w:rFonts w:ascii="Arial Rounded MT Bold" w:hAnsi="Arial Rounded MT Bold"/>
          <w:color w:val="3B3838" w:themeColor="background2" w:themeShade="40"/>
          <w:sz w:val="28"/>
        </w:rPr>
      </w:pPr>
      <w:r>
        <w:rPr>
          <w:rFonts w:ascii="Arial Rounded MT Bold" w:hAnsi="Arial Rounded MT Bold"/>
          <w:color w:val="3B3838" w:themeColor="background2" w:themeShade="40"/>
          <w:sz w:val="28"/>
        </w:rPr>
        <w:t>C. MANUEL GUTIERREZ MUÑOZ.</w:t>
      </w:r>
    </w:p>
    <w:p w:rsidR="00972546" w:rsidRDefault="00972546" w:rsidP="00972546">
      <w:pPr>
        <w:tabs>
          <w:tab w:val="left" w:pos="8145"/>
        </w:tabs>
        <w:spacing w:after="0"/>
        <w:jc w:val="center"/>
        <w:rPr>
          <w:rFonts w:ascii="Arial Rounded MT Bold" w:hAnsi="Arial Rounded MT Bold"/>
          <w:color w:val="3B3838" w:themeColor="background2" w:themeShade="40"/>
          <w:sz w:val="28"/>
        </w:rPr>
      </w:pPr>
    </w:p>
    <w:p w:rsidR="00972546" w:rsidRDefault="001D41DF" w:rsidP="00CE4372">
      <w:pPr>
        <w:tabs>
          <w:tab w:val="left" w:pos="8145"/>
        </w:tabs>
        <w:spacing w:after="0"/>
        <w:jc w:val="center"/>
        <w:rPr>
          <w:rFonts w:ascii="Arial Rounded MT Bold" w:hAnsi="Arial Rounded MT Bold"/>
          <w:color w:val="3B3838" w:themeColor="background2" w:themeShade="40"/>
          <w:sz w:val="28"/>
        </w:rPr>
      </w:pPr>
      <w:r w:rsidRPr="000B02D4">
        <w:rPr>
          <w:rFonts w:ascii="Arial Rounded MT Bold" w:hAnsi="Arial Rounded MT Bold"/>
          <w:color w:val="3B3838" w:themeColor="background2" w:themeShade="40"/>
          <w:sz w:val="28"/>
        </w:rPr>
        <w:t xml:space="preserve">VOCAL </w:t>
      </w:r>
    </w:p>
    <w:p w:rsidR="009F4391" w:rsidRDefault="009F4391" w:rsidP="00433BF6">
      <w:pPr>
        <w:rPr>
          <w:rFonts w:ascii="Arial Rounded MT Bold" w:hAnsi="Arial Rounded MT Bold"/>
          <w:color w:val="3B3838" w:themeColor="background2" w:themeShade="40"/>
          <w:sz w:val="28"/>
        </w:rPr>
      </w:pPr>
    </w:p>
    <w:p w:rsidR="009F4391" w:rsidRPr="00C918EE" w:rsidRDefault="009F4391" w:rsidP="00433BF6">
      <w:pPr>
        <w:rPr>
          <w:rFonts w:cstheme="minorHAnsi"/>
          <w:color w:val="3B3838" w:themeColor="background2" w:themeShade="40"/>
        </w:rPr>
      </w:pPr>
    </w:p>
    <w:p w:rsidR="00C94CEE" w:rsidRPr="00CD145E" w:rsidRDefault="00CD145E" w:rsidP="00433BF6">
      <w:pPr>
        <w:rPr>
          <w:rFonts w:cstheme="minorHAnsi"/>
          <w:b/>
          <w:color w:val="000000" w:themeColor="text1"/>
        </w:rPr>
      </w:pPr>
      <w:r w:rsidRPr="00CD145E">
        <w:rPr>
          <w:rFonts w:cstheme="minorHAnsi"/>
          <w:b/>
          <w:color w:val="000000" w:themeColor="text1"/>
        </w:rPr>
        <w:t xml:space="preserve">COMISIÓN CONVOCADA: </w:t>
      </w:r>
    </w:p>
    <w:p w:rsidR="00E171D6" w:rsidRPr="00CD145E" w:rsidRDefault="00CD145E" w:rsidP="00433BF6">
      <w:pPr>
        <w:rPr>
          <w:rFonts w:cstheme="minorHAnsi"/>
          <w:color w:val="000000" w:themeColor="text1"/>
        </w:rPr>
      </w:pPr>
      <w:r w:rsidRPr="00CD145E">
        <w:rPr>
          <w:rFonts w:cstheme="minorHAnsi"/>
          <w:color w:val="000000" w:themeColor="text1"/>
        </w:rPr>
        <w:t>SEGURIDAD PÚBLICA Y PROTECCIÓN CIVIL</w:t>
      </w:r>
    </w:p>
    <w:p w:rsidR="00C94CEE" w:rsidRPr="00CD145E" w:rsidRDefault="00CD145E" w:rsidP="00433BF6">
      <w:pPr>
        <w:rPr>
          <w:rFonts w:cstheme="minorHAnsi"/>
          <w:b/>
          <w:color w:val="000000" w:themeColor="text1"/>
        </w:rPr>
      </w:pPr>
      <w:r w:rsidRPr="00CD145E">
        <w:rPr>
          <w:rFonts w:cstheme="minorHAnsi"/>
          <w:b/>
          <w:color w:val="000000" w:themeColor="text1"/>
        </w:rPr>
        <w:t xml:space="preserve">TIPO DE SESIÓN: </w:t>
      </w:r>
    </w:p>
    <w:p w:rsidR="00E171D6" w:rsidRPr="00CD145E" w:rsidRDefault="00CD145E" w:rsidP="00433BF6">
      <w:pPr>
        <w:rPr>
          <w:rFonts w:cstheme="minorHAnsi"/>
          <w:color w:val="000000" w:themeColor="text1"/>
        </w:rPr>
      </w:pPr>
      <w:r w:rsidRPr="00CD145E">
        <w:rPr>
          <w:rFonts w:cstheme="minorHAnsi"/>
          <w:color w:val="000000" w:themeColor="text1"/>
        </w:rPr>
        <w:t xml:space="preserve">SESIÓN DE INSTALACIÓN </w:t>
      </w:r>
    </w:p>
    <w:p w:rsidR="00C94CEE" w:rsidRPr="00CD145E" w:rsidRDefault="00CD145E" w:rsidP="00433BF6">
      <w:pPr>
        <w:rPr>
          <w:rFonts w:cstheme="minorHAnsi"/>
          <w:b/>
          <w:color w:val="000000" w:themeColor="text1"/>
        </w:rPr>
      </w:pPr>
      <w:r w:rsidRPr="00CD145E">
        <w:rPr>
          <w:rFonts w:cstheme="minorHAnsi"/>
          <w:b/>
          <w:color w:val="000000" w:themeColor="text1"/>
        </w:rPr>
        <w:t xml:space="preserve">FECHA DE SESION: </w:t>
      </w:r>
    </w:p>
    <w:p w:rsidR="00433BF6" w:rsidRPr="00CD145E" w:rsidRDefault="00CD145E" w:rsidP="00433BF6">
      <w:pPr>
        <w:rPr>
          <w:rFonts w:cstheme="minorHAnsi"/>
          <w:b/>
          <w:color w:val="000000" w:themeColor="text1"/>
        </w:rPr>
      </w:pPr>
      <w:r w:rsidRPr="00CD145E">
        <w:rPr>
          <w:rFonts w:cstheme="minorHAnsi"/>
          <w:color w:val="000000" w:themeColor="text1"/>
        </w:rPr>
        <w:t>09 DE OCTUBRE DE 2024</w:t>
      </w:r>
    </w:p>
    <w:p w:rsidR="00C94CEE" w:rsidRPr="00CD145E" w:rsidRDefault="00CD145E" w:rsidP="00433BF6">
      <w:pPr>
        <w:rPr>
          <w:rFonts w:cstheme="minorHAnsi"/>
          <w:b/>
          <w:color w:val="000000" w:themeColor="text1"/>
        </w:rPr>
      </w:pPr>
      <w:r w:rsidRPr="00CD145E">
        <w:rPr>
          <w:rFonts w:cstheme="minorHAnsi"/>
          <w:b/>
          <w:color w:val="000000" w:themeColor="text1"/>
        </w:rPr>
        <w:t xml:space="preserve">HORARIO: </w:t>
      </w:r>
    </w:p>
    <w:p w:rsidR="004B2B8F" w:rsidRPr="00CD145E" w:rsidRDefault="00CD145E" w:rsidP="00433BF6">
      <w:pPr>
        <w:rPr>
          <w:rFonts w:cstheme="minorHAnsi"/>
          <w:b/>
          <w:color w:val="000000" w:themeColor="text1"/>
        </w:rPr>
      </w:pPr>
      <w:r w:rsidRPr="00CD145E">
        <w:rPr>
          <w:rFonts w:cstheme="minorHAnsi"/>
          <w:color w:val="000000" w:themeColor="text1"/>
        </w:rPr>
        <w:t>10:15 DIEZ HORAS CON  CINCO  MINUTOS.</w:t>
      </w:r>
      <w:r w:rsidRPr="00CD145E">
        <w:rPr>
          <w:rFonts w:cstheme="minorHAnsi"/>
          <w:b/>
          <w:color w:val="000000" w:themeColor="text1"/>
        </w:rPr>
        <w:t xml:space="preserve"> </w:t>
      </w:r>
    </w:p>
    <w:p w:rsidR="00BA4C0F" w:rsidRPr="00CD145E" w:rsidRDefault="00BA4C0F" w:rsidP="00433BF6">
      <w:pPr>
        <w:rPr>
          <w:rFonts w:cstheme="minorHAnsi"/>
          <w:b/>
          <w:color w:val="000000" w:themeColor="text1"/>
        </w:rPr>
      </w:pPr>
      <w:r w:rsidRPr="00CD145E">
        <w:rPr>
          <w:rFonts w:cstheme="minorHAnsi"/>
          <w:b/>
          <w:color w:val="000000" w:themeColor="text1"/>
        </w:rPr>
        <w:t xml:space="preserve">ORDEN DEL DÍA: </w:t>
      </w:r>
    </w:p>
    <w:p w:rsidR="00120BFA" w:rsidRPr="00CD145E" w:rsidRDefault="00120BFA" w:rsidP="00120BFA">
      <w:pPr>
        <w:pStyle w:val="Prrafodelista"/>
        <w:numPr>
          <w:ilvl w:val="0"/>
          <w:numId w:val="1"/>
        </w:numPr>
        <w:tabs>
          <w:tab w:val="left" w:pos="2280"/>
        </w:tabs>
        <w:jc w:val="both"/>
        <w:rPr>
          <w:rFonts w:asciiTheme="minorHAnsi" w:eastAsia="Arial Unicode MS" w:hAnsiTheme="minorHAnsi" w:cstheme="minorHAnsi"/>
          <w:color w:val="000000" w:themeColor="text1"/>
          <w:sz w:val="22"/>
          <w:szCs w:val="22"/>
          <w:lang w:eastAsia="en-US"/>
        </w:rPr>
      </w:pPr>
      <w:r w:rsidRPr="00CD145E">
        <w:rPr>
          <w:rFonts w:asciiTheme="minorHAnsi" w:eastAsia="Arial Unicode MS" w:hAnsiTheme="minorHAnsi" w:cstheme="minorHAnsi"/>
          <w:color w:val="000000" w:themeColor="text1"/>
          <w:sz w:val="22"/>
          <w:szCs w:val="22"/>
          <w:lang w:eastAsia="en-US"/>
        </w:rPr>
        <w:t>Lista de Asistencia y verificación del quórum legal.</w:t>
      </w:r>
    </w:p>
    <w:p w:rsidR="00120BFA" w:rsidRPr="00CD145E" w:rsidRDefault="00120BFA" w:rsidP="00120BFA">
      <w:pPr>
        <w:pStyle w:val="Prrafodelista"/>
        <w:numPr>
          <w:ilvl w:val="0"/>
          <w:numId w:val="1"/>
        </w:numPr>
        <w:jc w:val="both"/>
        <w:rPr>
          <w:rFonts w:asciiTheme="minorHAnsi" w:eastAsia="Arial Unicode MS" w:hAnsiTheme="minorHAnsi" w:cstheme="minorHAnsi"/>
          <w:color w:val="000000" w:themeColor="text1"/>
          <w:sz w:val="22"/>
          <w:szCs w:val="22"/>
          <w:lang w:eastAsia="en-US"/>
        </w:rPr>
      </w:pPr>
      <w:r w:rsidRPr="00CD145E">
        <w:rPr>
          <w:rFonts w:asciiTheme="minorHAnsi" w:eastAsia="Arial Unicode MS" w:hAnsiTheme="minorHAnsi" w:cstheme="minorHAnsi"/>
          <w:color w:val="000000" w:themeColor="text1"/>
          <w:sz w:val="22"/>
          <w:szCs w:val="22"/>
          <w:lang w:eastAsia="en-US"/>
        </w:rPr>
        <w:t>Toma de protesta de Ley de los integrantes que conforman la comisión Edilicia de Seguridad Pública y Protección Civil   e Instalación de la misma.</w:t>
      </w:r>
    </w:p>
    <w:p w:rsidR="00120BFA" w:rsidRPr="00CD145E" w:rsidRDefault="00120BFA" w:rsidP="00120BFA">
      <w:pPr>
        <w:pStyle w:val="Prrafodelista"/>
        <w:numPr>
          <w:ilvl w:val="0"/>
          <w:numId w:val="1"/>
        </w:numPr>
        <w:tabs>
          <w:tab w:val="left" w:pos="2280"/>
        </w:tabs>
        <w:jc w:val="both"/>
        <w:rPr>
          <w:rFonts w:asciiTheme="minorHAnsi" w:eastAsia="Arial Unicode MS" w:hAnsiTheme="minorHAnsi" w:cstheme="minorHAnsi"/>
          <w:color w:val="000000" w:themeColor="text1"/>
          <w:sz w:val="22"/>
          <w:szCs w:val="22"/>
          <w:lang w:eastAsia="en-US"/>
        </w:rPr>
      </w:pPr>
      <w:r w:rsidRPr="00CD145E">
        <w:rPr>
          <w:rFonts w:asciiTheme="minorHAnsi" w:eastAsia="Arial Unicode MS" w:hAnsiTheme="minorHAnsi" w:cstheme="minorHAnsi"/>
          <w:color w:val="000000" w:themeColor="text1"/>
          <w:sz w:val="22"/>
          <w:szCs w:val="22"/>
          <w:lang w:eastAsia="en-US"/>
        </w:rPr>
        <w:t>Lectura y aprobación del orden del día.</w:t>
      </w:r>
    </w:p>
    <w:p w:rsidR="00120BFA" w:rsidRPr="00CD145E" w:rsidRDefault="00120BFA" w:rsidP="00120BFA">
      <w:pPr>
        <w:pStyle w:val="Prrafodelista"/>
        <w:numPr>
          <w:ilvl w:val="0"/>
          <w:numId w:val="1"/>
        </w:numPr>
        <w:tabs>
          <w:tab w:val="left" w:pos="2280"/>
        </w:tabs>
        <w:jc w:val="both"/>
        <w:rPr>
          <w:rFonts w:asciiTheme="minorHAnsi" w:eastAsia="Arial Unicode MS" w:hAnsiTheme="minorHAnsi" w:cstheme="minorHAnsi"/>
          <w:color w:val="000000" w:themeColor="text1"/>
          <w:sz w:val="22"/>
          <w:szCs w:val="22"/>
          <w:lang w:eastAsia="en-US"/>
        </w:rPr>
      </w:pPr>
      <w:r w:rsidRPr="00CD145E">
        <w:rPr>
          <w:rFonts w:asciiTheme="minorHAnsi" w:eastAsia="Arial Unicode MS" w:hAnsiTheme="minorHAnsi" w:cstheme="minorHAnsi"/>
          <w:color w:val="000000" w:themeColor="text1"/>
          <w:sz w:val="22"/>
          <w:szCs w:val="22"/>
          <w:lang w:eastAsia="en-US"/>
        </w:rPr>
        <w:t>Asuntos varios.</w:t>
      </w:r>
    </w:p>
    <w:p w:rsidR="00120BFA" w:rsidRPr="00CD145E" w:rsidRDefault="00120BFA" w:rsidP="00120BFA">
      <w:pPr>
        <w:pStyle w:val="Prrafodelista"/>
        <w:numPr>
          <w:ilvl w:val="0"/>
          <w:numId w:val="1"/>
        </w:numPr>
        <w:tabs>
          <w:tab w:val="left" w:pos="2280"/>
        </w:tabs>
        <w:jc w:val="both"/>
        <w:rPr>
          <w:rFonts w:asciiTheme="minorHAnsi" w:eastAsia="Arial Unicode MS" w:hAnsiTheme="minorHAnsi" w:cstheme="minorHAnsi"/>
          <w:color w:val="000000" w:themeColor="text1"/>
          <w:sz w:val="22"/>
          <w:szCs w:val="22"/>
          <w:lang w:eastAsia="en-US"/>
        </w:rPr>
      </w:pPr>
      <w:r w:rsidRPr="00CD145E">
        <w:rPr>
          <w:rFonts w:asciiTheme="minorHAnsi" w:eastAsia="Arial Unicode MS" w:hAnsiTheme="minorHAnsi" w:cstheme="minorHAnsi"/>
          <w:color w:val="000000" w:themeColor="text1"/>
          <w:sz w:val="22"/>
          <w:szCs w:val="22"/>
          <w:lang w:eastAsia="en-US"/>
        </w:rPr>
        <w:t xml:space="preserve">Clausura de la sesión. </w:t>
      </w:r>
    </w:p>
    <w:p w:rsidR="00A63409" w:rsidRPr="00CD145E" w:rsidRDefault="00A63409" w:rsidP="00A63409">
      <w:pPr>
        <w:pStyle w:val="Sinespaciado"/>
        <w:spacing w:line="360" w:lineRule="auto"/>
        <w:jc w:val="both"/>
        <w:rPr>
          <w:rFonts w:cstheme="minorHAnsi"/>
        </w:rPr>
      </w:pPr>
    </w:p>
    <w:p w:rsidR="00C94CEE" w:rsidRPr="00CD145E" w:rsidRDefault="009E69BC" w:rsidP="00433BF6">
      <w:pPr>
        <w:rPr>
          <w:rFonts w:cstheme="minorHAnsi"/>
          <w:b/>
          <w:color w:val="000000" w:themeColor="text1"/>
        </w:rPr>
      </w:pPr>
      <w:r w:rsidRPr="00CD145E">
        <w:rPr>
          <w:rFonts w:cstheme="minorHAnsi"/>
          <w:b/>
          <w:color w:val="000000" w:themeColor="text1"/>
        </w:rPr>
        <w:t>RESUMEN:</w:t>
      </w:r>
      <w:r w:rsidR="00932D55" w:rsidRPr="00CD145E">
        <w:rPr>
          <w:rFonts w:cstheme="minorHAnsi"/>
          <w:b/>
          <w:color w:val="000000" w:themeColor="text1"/>
        </w:rPr>
        <w:t xml:space="preserve"> </w:t>
      </w:r>
    </w:p>
    <w:p w:rsidR="00E171D6" w:rsidRPr="00CD145E" w:rsidRDefault="00932D55" w:rsidP="00433BF6">
      <w:pPr>
        <w:rPr>
          <w:rFonts w:cstheme="minorHAnsi"/>
          <w:b/>
          <w:color w:val="000000" w:themeColor="text1"/>
        </w:rPr>
      </w:pPr>
      <w:r w:rsidRPr="00CD145E">
        <w:rPr>
          <w:rFonts w:cstheme="minorHAnsi"/>
          <w:color w:val="000000" w:themeColor="text1"/>
        </w:rPr>
        <w:t>Los integrantes de la comisión edilicia se reunieron para la toma de protesta de los integrantes a su vez se realiza la instalación</w:t>
      </w:r>
      <w:r w:rsidR="009633F1" w:rsidRPr="00CD145E">
        <w:rPr>
          <w:rFonts w:cstheme="minorHAnsi"/>
          <w:color w:val="000000" w:themeColor="text1"/>
        </w:rPr>
        <w:t xml:space="preserve"> de la misma.</w:t>
      </w:r>
      <w:r w:rsidR="009633F1" w:rsidRPr="00CD145E">
        <w:rPr>
          <w:rFonts w:cstheme="minorHAnsi"/>
          <w:b/>
          <w:color w:val="000000" w:themeColor="text1"/>
        </w:rPr>
        <w:t xml:space="preserve"> </w:t>
      </w:r>
    </w:p>
    <w:p w:rsidR="00B2552D" w:rsidRPr="00CD145E" w:rsidRDefault="00A550A5" w:rsidP="00433BF6">
      <w:pPr>
        <w:rPr>
          <w:rFonts w:cstheme="minorHAnsi"/>
        </w:rPr>
      </w:pPr>
      <w:r w:rsidRPr="00CD145E">
        <w:rPr>
          <w:rFonts w:cstheme="minorHAnsi"/>
          <w:b/>
          <w:color w:val="000000" w:themeColor="text1"/>
        </w:rPr>
        <w:t>LINK</w:t>
      </w:r>
      <w:r w:rsidR="009A238F" w:rsidRPr="00CD145E">
        <w:rPr>
          <w:rFonts w:cstheme="minorHAnsi"/>
          <w:b/>
          <w:color w:val="000000" w:themeColor="text1"/>
        </w:rPr>
        <w:t xml:space="preserve">  CONVOCATORIA Y ACTA DE SESIÓN</w:t>
      </w:r>
      <w:r w:rsidRPr="00CD145E">
        <w:rPr>
          <w:rFonts w:cstheme="minorHAnsi"/>
          <w:b/>
          <w:color w:val="000000" w:themeColor="text1"/>
        </w:rPr>
        <w:t>:</w:t>
      </w:r>
      <w:r w:rsidR="00547DE3" w:rsidRPr="00CD145E">
        <w:rPr>
          <w:rFonts w:cstheme="minorHAnsi"/>
        </w:rPr>
        <w:t xml:space="preserve"> </w:t>
      </w:r>
    </w:p>
    <w:p w:rsidR="00120BFA" w:rsidRPr="00CD145E" w:rsidRDefault="000D5308" w:rsidP="00433BF6">
      <w:pPr>
        <w:rPr>
          <w:rFonts w:cstheme="minorHAnsi"/>
        </w:rPr>
      </w:pPr>
      <w:hyperlink r:id="rId12" w:history="1">
        <w:r w:rsidR="00120BFA" w:rsidRPr="00CD145E">
          <w:rPr>
            <w:rStyle w:val="Hipervnculo"/>
            <w:rFonts w:cstheme="minorHAnsi"/>
            <w:u w:val="none"/>
          </w:rPr>
          <w:t>https://transparencia.ocotlan.gob.mx/Seguridad_2427</w:t>
        </w:r>
      </w:hyperlink>
    </w:p>
    <w:p w:rsidR="00B2552D" w:rsidRPr="00CD145E" w:rsidRDefault="009A238F" w:rsidP="00433BF6">
      <w:pPr>
        <w:rPr>
          <w:rFonts w:cstheme="minorHAnsi"/>
          <w:b/>
          <w:color w:val="000000" w:themeColor="text1"/>
        </w:rPr>
      </w:pPr>
      <w:r w:rsidRPr="00CD145E">
        <w:rPr>
          <w:rFonts w:cstheme="minorHAnsi"/>
          <w:b/>
          <w:color w:val="000000" w:themeColor="text1"/>
        </w:rPr>
        <w:t>LINK LISTA DE ASISTENCIA Y SENTIDO DE LAS VOTACIONES:</w:t>
      </w:r>
      <w:r w:rsidR="000F34B1" w:rsidRPr="00CD145E">
        <w:rPr>
          <w:rFonts w:cstheme="minorHAnsi"/>
          <w:b/>
          <w:color w:val="000000" w:themeColor="text1"/>
        </w:rPr>
        <w:t xml:space="preserve"> </w:t>
      </w:r>
    </w:p>
    <w:p w:rsidR="00120BFA" w:rsidRPr="00CD145E" w:rsidRDefault="000D5308" w:rsidP="00433BF6">
      <w:pPr>
        <w:rPr>
          <w:rFonts w:cstheme="minorHAnsi"/>
          <w:color w:val="000000" w:themeColor="text1"/>
        </w:rPr>
      </w:pPr>
      <w:hyperlink r:id="rId13" w:anchor="overlay-context=articulo-15" w:history="1">
        <w:r w:rsidR="000F34B1" w:rsidRPr="00CD145E">
          <w:rPr>
            <w:rStyle w:val="Hipervnculo"/>
            <w:rFonts w:cstheme="minorHAnsi"/>
            <w:u w:val="none"/>
          </w:rPr>
          <w:t>https://transparencia.ocotlan.gob.mx/estad%C3%ADsticas-de-las-reuniones-de-cabildo#overlay-context=articulo-15</w:t>
        </w:r>
      </w:hyperlink>
      <w:r w:rsidR="000F34B1" w:rsidRPr="00CD145E">
        <w:rPr>
          <w:rFonts w:cstheme="minorHAnsi"/>
          <w:color w:val="000000" w:themeColor="text1"/>
        </w:rPr>
        <w:t xml:space="preserve"> </w:t>
      </w:r>
    </w:p>
    <w:p w:rsidR="00B2552D" w:rsidRPr="00CD145E" w:rsidRDefault="00B2552D" w:rsidP="00433BF6">
      <w:pPr>
        <w:rPr>
          <w:rFonts w:cstheme="minorHAnsi"/>
          <w:color w:val="000000" w:themeColor="text1"/>
        </w:rPr>
      </w:pPr>
    </w:p>
    <w:p w:rsidR="00C94CEE" w:rsidRPr="00CD145E" w:rsidRDefault="00CD145E" w:rsidP="000F34B1">
      <w:pPr>
        <w:rPr>
          <w:rFonts w:cstheme="minorHAnsi"/>
          <w:b/>
          <w:color w:val="000000" w:themeColor="text1"/>
        </w:rPr>
      </w:pPr>
      <w:r w:rsidRPr="00CD145E">
        <w:rPr>
          <w:rFonts w:cstheme="minorHAnsi"/>
          <w:b/>
          <w:color w:val="000000" w:themeColor="text1"/>
        </w:rPr>
        <w:t xml:space="preserve">COMISIÓN CONVOCADA: </w:t>
      </w:r>
    </w:p>
    <w:p w:rsidR="000F34B1" w:rsidRPr="00CD145E" w:rsidRDefault="00CD145E" w:rsidP="000F34B1">
      <w:pPr>
        <w:rPr>
          <w:rFonts w:cstheme="minorHAnsi"/>
          <w:color w:val="000000" w:themeColor="text1"/>
        </w:rPr>
      </w:pPr>
      <w:r w:rsidRPr="00CD145E">
        <w:rPr>
          <w:rFonts w:cstheme="minorHAnsi"/>
          <w:color w:val="000000" w:themeColor="text1"/>
        </w:rPr>
        <w:t>SEGURIDAD PÚBLICA Y PROTECCIÓN CIVIL</w:t>
      </w:r>
    </w:p>
    <w:p w:rsidR="00C94CEE" w:rsidRPr="00CD145E" w:rsidRDefault="00CD145E" w:rsidP="000F34B1">
      <w:pPr>
        <w:rPr>
          <w:rFonts w:cstheme="minorHAnsi"/>
          <w:b/>
          <w:color w:val="000000" w:themeColor="text1"/>
        </w:rPr>
      </w:pPr>
      <w:r w:rsidRPr="00CD145E">
        <w:rPr>
          <w:rFonts w:cstheme="minorHAnsi"/>
          <w:b/>
          <w:color w:val="000000" w:themeColor="text1"/>
        </w:rPr>
        <w:t xml:space="preserve">TIPO DE SESIÓN: </w:t>
      </w:r>
    </w:p>
    <w:p w:rsidR="00AB3A0D" w:rsidRPr="00CD145E" w:rsidRDefault="00CD145E" w:rsidP="000F34B1">
      <w:pPr>
        <w:rPr>
          <w:rFonts w:cstheme="minorHAnsi"/>
          <w:color w:val="000000" w:themeColor="text1"/>
        </w:rPr>
      </w:pPr>
      <w:r w:rsidRPr="00CD145E">
        <w:rPr>
          <w:rFonts w:cstheme="minorHAnsi"/>
          <w:color w:val="000000" w:themeColor="text1"/>
        </w:rPr>
        <w:t xml:space="preserve">PRIMERA SESIÓN ORDINARIA </w:t>
      </w:r>
    </w:p>
    <w:p w:rsidR="00C94CEE" w:rsidRPr="00CD145E" w:rsidRDefault="00CD145E" w:rsidP="000F34B1">
      <w:pPr>
        <w:rPr>
          <w:rFonts w:cstheme="minorHAnsi"/>
          <w:b/>
          <w:color w:val="000000" w:themeColor="text1"/>
        </w:rPr>
      </w:pPr>
      <w:r w:rsidRPr="00CD145E">
        <w:rPr>
          <w:rFonts w:cstheme="minorHAnsi"/>
          <w:b/>
          <w:color w:val="000000" w:themeColor="text1"/>
        </w:rPr>
        <w:t xml:space="preserve">FECHA DE SESION: </w:t>
      </w:r>
    </w:p>
    <w:p w:rsidR="00337086" w:rsidRPr="00CD145E" w:rsidRDefault="00CD145E" w:rsidP="000F34B1">
      <w:pPr>
        <w:rPr>
          <w:rFonts w:cstheme="minorHAnsi"/>
          <w:color w:val="000000" w:themeColor="text1"/>
        </w:rPr>
      </w:pPr>
      <w:r w:rsidRPr="00CD145E">
        <w:rPr>
          <w:rFonts w:cstheme="minorHAnsi"/>
          <w:color w:val="000000" w:themeColor="text1"/>
        </w:rPr>
        <w:lastRenderedPageBreak/>
        <w:t>26 DE NOVIEMBRE DE 2024</w:t>
      </w:r>
    </w:p>
    <w:p w:rsidR="00C94CEE" w:rsidRPr="00CD145E" w:rsidRDefault="00CD145E" w:rsidP="000F34B1">
      <w:pPr>
        <w:rPr>
          <w:rFonts w:cstheme="minorHAnsi"/>
          <w:b/>
          <w:color w:val="000000" w:themeColor="text1"/>
        </w:rPr>
      </w:pPr>
      <w:r w:rsidRPr="00CD145E">
        <w:rPr>
          <w:rFonts w:cstheme="minorHAnsi"/>
          <w:b/>
          <w:color w:val="000000" w:themeColor="text1"/>
        </w:rPr>
        <w:t xml:space="preserve">HORARIO: </w:t>
      </w:r>
    </w:p>
    <w:p w:rsidR="00337086" w:rsidRPr="00CD145E" w:rsidRDefault="00CD145E" w:rsidP="000F34B1">
      <w:pPr>
        <w:rPr>
          <w:rFonts w:cstheme="minorHAnsi"/>
          <w:b/>
          <w:color w:val="000000" w:themeColor="text1"/>
        </w:rPr>
      </w:pPr>
      <w:r w:rsidRPr="00CD145E">
        <w:rPr>
          <w:rFonts w:cstheme="minorHAnsi"/>
          <w:color w:val="000000" w:themeColor="text1"/>
        </w:rPr>
        <w:t xml:space="preserve">12:11 DOCE  HORAS CON ONCE MINUTOS. </w:t>
      </w:r>
      <w:r w:rsidRPr="00CD145E">
        <w:rPr>
          <w:rFonts w:cstheme="minorHAnsi"/>
          <w:b/>
          <w:color w:val="000000" w:themeColor="text1"/>
        </w:rPr>
        <w:t xml:space="preserve"> </w:t>
      </w:r>
    </w:p>
    <w:p w:rsidR="000F34B1" w:rsidRPr="00CD145E" w:rsidRDefault="000F34B1" w:rsidP="000F34B1">
      <w:pPr>
        <w:rPr>
          <w:rFonts w:cstheme="minorHAnsi"/>
          <w:b/>
          <w:color w:val="000000" w:themeColor="text1"/>
        </w:rPr>
      </w:pPr>
      <w:r w:rsidRPr="00CD145E">
        <w:rPr>
          <w:rFonts w:cstheme="minorHAnsi"/>
          <w:b/>
          <w:color w:val="000000" w:themeColor="text1"/>
        </w:rPr>
        <w:t xml:space="preserve">ORDEN DEL DÍA: </w:t>
      </w:r>
    </w:p>
    <w:p w:rsidR="00672978" w:rsidRPr="00CD145E" w:rsidRDefault="00672978" w:rsidP="00672978">
      <w:pPr>
        <w:pStyle w:val="Prrafodelista"/>
        <w:numPr>
          <w:ilvl w:val="0"/>
          <w:numId w:val="29"/>
        </w:numPr>
        <w:tabs>
          <w:tab w:val="left" w:pos="2280"/>
        </w:tabs>
        <w:rPr>
          <w:rFonts w:asciiTheme="minorHAnsi" w:eastAsia="Arial Unicode MS" w:hAnsiTheme="minorHAnsi" w:cstheme="minorHAnsi"/>
          <w:color w:val="000000" w:themeColor="text1"/>
          <w:sz w:val="22"/>
          <w:szCs w:val="22"/>
        </w:rPr>
      </w:pPr>
      <w:r w:rsidRPr="00CD145E">
        <w:rPr>
          <w:rFonts w:asciiTheme="minorHAnsi" w:eastAsia="Arial Unicode MS" w:hAnsiTheme="minorHAnsi" w:cstheme="minorHAnsi"/>
          <w:color w:val="000000" w:themeColor="text1"/>
          <w:sz w:val="22"/>
          <w:szCs w:val="22"/>
        </w:rPr>
        <w:t>Lista de Asistencia y verificación del quórum legal.</w:t>
      </w:r>
    </w:p>
    <w:p w:rsidR="00672978" w:rsidRPr="00CD145E" w:rsidRDefault="00672978" w:rsidP="00672978">
      <w:pPr>
        <w:pStyle w:val="Prrafodelista"/>
        <w:numPr>
          <w:ilvl w:val="0"/>
          <w:numId w:val="29"/>
        </w:numPr>
        <w:rPr>
          <w:rFonts w:asciiTheme="minorHAnsi" w:eastAsia="Arial Unicode MS" w:hAnsiTheme="minorHAnsi" w:cstheme="minorHAnsi"/>
          <w:color w:val="000000" w:themeColor="text1"/>
          <w:sz w:val="22"/>
          <w:szCs w:val="22"/>
        </w:rPr>
      </w:pPr>
      <w:r w:rsidRPr="00CD145E">
        <w:rPr>
          <w:rFonts w:asciiTheme="minorHAnsi" w:eastAsia="Arial Unicode MS" w:hAnsiTheme="minorHAnsi" w:cstheme="minorHAnsi"/>
          <w:color w:val="000000" w:themeColor="text1"/>
          <w:sz w:val="22"/>
          <w:szCs w:val="22"/>
        </w:rPr>
        <w:t>Lectura y aprobación del orden del día</w:t>
      </w:r>
      <w:r w:rsidRPr="00CD145E">
        <w:rPr>
          <w:rFonts w:asciiTheme="minorHAnsi" w:hAnsiTheme="minorHAnsi" w:cstheme="minorHAnsi"/>
          <w:sz w:val="22"/>
          <w:szCs w:val="22"/>
        </w:rPr>
        <w:t xml:space="preserve"> </w:t>
      </w:r>
      <w:r w:rsidRPr="00CD145E">
        <w:rPr>
          <w:rFonts w:asciiTheme="minorHAnsi" w:eastAsia="Arial Unicode MS" w:hAnsiTheme="minorHAnsi" w:cstheme="minorHAnsi"/>
          <w:color w:val="000000" w:themeColor="text1"/>
          <w:sz w:val="22"/>
          <w:szCs w:val="22"/>
        </w:rPr>
        <w:t>y dispensa de los documentos previamente entregados.</w:t>
      </w:r>
    </w:p>
    <w:p w:rsidR="00672978" w:rsidRPr="00CD145E" w:rsidRDefault="00672978" w:rsidP="00672978">
      <w:pPr>
        <w:pStyle w:val="Prrafodelista"/>
        <w:numPr>
          <w:ilvl w:val="0"/>
          <w:numId w:val="29"/>
        </w:numPr>
        <w:tabs>
          <w:tab w:val="left" w:pos="2280"/>
        </w:tabs>
        <w:rPr>
          <w:rFonts w:asciiTheme="minorHAnsi" w:eastAsia="Arial Unicode MS" w:hAnsiTheme="minorHAnsi" w:cstheme="minorHAnsi"/>
          <w:color w:val="000000" w:themeColor="text1"/>
          <w:sz w:val="22"/>
          <w:szCs w:val="22"/>
        </w:rPr>
      </w:pPr>
      <w:r w:rsidRPr="00CD145E">
        <w:rPr>
          <w:rFonts w:asciiTheme="minorHAnsi" w:eastAsia="Arial Unicode MS" w:hAnsiTheme="minorHAnsi" w:cstheme="minorHAnsi"/>
          <w:sz w:val="22"/>
          <w:szCs w:val="22"/>
        </w:rPr>
        <w:t>Aprobación del contenido del acta de la comisión edilicia de Seguridad Pública y Protección Civil de fecha 09 de octubre 2024.</w:t>
      </w:r>
    </w:p>
    <w:p w:rsidR="00672978" w:rsidRPr="00CD145E" w:rsidRDefault="00672978" w:rsidP="00672978">
      <w:pPr>
        <w:pStyle w:val="Prrafodelista"/>
        <w:numPr>
          <w:ilvl w:val="0"/>
          <w:numId w:val="29"/>
        </w:numPr>
        <w:tabs>
          <w:tab w:val="left" w:pos="2280"/>
        </w:tabs>
        <w:rPr>
          <w:rFonts w:asciiTheme="minorHAnsi" w:eastAsia="Arial Unicode MS" w:hAnsiTheme="minorHAnsi" w:cstheme="minorHAnsi"/>
          <w:color w:val="000000" w:themeColor="text1"/>
          <w:sz w:val="22"/>
          <w:szCs w:val="22"/>
        </w:rPr>
      </w:pPr>
      <w:r w:rsidRPr="00CD145E">
        <w:rPr>
          <w:rFonts w:asciiTheme="minorHAnsi" w:eastAsia="Arial Unicode MS" w:hAnsiTheme="minorHAnsi" w:cstheme="minorHAnsi"/>
          <w:sz w:val="22"/>
          <w:szCs w:val="22"/>
        </w:rPr>
        <w:t>Presentación del Programa de Trabajo Anual 2024-2025 presentada por el Director General Protección Civil y Bomberos Isauro Pérez López.</w:t>
      </w:r>
    </w:p>
    <w:p w:rsidR="00672978" w:rsidRPr="00CD145E" w:rsidRDefault="00672978" w:rsidP="00672978">
      <w:pPr>
        <w:pStyle w:val="Prrafodelista"/>
        <w:numPr>
          <w:ilvl w:val="0"/>
          <w:numId w:val="29"/>
        </w:numPr>
        <w:tabs>
          <w:tab w:val="left" w:pos="2280"/>
        </w:tabs>
        <w:rPr>
          <w:rFonts w:asciiTheme="minorHAnsi" w:eastAsia="Arial Unicode MS" w:hAnsiTheme="minorHAnsi" w:cstheme="minorHAnsi"/>
          <w:color w:val="000000" w:themeColor="text1"/>
          <w:sz w:val="22"/>
          <w:szCs w:val="22"/>
        </w:rPr>
      </w:pPr>
      <w:r w:rsidRPr="00CD145E">
        <w:rPr>
          <w:rFonts w:asciiTheme="minorHAnsi" w:eastAsia="Arial Unicode MS" w:hAnsiTheme="minorHAnsi" w:cstheme="minorHAnsi"/>
          <w:color w:val="000000" w:themeColor="text1"/>
          <w:sz w:val="22"/>
          <w:szCs w:val="22"/>
        </w:rPr>
        <w:t>Asuntos varios.</w:t>
      </w:r>
    </w:p>
    <w:p w:rsidR="00672978" w:rsidRPr="00CD145E" w:rsidRDefault="00672978" w:rsidP="00672978">
      <w:pPr>
        <w:pStyle w:val="Prrafodelista"/>
        <w:numPr>
          <w:ilvl w:val="0"/>
          <w:numId w:val="29"/>
        </w:numPr>
        <w:tabs>
          <w:tab w:val="left" w:pos="2280"/>
        </w:tabs>
        <w:rPr>
          <w:rFonts w:asciiTheme="minorHAnsi" w:eastAsia="Arial Unicode MS" w:hAnsiTheme="minorHAnsi" w:cstheme="minorHAnsi"/>
          <w:color w:val="000000" w:themeColor="text1"/>
          <w:sz w:val="22"/>
          <w:szCs w:val="22"/>
        </w:rPr>
      </w:pPr>
      <w:r w:rsidRPr="00CD145E">
        <w:rPr>
          <w:rFonts w:asciiTheme="minorHAnsi" w:eastAsia="Arial Unicode MS" w:hAnsiTheme="minorHAnsi" w:cstheme="minorHAnsi"/>
          <w:color w:val="000000" w:themeColor="text1"/>
          <w:sz w:val="22"/>
          <w:szCs w:val="22"/>
        </w:rPr>
        <w:t>Clausura de la sesión.</w:t>
      </w:r>
    </w:p>
    <w:p w:rsidR="00A66FF8" w:rsidRPr="00CD145E" w:rsidRDefault="00A66FF8" w:rsidP="00A66FF8">
      <w:pPr>
        <w:tabs>
          <w:tab w:val="left" w:pos="2280"/>
        </w:tabs>
        <w:spacing w:after="0" w:line="240" w:lineRule="auto"/>
        <w:ind w:left="360"/>
        <w:rPr>
          <w:rFonts w:eastAsia="Arial Unicode MS" w:cstheme="minorHAnsi"/>
        </w:rPr>
      </w:pPr>
    </w:p>
    <w:p w:rsidR="00C94CEE" w:rsidRPr="00CD145E" w:rsidRDefault="000F34B1" w:rsidP="000F34B1">
      <w:pPr>
        <w:rPr>
          <w:rFonts w:cstheme="minorHAnsi"/>
          <w:b/>
          <w:color w:val="000000" w:themeColor="text1"/>
        </w:rPr>
      </w:pPr>
      <w:r w:rsidRPr="00CD145E">
        <w:rPr>
          <w:rFonts w:cstheme="minorHAnsi"/>
          <w:b/>
          <w:color w:val="000000" w:themeColor="text1"/>
        </w:rPr>
        <w:t xml:space="preserve">RESUMEN: </w:t>
      </w:r>
    </w:p>
    <w:p w:rsidR="002656DF" w:rsidRPr="00CD145E" w:rsidRDefault="002656DF" w:rsidP="002656DF">
      <w:pPr>
        <w:jc w:val="both"/>
        <w:rPr>
          <w:rFonts w:cstheme="minorHAnsi"/>
        </w:rPr>
      </w:pPr>
      <w:r w:rsidRPr="00CD145E">
        <w:rPr>
          <w:rFonts w:cstheme="minorHAnsi"/>
        </w:rPr>
        <w:t>En esta sesión se presentó el plan de trabajo anual de Protección Civil y Bomberos de Ocotlán para el 2025, fundamentado en la normatividad vigente. El objetivo principal es establecer una guía estratégica para dar respuesta oportuna ante emergencias y, sobre todo, generar conciencia en la población.</w:t>
      </w:r>
    </w:p>
    <w:p w:rsidR="002656DF" w:rsidRPr="00CD145E" w:rsidRDefault="002656DF" w:rsidP="002656DF">
      <w:pPr>
        <w:jc w:val="both"/>
        <w:rPr>
          <w:rFonts w:cstheme="minorHAnsi"/>
        </w:rPr>
      </w:pPr>
      <w:r w:rsidRPr="00CD145E">
        <w:rPr>
          <w:rFonts w:cstheme="minorHAnsi"/>
        </w:rPr>
        <w:t>Uno de los proyectos más relevantes es la creación de brigadistas comunitarios en las agencias y delegaciones más lejanas. Esto permitirá una reacción más rápida en comunidades donde el acceso de las motobombas resulta complicado por su tamaño y peso. La idea es capacitar a los ciudadanos para que sepan cómo actuar en emergencias, desde un incendio agrícola hasta una urgencia en casa.</w:t>
      </w:r>
    </w:p>
    <w:p w:rsidR="002656DF" w:rsidRPr="00CD145E" w:rsidRDefault="002656DF" w:rsidP="002656DF">
      <w:pPr>
        <w:jc w:val="both"/>
        <w:rPr>
          <w:rFonts w:cstheme="minorHAnsi"/>
        </w:rPr>
      </w:pPr>
      <w:r w:rsidRPr="00CD145E">
        <w:rPr>
          <w:rFonts w:cstheme="minorHAnsi"/>
        </w:rPr>
        <w:t>Se destacó también la importancia de la prevención y concientización: desde enseñar a agricultores cómo realizar quemas controladas, hasta formar a los niños a través del programa “Bombero Junior”, que busca inculcar cultura de seguridad desde temprana edad, especialmente en temporada decembrina donde aumenta el riesgo por el uso de pirotecnia.</w:t>
      </w:r>
    </w:p>
    <w:p w:rsidR="002656DF" w:rsidRPr="00CD145E" w:rsidRDefault="002656DF" w:rsidP="002656DF">
      <w:pPr>
        <w:jc w:val="both"/>
        <w:rPr>
          <w:rFonts w:cstheme="minorHAnsi"/>
        </w:rPr>
      </w:pPr>
      <w:r w:rsidRPr="00CD145E">
        <w:rPr>
          <w:rFonts w:cstheme="minorHAnsi"/>
        </w:rPr>
        <w:t>En cuanto a recursos, se señaló que actualmente sólo funciona una ambulancia y que el equipo de protección personal de los bomberos está obsoleto, lo que representa un riesgo grave en incendios que alcanzan temperaturas extremas. Aunque los elementos muestran total compromiso, incluso trabajando en sus días de descanso, es urgente renovar el equipamiento.</w:t>
      </w:r>
    </w:p>
    <w:p w:rsidR="002656DF" w:rsidRPr="00CD145E" w:rsidRDefault="002656DF" w:rsidP="002656DF">
      <w:pPr>
        <w:jc w:val="both"/>
        <w:rPr>
          <w:rFonts w:cstheme="minorHAnsi"/>
        </w:rPr>
      </w:pPr>
      <w:r w:rsidRPr="00CD145E">
        <w:rPr>
          <w:rFonts w:cstheme="minorHAnsi"/>
        </w:rPr>
        <w:t xml:space="preserve">Se planteó buscar apoyo de las más de 500 empresas </w:t>
      </w:r>
      <w:r w:rsidR="002D189F" w:rsidRPr="00CD145E">
        <w:rPr>
          <w:rFonts w:cstheme="minorHAnsi"/>
        </w:rPr>
        <w:t>mueblaras</w:t>
      </w:r>
      <w:r w:rsidRPr="00CD145E">
        <w:rPr>
          <w:rFonts w:cstheme="minorHAnsi"/>
        </w:rPr>
        <w:t xml:space="preserve"> y grandes compañías instaladas en la región, ya que son de las principales beneficiadas por la labor de bomberos y, en caso de siniestro, las más afectadas. El costo aproximado de un equipo completo por bombero ronda los $40,000, cifra alcanzable si cada empresa aportara.</w:t>
      </w:r>
    </w:p>
    <w:p w:rsidR="002656DF" w:rsidRPr="00CD145E" w:rsidRDefault="002656DF" w:rsidP="002656DF">
      <w:pPr>
        <w:jc w:val="both"/>
        <w:rPr>
          <w:rFonts w:cstheme="minorHAnsi"/>
        </w:rPr>
      </w:pPr>
      <w:r w:rsidRPr="00CD145E">
        <w:rPr>
          <w:rFonts w:cstheme="minorHAnsi"/>
        </w:rPr>
        <w:t>Finalmente, se subrayó que todos los habitantes dependen en algún momento de Protección Civil y Bomberos. Por ello, es necesario que el Ayuntamiento, las empresas y la ciudadanía respalden estos proyectos, pues se trata de garantizar seguridad, prevención y capacidad de respuesta en beneficio de toda la comunidad.</w:t>
      </w:r>
    </w:p>
    <w:p w:rsidR="00C94CEE" w:rsidRPr="00CD145E" w:rsidRDefault="000F34B1" w:rsidP="000F34B1">
      <w:pPr>
        <w:rPr>
          <w:rFonts w:cstheme="minorHAnsi"/>
        </w:rPr>
      </w:pPr>
      <w:r w:rsidRPr="00CD145E">
        <w:rPr>
          <w:rFonts w:cstheme="minorHAnsi"/>
          <w:b/>
          <w:color w:val="000000" w:themeColor="text1"/>
        </w:rPr>
        <w:lastRenderedPageBreak/>
        <w:t>LINK  CONVOCATORIA Y ACTA DE SESIÓN:</w:t>
      </w:r>
      <w:r w:rsidRPr="00CD145E">
        <w:rPr>
          <w:rFonts w:cstheme="minorHAnsi"/>
        </w:rPr>
        <w:t xml:space="preserve"> </w:t>
      </w:r>
    </w:p>
    <w:p w:rsidR="002656DF" w:rsidRPr="00CD145E" w:rsidRDefault="000F34B1" w:rsidP="002656DF">
      <w:pPr>
        <w:rPr>
          <w:rFonts w:cstheme="minorHAnsi"/>
        </w:rPr>
      </w:pPr>
      <w:r w:rsidRPr="00CD145E">
        <w:rPr>
          <w:rFonts w:cstheme="minorHAnsi"/>
        </w:rPr>
        <w:t xml:space="preserve"> </w:t>
      </w:r>
      <w:hyperlink r:id="rId14" w:history="1">
        <w:r w:rsidR="002656DF" w:rsidRPr="00CD145E">
          <w:rPr>
            <w:rStyle w:val="Hipervnculo"/>
            <w:rFonts w:cstheme="minorHAnsi"/>
            <w:u w:val="none"/>
          </w:rPr>
          <w:t>https://transparencia.ocotlan.gob.mx/Seguridad_2427</w:t>
        </w:r>
      </w:hyperlink>
    </w:p>
    <w:p w:rsidR="006056BD" w:rsidRDefault="000F34B1" w:rsidP="00337086">
      <w:pPr>
        <w:rPr>
          <w:rFonts w:cstheme="minorHAnsi"/>
          <w:color w:val="000000" w:themeColor="text1"/>
        </w:rPr>
      </w:pPr>
      <w:r w:rsidRPr="00CD145E">
        <w:rPr>
          <w:rFonts w:cstheme="minorHAnsi"/>
          <w:b/>
          <w:color w:val="000000" w:themeColor="text1"/>
        </w:rPr>
        <w:t xml:space="preserve">LINK LISTA DE ASISTENCIA Y SENTIDO DE LAS VOTACIONES: </w:t>
      </w:r>
      <w:hyperlink r:id="rId15" w:anchor="overlay-context=articulo-15" w:history="1">
        <w:r w:rsidRPr="00CD145E">
          <w:rPr>
            <w:rStyle w:val="Hipervnculo"/>
            <w:rFonts w:cstheme="minorHAnsi"/>
            <w:u w:val="none"/>
          </w:rPr>
          <w:t>https://transparencia.ocotlan.gob.mx/estad%C3%ADsticas-de-las-reuniones-de-cabildo#overlay-context=articulo-15</w:t>
        </w:r>
      </w:hyperlink>
      <w:r w:rsidRPr="00CD145E">
        <w:rPr>
          <w:rFonts w:cstheme="minorHAnsi"/>
          <w:color w:val="000000" w:themeColor="text1"/>
        </w:rPr>
        <w:t xml:space="preserve"> </w:t>
      </w:r>
    </w:p>
    <w:p w:rsidR="006056BD" w:rsidRDefault="006056BD" w:rsidP="00337086">
      <w:pPr>
        <w:rPr>
          <w:rFonts w:cstheme="minorHAnsi"/>
          <w:color w:val="000000" w:themeColor="text1"/>
        </w:rPr>
      </w:pPr>
    </w:p>
    <w:p w:rsidR="00C94CEE" w:rsidRPr="006056BD" w:rsidRDefault="00337086" w:rsidP="00337086">
      <w:pPr>
        <w:rPr>
          <w:rFonts w:cstheme="minorHAnsi"/>
          <w:color w:val="000000" w:themeColor="text1"/>
        </w:rPr>
      </w:pPr>
      <w:r w:rsidRPr="00CD145E">
        <w:rPr>
          <w:rFonts w:cstheme="minorHAnsi"/>
          <w:b/>
          <w:color w:val="000000" w:themeColor="text1"/>
        </w:rPr>
        <w:t xml:space="preserve">COMISIÓN CONVOCADA: </w:t>
      </w:r>
    </w:p>
    <w:p w:rsidR="002656DF" w:rsidRPr="00CD145E" w:rsidRDefault="002656DF" w:rsidP="002656DF">
      <w:pPr>
        <w:rPr>
          <w:rFonts w:cstheme="minorHAnsi"/>
          <w:color w:val="000000" w:themeColor="text1"/>
        </w:rPr>
      </w:pPr>
      <w:r w:rsidRPr="00CD145E">
        <w:rPr>
          <w:rFonts w:cstheme="minorHAnsi"/>
          <w:color w:val="000000" w:themeColor="text1"/>
        </w:rPr>
        <w:t>SEGURIDAD PÚBLICA Y PROTECCION CIVIL</w:t>
      </w:r>
    </w:p>
    <w:p w:rsidR="00C94CEE" w:rsidRPr="00CD145E" w:rsidRDefault="00337086" w:rsidP="00337086">
      <w:pPr>
        <w:rPr>
          <w:rFonts w:cstheme="minorHAnsi"/>
          <w:b/>
          <w:color w:val="000000" w:themeColor="text1"/>
        </w:rPr>
      </w:pPr>
      <w:r w:rsidRPr="00CD145E">
        <w:rPr>
          <w:rFonts w:cstheme="minorHAnsi"/>
          <w:b/>
          <w:color w:val="000000" w:themeColor="text1"/>
        </w:rPr>
        <w:t>TIPO DE SESIÓN</w:t>
      </w:r>
      <w:r w:rsidR="008C40B7" w:rsidRPr="00CD145E">
        <w:rPr>
          <w:rFonts w:cstheme="minorHAnsi"/>
          <w:b/>
          <w:color w:val="000000" w:themeColor="text1"/>
        </w:rPr>
        <w:t xml:space="preserve">: </w:t>
      </w:r>
    </w:p>
    <w:p w:rsidR="00337086" w:rsidRPr="00CD145E" w:rsidRDefault="008C40B7" w:rsidP="00337086">
      <w:pPr>
        <w:rPr>
          <w:rFonts w:cstheme="minorHAnsi"/>
          <w:color w:val="000000" w:themeColor="text1"/>
        </w:rPr>
      </w:pPr>
      <w:r w:rsidRPr="00CD145E">
        <w:rPr>
          <w:rFonts w:cstheme="minorHAnsi"/>
          <w:color w:val="000000" w:themeColor="text1"/>
        </w:rPr>
        <w:t xml:space="preserve">SEGUNDA SESIÓN </w:t>
      </w:r>
      <w:r w:rsidR="00B324C2" w:rsidRPr="00CD145E">
        <w:rPr>
          <w:rFonts w:cstheme="minorHAnsi"/>
          <w:color w:val="000000" w:themeColor="text1"/>
        </w:rPr>
        <w:t xml:space="preserve"> </w:t>
      </w:r>
      <w:r w:rsidRPr="00CD145E">
        <w:rPr>
          <w:rFonts w:cstheme="minorHAnsi"/>
          <w:color w:val="000000" w:themeColor="text1"/>
        </w:rPr>
        <w:t xml:space="preserve">ORDINARIA </w:t>
      </w:r>
    </w:p>
    <w:p w:rsidR="00C94CEE" w:rsidRPr="00CD145E" w:rsidRDefault="00337086" w:rsidP="00337086">
      <w:pPr>
        <w:rPr>
          <w:rFonts w:cstheme="minorHAnsi"/>
          <w:b/>
          <w:color w:val="000000" w:themeColor="text1"/>
        </w:rPr>
      </w:pPr>
      <w:r w:rsidRPr="00CD145E">
        <w:rPr>
          <w:rFonts w:cstheme="minorHAnsi"/>
          <w:b/>
          <w:color w:val="000000" w:themeColor="text1"/>
        </w:rPr>
        <w:t xml:space="preserve">FECHA DE SESION: </w:t>
      </w:r>
    </w:p>
    <w:p w:rsidR="00337086" w:rsidRPr="00CD145E" w:rsidRDefault="002C6A36" w:rsidP="00337086">
      <w:pPr>
        <w:rPr>
          <w:rFonts w:cstheme="minorHAnsi"/>
          <w:color w:val="000000" w:themeColor="text1"/>
        </w:rPr>
      </w:pPr>
      <w:r w:rsidRPr="00CD145E">
        <w:rPr>
          <w:rFonts w:cstheme="minorHAnsi"/>
          <w:color w:val="000000" w:themeColor="text1"/>
        </w:rPr>
        <w:t>17</w:t>
      </w:r>
      <w:r w:rsidR="00E64450" w:rsidRPr="00CD145E">
        <w:rPr>
          <w:rFonts w:cstheme="minorHAnsi"/>
          <w:color w:val="000000" w:themeColor="text1"/>
        </w:rPr>
        <w:t xml:space="preserve"> DE DICIEMBRE DE 2024</w:t>
      </w:r>
    </w:p>
    <w:p w:rsidR="00C94CEE" w:rsidRPr="00CD145E" w:rsidRDefault="00337086" w:rsidP="00337086">
      <w:pPr>
        <w:rPr>
          <w:rFonts w:cstheme="minorHAnsi"/>
          <w:color w:val="000000" w:themeColor="text1"/>
        </w:rPr>
      </w:pPr>
      <w:r w:rsidRPr="00CD145E">
        <w:rPr>
          <w:rFonts w:cstheme="minorHAnsi"/>
          <w:b/>
          <w:color w:val="000000" w:themeColor="text1"/>
        </w:rPr>
        <w:t>HORARIO:</w:t>
      </w:r>
      <w:r w:rsidR="0089799D" w:rsidRPr="00CD145E">
        <w:rPr>
          <w:rFonts w:cstheme="minorHAnsi"/>
          <w:color w:val="000000" w:themeColor="text1"/>
        </w:rPr>
        <w:t xml:space="preserve"> </w:t>
      </w:r>
    </w:p>
    <w:p w:rsidR="0024247B" w:rsidRPr="00CD145E" w:rsidRDefault="002C6A36" w:rsidP="00337086">
      <w:pPr>
        <w:rPr>
          <w:rFonts w:cstheme="minorHAnsi"/>
          <w:color w:val="000000" w:themeColor="text1"/>
        </w:rPr>
      </w:pPr>
      <w:r w:rsidRPr="00CD145E">
        <w:rPr>
          <w:rFonts w:cstheme="minorHAnsi"/>
          <w:color w:val="000000" w:themeColor="text1"/>
        </w:rPr>
        <w:t>13:34 TRECE HORAS CON TREINTA Y CUATRO</w:t>
      </w:r>
      <w:r w:rsidR="0024247B" w:rsidRPr="00CD145E">
        <w:rPr>
          <w:rFonts w:cstheme="minorHAnsi"/>
          <w:color w:val="000000" w:themeColor="text1"/>
        </w:rPr>
        <w:t xml:space="preserve"> MINUTOS.</w:t>
      </w:r>
    </w:p>
    <w:p w:rsidR="00337086" w:rsidRPr="00CD145E" w:rsidRDefault="00337086" w:rsidP="00337086">
      <w:pPr>
        <w:rPr>
          <w:rFonts w:cstheme="minorHAnsi"/>
          <w:b/>
          <w:color w:val="000000" w:themeColor="text1"/>
        </w:rPr>
      </w:pPr>
      <w:r w:rsidRPr="00CD145E">
        <w:rPr>
          <w:rFonts w:cstheme="minorHAnsi"/>
          <w:b/>
          <w:color w:val="000000" w:themeColor="text1"/>
        </w:rPr>
        <w:t xml:space="preserve"> </w:t>
      </w:r>
    </w:p>
    <w:p w:rsidR="00337086" w:rsidRPr="00CD145E" w:rsidRDefault="00337086" w:rsidP="00337086">
      <w:pPr>
        <w:rPr>
          <w:rFonts w:cstheme="minorHAnsi"/>
          <w:b/>
          <w:color w:val="000000" w:themeColor="text1"/>
        </w:rPr>
      </w:pPr>
      <w:r w:rsidRPr="00CD145E">
        <w:rPr>
          <w:rFonts w:cstheme="minorHAnsi"/>
          <w:b/>
          <w:color w:val="000000" w:themeColor="text1"/>
        </w:rPr>
        <w:t xml:space="preserve">ORDEN DEL DÍA: </w:t>
      </w:r>
    </w:p>
    <w:p w:rsidR="002C6A36" w:rsidRPr="006056BD" w:rsidRDefault="002C6A36" w:rsidP="002C6A36">
      <w:pPr>
        <w:pStyle w:val="Sinespaciado"/>
        <w:numPr>
          <w:ilvl w:val="0"/>
          <w:numId w:val="30"/>
        </w:numPr>
        <w:spacing w:line="360" w:lineRule="auto"/>
        <w:jc w:val="both"/>
        <w:rPr>
          <w:rFonts w:cstheme="minorHAnsi"/>
        </w:rPr>
      </w:pPr>
      <w:r w:rsidRPr="006056BD">
        <w:rPr>
          <w:rFonts w:cstheme="minorHAnsi"/>
        </w:rPr>
        <w:t>Lista de Asistencia y verificación del quórum legal.</w:t>
      </w:r>
    </w:p>
    <w:p w:rsidR="002C6A36" w:rsidRPr="006056BD" w:rsidRDefault="002C6A36" w:rsidP="002C6A36">
      <w:pPr>
        <w:pStyle w:val="Sinespaciado"/>
        <w:numPr>
          <w:ilvl w:val="0"/>
          <w:numId w:val="30"/>
        </w:numPr>
        <w:spacing w:line="360" w:lineRule="auto"/>
        <w:jc w:val="both"/>
        <w:rPr>
          <w:rFonts w:cstheme="minorHAnsi"/>
        </w:rPr>
      </w:pPr>
      <w:r w:rsidRPr="006056BD">
        <w:rPr>
          <w:rFonts w:cstheme="minorHAnsi"/>
        </w:rPr>
        <w:t>Lectura y aprobación del orden del día y dispensa de los documentos previamente entregados.</w:t>
      </w:r>
    </w:p>
    <w:p w:rsidR="002C6A36" w:rsidRPr="006056BD" w:rsidRDefault="002C6A36" w:rsidP="002C6A36">
      <w:pPr>
        <w:pStyle w:val="Sinespaciado"/>
        <w:numPr>
          <w:ilvl w:val="0"/>
          <w:numId w:val="30"/>
        </w:numPr>
        <w:spacing w:line="360" w:lineRule="auto"/>
        <w:jc w:val="both"/>
        <w:rPr>
          <w:rFonts w:cstheme="minorHAnsi"/>
        </w:rPr>
      </w:pPr>
      <w:r w:rsidRPr="006056BD">
        <w:rPr>
          <w:rFonts w:cstheme="minorHAnsi"/>
        </w:rPr>
        <w:t>Aprobación del contenido del acta de la comisión edilicia de Seguridad Pública y Protección Civil de fecha 26 de noviembre de  2024.</w:t>
      </w:r>
    </w:p>
    <w:p w:rsidR="002C6A36" w:rsidRPr="006056BD" w:rsidRDefault="002C6A36" w:rsidP="002C6A36">
      <w:pPr>
        <w:pStyle w:val="Sinespaciado"/>
        <w:numPr>
          <w:ilvl w:val="0"/>
          <w:numId w:val="30"/>
        </w:numPr>
        <w:spacing w:line="360" w:lineRule="auto"/>
        <w:jc w:val="both"/>
        <w:rPr>
          <w:rFonts w:cstheme="minorHAnsi"/>
        </w:rPr>
      </w:pPr>
      <w:r w:rsidRPr="006056BD">
        <w:rPr>
          <w:rFonts w:cstheme="minorHAnsi"/>
        </w:rPr>
        <w:t>Presentación del Programa de Trabajo Anual 2024-2025 de la comisión edilicia.</w:t>
      </w:r>
    </w:p>
    <w:p w:rsidR="002C6A36" w:rsidRPr="006056BD" w:rsidRDefault="002C6A36" w:rsidP="002C6A36">
      <w:pPr>
        <w:pStyle w:val="Sinespaciado"/>
        <w:numPr>
          <w:ilvl w:val="0"/>
          <w:numId w:val="30"/>
        </w:numPr>
        <w:spacing w:line="360" w:lineRule="auto"/>
        <w:jc w:val="both"/>
        <w:rPr>
          <w:rFonts w:cstheme="minorHAnsi"/>
        </w:rPr>
      </w:pPr>
      <w:r w:rsidRPr="006056BD">
        <w:rPr>
          <w:rFonts w:cstheme="minorHAnsi"/>
        </w:rPr>
        <w:t>Presentación de un informe por parte de la Comisaría de Seguridad Pública y Vialidad, respecto a las líneas de acción con motivo del operativo Guadalupe- Reyes.</w:t>
      </w:r>
    </w:p>
    <w:p w:rsidR="002C6A36" w:rsidRPr="006056BD" w:rsidRDefault="002C6A36" w:rsidP="002C6A36">
      <w:pPr>
        <w:pStyle w:val="Sinespaciado"/>
        <w:numPr>
          <w:ilvl w:val="0"/>
          <w:numId w:val="30"/>
        </w:numPr>
        <w:spacing w:line="360" w:lineRule="auto"/>
        <w:jc w:val="both"/>
        <w:rPr>
          <w:rFonts w:cstheme="minorHAnsi"/>
        </w:rPr>
      </w:pPr>
      <w:r w:rsidRPr="006056BD">
        <w:rPr>
          <w:rFonts w:cstheme="minorHAnsi"/>
        </w:rPr>
        <w:t>Asuntos varios.</w:t>
      </w:r>
    </w:p>
    <w:p w:rsidR="002C6A36" w:rsidRPr="006056BD" w:rsidRDefault="002C6A36" w:rsidP="002C6A36">
      <w:pPr>
        <w:pStyle w:val="Sinespaciado"/>
        <w:numPr>
          <w:ilvl w:val="0"/>
          <w:numId w:val="30"/>
        </w:numPr>
        <w:spacing w:line="360" w:lineRule="auto"/>
        <w:jc w:val="both"/>
        <w:rPr>
          <w:rFonts w:cstheme="minorHAnsi"/>
        </w:rPr>
      </w:pPr>
      <w:r w:rsidRPr="006056BD">
        <w:rPr>
          <w:rFonts w:cstheme="minorHAnsi"/>
        </w:rPr>
        <w:t xml:space="preserve">Clausura de la sesión. </w:t>
      </w:r>
    </w:p>
    <w:p w:rsidR="0089799D" w:rsidRPr="006056BD" w:rsidRDefault="0089799D" w:rsidP="00337086">
      <w:pPr>
        <w:rPr>
          <w:rFonts w:cstheme="minorHAnsi"/>
          <w:b/>
          <w:color w:val="000000" w:themeColor="text1"/>
        </w:rPr>
      </w:pPr>
    </w:p>
    <w:p w:rsidR="00C94CEE" w:rsidRPr="00CD145E" w:rsidRDefault="00337086" w:rsidP="004334CD">
      <w:pPr>
        <w:jc w:val="both"/>
        <w:rPr>
          <w:rFonts w:cstheme="minorHAnsi"/>
          <w:b/>
          <w:color w:val="000000" w:themeColor="text1"/>
        </w:rPr>
      </w:pPr>
      <w:r w:rsidRPr="00CD145E">
        <w:rPr>
          <w:rFonts w:cstheme="minorHAnsi"/>
          <w:b/>
          <w:color w:val="000000" w:themeColor="text1"/>
        </w:rPr>
        <w:t xml:space="preserve">RESUMEN: </w:t>
      </w:r>
    </w:p>
    <w:p w:rsidR="00204922" w:rsidRPr="00CD145E" w:rsidRDefault="00204922" w:rsidP="00204922">
      <w:pPr>
        <w:jc w:val="both"/>
        <w:rPr>
          <w:rFonts w:cstheme="minorHAnsi"/>
          <w:color w:val="000000" w:themeColor="text1"/>
        </w:rPr>
      </w:pPr>
      <w:r w:rsidRPr="00CD145E">
        <w:rPr>
          <w:rFonts w:cstheme="minorHAnsi"/>
          <w:color w:val="000000" w:themeColor="text1"/>
        </w:rPr>
        <w:t>El comisario Jesús Chávez presentó los avances y acciones dentro del operativo Guadalupe–Reyes, destacando la importancia de atender tanto la seguridad de las familias como la protección del patrimonio en todo el municipio, incluidas agencias y delegaciones.</w:t>
      </w:r>
    </w:p>
    <w:p w:rsidR="00204922" w:rsidRPr="00CD145E" w:rsidRDefault="00204922" w:rsidP="00204922">
      <w:pPr>
        <w:jc w:val="both"/>
        <w:rPr>
          <w:rFonts w:cstheme="minorHAnsi"/>
          <w:color w:val="000000" w:themeColor="text1"/>
        </w:rPr>
      </w:pPr>
      <w:r w:rsidRPr="00CD145E">
        <w:rPr>
          <w:rFonts w:cstheme="minorHAnsi"/>
          <w:color w:val="000000" w:themeColor="text1"/>
        </w:rPr>
        <w:lastRenderedPageBreak/>
        <w:t>Se informó sobre el uso del C2, con 70 cámaras en escuelas y 10 en puntos estratégicos, además de 10 cámaras 360 que permiten mayor vigilancia. Aclaró que estas cámaras transmiten en tiempo real, sin grabación, por cuestiones de seguridad. También señaló la relevancia de prevenir robos en escuelas y bancos, especialmente el llamado “robo conejero”.</w:t>
      </w:r>
    </w:p>
    <w:p w:rsidR="00204922" w:rsidRPr="00CD145E" w:rsidRDefault="00204922" w:rsidP="00204922">
      <w:pPr>
        <w:jc w:val="both"/>
        <w:rPr>
          <w:rFonts w:cstheme="minorHAnsi"/>
          <w:color w:val="000000" w:themeColor="text1"/>
        </w:rPr>
      </w:pPr>
      <w:r w:rsidRPr="00CD145E">
        <w:rPr>
          <w:rFonts w:cstheme="minorHAnsi"/>
          <w:color w:val="000000" w:themeColor="text1"/>
        </w:rPr>
        <w:t>Dentro de las estrategias se reforzará el patrullaje a pie y motorizado, no solo para vigilar sino también para generar proximidad social con la ciudadanía y comerciantes. Se mencionó la necesidad de coordinación con tránsito, particularmente en temas de tráfico y semáforos en puntos conflictivos.</w:t>
      </w:r>
    </w:p>
    <w:p w:rsidR="00204922" w:rsidRPr="00CD145E" w:rsidRDefault="00204922" w:rsidP="00204922">
      <w:pPr>
        <w:jc w:val="both"/>
        <w:rPr>
          <w:rFonts w:cstheme="minorHAnsi"/>
          <w:color w:val="000000" w:themeColor="text1"/>
        </w:rPr>
      </w:pPr>
      <w:r w:rsidRPr="00CD145E">
        <w:rPr>
          <w:rFonts w:cstheme="minorHAnsi"/>
          <w:color w:val="000000" w:themeColor="text1"/>
        </w:rPr>
        <w:t>Un tema sensible fue la violencia de género, donde ya se atienden más de 350 casos mediante la unidad especializada y con dispositivos de “pulso de vida”. También se brinda atención a personas en situación de calle y a menores desorientados, en coordinación con el DIF y otras dependencias, subrayando que se debe hablar con respeto y sin estigmatizar.</w:t>
      </w:r>
    </w:p>
    <w:p w:rsidR="00204922" w:rsidRPr="00CD145E" w:rsidRDefault="00204922" w:rsidP="00204922">
      <w:pPr>
        <w:jc w:val="both"/>
        <w:rPr>
          <w:rFonts w:cstheme="minorHAnsi"/>
          <w:color w:val="000000" w:themeColor="text1"/>
        </w:rPr>
      </w:pPr>
      <w:r w:rsidRPr="00CD145E">
        <w:rPr>
          <w:rFonts w:cstheme="minorHAnsi"/>
          <w:color w:val="000000" w:themeColor="text1"/>
        </w:rPr>
        <w:t>El comisario recalcó que el trabajo es permanente y se mantiene contacto directo con delegados municipales para reforzar seguridad en fiestas, carreteras y comunidades rurales. Se destacó también la disponibilidad del programa de acompañamiento a cuentahabientes para prevenir asaltos, aunque todavía existe desconfianza por parte de la población.</w:t>
      </w:r>
    </w:p>
    <w:p w:rsidR="00204922" w:rsidRPr="006056BD" w:rsidRDefault="00204922" w:rsidP="004334CD">
      <w:pPr>
        <w:jc w:val="both"/>
        <w:rPr>
          <w:rFonts w:cstheme="minorHAnsi"/>
          <w:color w:val="000000" w:themeColor="text1"/>
        </w:rPr>
      </w:pPr>
      <w:r w:rsidRPr="00CD145E">
        <w:rPr>
          <w:rFonts w:cstheme="minorHAnsi"/>
          <w:color w:val="000000" w:themeColor="text1"/>
        </w:rPr>
        <w:t>Finalmente, los regidores reconocieron la labor de la corporación, hicieron hincapié en cuidar a las personas de las zonas rurales y reiteraron su disposición para apoyar la gestión de más recursos. El comisario invitó a los regidores a acompañar algún patrullaje nocturno, para que constaten de primera mano el esfuerzo de los elementos, quienes trabajan de manera continua las 24 horas del día.</w:t>
      </w:r>
    </w:p>
    <w:p w:rsidR="00C94CEE" w:rsidRPr="00CD145E" w:rsidRDefault="00337086" w:rsidP="0024247B">
      <w:pPr>
        <w:rPr>
          <w:rFonts w:cstheme="minorHAnsi"/>
        </w:rPr>
      </w:pPr>
      <w:r w:rsidRPr="00CD145E">
        <w:rPr>
          <w:rFonts w:cstheme="minorHAnsi"/>
          <w:b/>
          <w:color w:val="000000" w:themeColor="text1"/>
        </w:rPr>
        <w:t>LINK  CONVOCATORIA Y ACTA DE SESIÓN:</w:t>
      </w:r>
      <w:r w:rsidRPr="00CD145E">
        <w:rPr>
          <w:rFonts w:cstheme="minorHAnsi"/>
        </w:rPr>
        <w:t xml:space="preserve">  </w:t>
      </w:r>
    </w:p>
    <w:p w:rsidR="00204922" w:rsidRPr="00CD145E" w:rsidRDefault="000D5308" w:rsidP="00204922">
      <w:pPr>
        <w:rPr>
          <w:rFonts w:cstheme="minorHAnsi"/>
        </w:rPr>
      </w:pPr>
      <w:hyperlink r:id="rId16" w:history="1">
        <w:r w:rsidR="00204922" w:rsidRPr="00CD145E">
          <w:rPr>
            <w:rStyle w:val="Hipervnculo"/>
            <w:rFonts w:cstheme="minorHAnsi"/>
            <w:u w:val="none"/>
          </w:rPr>
          <w:t>https://transparencia.ocotlan.gob.mx/Seguridad_2427</w:t>
        </w:r>
      </w:hyperlink>
    </w:p>
    <w:p w:rsidR="00337086" w:rsidRPr="00CD145E" w:rsidRDefault="00337086" w:rsidP="00337086">
      <w:pPr>
        <w:rPr>
          <w:rFonts w:cstheme="minorHAnsi"/>
          <w:color w:val="000000" w:themeColor="text1"/>
        </w:rPr>
      </w:pPr>
      <w:r w:rsidRPr="00CD145E">
        <w:rPr>
          <w:rFonts w:cstheme="minorHAnsi"/>
          <w:b/>
          <w:color w:val="000000" w:themeColor="text1"/>
        </w:rPr>
        <w:t xml:space="preserve">LINK LISTA DE ASISTENCIA Y SENTIDO DE LAS VOTACIONES: </w:t>
      </w:r>
      <w:hyperlink r:id="rId17" w:anchor="overlay-context=articulo-15" w:history="1">
        <w:r w:rsidRPr="00CD145E">
          <w:rPr>
            <w:rStyle w:val="Hipervnculo"/>
            <w:rFonts w:cstheme="minorHAnsi"/>
            <w:u w:val="none"/>
          </w:rPr>
          <w:t>https://transparencia.ocotlan.gob.mx/estad%C3%ADsticas-de-las-reuniones-de-cabildo#overlay-context=articulo-15</w:t>
        </w:r>
      </w:hyperlink>
      <w:r w:rsidRPr="00CD145E">
        <w:rPr>
          <w:rFonts w:cstheme="minorHAnsi"/>
          <w:color w:val="000000" w:themeColor="text1"/>
        </w:rPr>
        <w:t xml:space="preserve"> </w:t>
      </w:r>
    </w:p>
    <w:p w:rsidR="00775989" w:rsidRPr="00CD145E" w:rsidRDefault="00775989" w:rsidP="00337086">
      <w:pPr>
        <w:rPr>
          <w:rFonts w:cstheme="minorHAnsi"/>
          <w:color w:val="000000" w:themeColor="text1"/>
        </w:rPr>
      </w:pPr>
    </w:p>
    <w:p w:rsidR="00C94CEE" w:rsidRPr="00CD145E" w:rsidRDefault="00337086" w:rsidP="00337086">
      <w:pPr>
        <w:rPr>
          <w:rFonts w:cstheme="minorHAnsi"/>
          <w:b/>
          <w:color w:val="000000" w:themeColor="text1"/>
        </w:rPr>
      </w:pPr>
      <w:r w:rsidRPr="00CD145E">
        <w:rPr>
          <w:rFonts w:cstheme="minorHAnsi"/>
          <w:b/>
          <w:color w:val="000000" w:themeColor="text1"/>
        </w:rPr>
        <w:t xml:space="preserve">COMISIÓN CONVOCADA: </w:t>
      </w:r>
    </w:p>
    <w:p w:rsidR="00F332A4" w:rsidRPr="00CD145E" w:rsidRDefault="00F332A4" w:rsidP="00F332A4">
      <w:pPr>
        <w:rPr>
          <w:rFonts w:cstheme="minorHAnsi"/>
          <w:color w:val="000000" w:themeColor="text1"/>
        </w:rPr>
      </w:pPr>
      <w:r w:rsidRPr="00CD145E">
        <w:rPr>
          <w:rFonts w:cstheme="minorHAnsi"/>
          <w:color w:val="000000" w:themeColor="text1"/>
        </w:rPr>
        <w:t>SEGURIDAD PÚBLICA Y PROTECCION CIVIL</w:t>
      </w:r>
    </w:p>
    <w:p w:rsidR="00C94CEE" w:rsidRPr="00CD145E" w:rsidRDefault="00337086" w:rsidP="00337086">
      <w:pPr>
        <w:rPr>
          <w:rFonts w:cstheme="minorHAnsi"/>
          <w:b/>
          <w:color w:val="000000" w:themeColor="text1"/>
        </w:rPr>
      </w:pPr>
      <w:r w:rsidRPr="00CD145E">
        <w:rPr>
          <w:rFonts w:cstheme="minorHAnsi"/>
          <w:b/>
          <w:color w:val="000000" w:themeColor="text1"/>
        </w:rPr>
        <w:t xml:space="preserve">TIPO DE SESIÓN: </w:t>
      </w:r>
    </w:p>
    <w:p w:rsidR="00337086" w:rsidRPr="00CD145E" w:rsidRDefault="00775989" w:rsidP="00337086">
      <w:pPr>
        <w:rPr>
          <w:rFonts w:cstheme="minorHAnsi"/>
          <w:color w:val="000000" w:themeColor="text1"/>
        </w:rPr>
      </w:pPr>
      <w:r w:rsidRPr="00CD145E">
        <w:rPr>
          <w:rFonts w:cstheme="minorHAnsi"/>
          <w:color w:val="000000" w:themeColor="text1"/>
        </w:rPr>
        <w:t xml:space="preserve">TERCERA SESION ORDINARIA </w:t>
      </w:r>
    </w:p>
    <w:p w:rsidR="00C94CEE" w:rsidRPr="00CD145E" w:rsidRDefault="00337086" w:rsidP="00337086">
      <w:pPr>
        <w:rPr>
          <w:rFonts w:cstheme="minorHAnsi"/>
          <w:b/>
          <w:color w:val="000000" w:themeColor="text1"/>
        </w:rPr>
      </w:pPr>
      <w:r w:rsidRPr="00CD145E">
        <w:rPr>
          <w:rFonts w:cstheme="minorHAnsi"/>
          <w:b/>
          <w:color w:val="000000" w:themeColor="text1"/>
        </w:rPr>
        <w:t>FECHA DE SESION:</w:t>
      </w:r>
    </w:p>
    <w:p w:rsidR="00337086" w:rsidRPr="00CD145E" w:rsidRDefault="00337086" w:rsidP="00337086">
      <w:pPr>
        <w:rPr>
          <w:rFonts w:cstheme="minorHAnsi"/>
          <w:color w:val="000000" w:themeColor="text1"/>
        </w:rPr>
      </w:pPr>
      <w:r w:rsidRPr="00CD145E">
        <w:rPr>
          <w:rFonts w:cstheme="minorHAnsi"/>
          <w:b/>
          <w:color w:val="000000" w:themeColor="text1"/>
        </w:rPr>
        <w:t xml:space="preserve"> </w:t>
      </w:r>
      <w:r w:rsidR="00E30B2E" w:rsidRPr="00CD145E">
        <w:rPr>
          <w:rFonts w:cstheme="minorHAnsi"/>
          <w:color w:val="000000" w:themeColor="text1"/>
        </w:rPr>
        <w:t xml:space="preserve">31 </w:t>
      </w:r>
      <w:r w:rsidR="00775989" w:rsidRPr="00CD145E">
        <w:rPr>
          <w:rFonts w:cstheme="minorHAnsi"/>
          <w:color w:val="000000" w:themeColor="text1"/>
        </w:rPr>
        <w:t xml:space="preserve"> DE ENERO DE 2025</w:t>
      </w:r>
    </w:p>
    <w:p w:rsidR="00C94CEE" w:rsidRPr="00CD145E" w:rsidRDefault="00337086" w:rsidP="00337086">
      <w:pPr>
        <w:rPr>
          <w:rFonts w:cstheme="minorHAnsi"/>
          <w:b/>
          <w:color w:val="000000" w:themeColor="text1"/>
        </w:rPr>
      </w:pPr>
      <w:r w:rsidRPr="00CD145E">
        <w:rPr>
          <w:rFonts w:cstheme="minorHAnsi"/>
          <w:b/>
          <w:color w:val="000000" w:themeColor="text1"/>
        </w:rPr>
        <w:t xml:space="preserve">HORARIO: </w:t>
      </w:r>
    </w:p>
    <w:p w:rsidR="00F332A4" w:rsidRPr="00CD145E" w:rsidRDefault="00E30B2E" w:rsidP="00337086">
      <w:pPr>
        <w:rPr>
          <w:rFonts w:cstheme="minorHAnsi"/>
          <w:b/>
          <w:color w:val="000000" w:themeColor="text1"/>
        </w:rPr>
      </w:pPr>
      <w:r w:rsidRPr="00CD145E">
        <w:rPr>
          <w:rFonts w:cstheme="minorHAnsi"/>
          <w:color w:val="000000" w:themeColor="text1"/>
        </w:rPr>
        <w:t>10:30 DIEZ</w:t>
      </w:r>
      <w:r w:rsidR="00486D97" w:rsidRPr="00CD145E">
        <w:rPr>
          <w:rFonts w:cstheme="minorHAnsi"/>
          <w:color w:val="000000" w:themeColor="text1"/>
        </w:rPr>
        <w:t xml:space="preserve"> HORAS</w:t>
      </w:r>
      <w:r w:rsidRPr="00CD145E">
        <w:rPr>
          <w:rFonts w:cstheme="minorHAnsi"/>
          <w:color w:val="000000" w:themeColor="text1"/>
        </w:rPr>
        <w:t xml:space="preserve"> CON TREINTA </w:t>
      </w:r>
      <w:r w:rsidR="00B43745" w:rsidRPr="00CD145E">
        <w:rPr>
          <w:rFonts w:cstheme="minorHAnsi"/>
          <w:color w:val="000000" w:themeColor="text1"/>
        </w:rPr>
        <w:t xml:space="preserve"> MINUTOS.</w:t>
      </w:r>
      <w:r w:rsidR="00486D97" w:rsidRPr="00CD145E">
        <w:rPr>
          <w:rFonts w:cstheme="minorHAnsi"/>
          <w:b/>
          <w:color w:val="000000" w:themeColor="text1"/>
        </w:rPr>
        <w:t xml:space="preserve"> </w:t>
      </w:r>
    </w:p>
    <w:p w:rsidR="00337086" w:rsidRPr="00CD145E" w:rsidRDefault="00337086" w:rsidP="00337086">
      <w:pPr>
        <w:rPr>
          <w:rFonts w:cstheme="minorHAnsi"/>
          <w:b/>
          <w:color w:val="000000" w:themeColor="text1"/>
        </w:rPr>
      </w:pPr>
      <w:r w:rsidRPr="00CD145E">
        <w:rPr>
          <w:rFonts w:cstheme="minorHAnsi"/>
          <w:b/>
          <w:color w:val="000000" w:themeColor="text1"/>
        </w:rPr>
        <w:t xml:space="preserve">ORDEN DEL DÍA: </w:t>
      </w:r>
    </w:p>
    <w:p w:rsidR="00E30B2E" w:rsidRPr="00CD145E" w:rsidRDefault="00E30B2E" w:rsidP="00E30B2E">
      <w:pPr>
        <w:pStyle w:val="Prrafodelista"/>
        <w:numPr>
          <w:ilvl w:val="0"/>
          <w:numId w:val="31"/>
        </w:numPr>
        <w:tabs>
          <w:tab w:val="left" w:pos="2280"/>
        </w:tabs>
        <w:spacing w:line="360" w:lineRule="auto"/>
        <w:jc w:val="both"/>
        <w:rPr>
          <w:rFonts w:asciiTheme="minorHAnsi" w:eastAsia="Arial Unicode MS" w:hAnsiTheme="minorHAnsi" w:cstheme="minorHAnsi"/>
          <w:color w:val="000000" w:themeColor="text1"/>
          <w:sz w:val="22"/>
          <w:szCs w:val="22"/>
        </w:rPr>
      </w:pPr>
      <w:r w:rsidRPr="00CD145E">
        <w:rPr>
          <w:rFonts w:asciiTheme="minorHAnsi" w:eastAsia="Arial Unicode MS" w:hAnsiTheme="minorHAnsi" w:cstheme="minorHAnsi"/>
          <w:color w:val="000000" w:themeColor="text1"/>
          <w:sz w:val="22"/>
          <w:szCs w:val="22"/>
        </w:rPr>
        <w:lastRenderedPageBreak/>
        <w:t>Lista de Asistencia y verificación del quórum legal.</w:t>
      </w:r>
    </w:p>
    <w:p w:rsidR="00E30B2E" w:rsidRPr="00CD145E" w:rsidRDefault="00E30B2E" w:rsidP="00E30B2E">
      <w:pPr>
        <w:pStyle w:val="Prrafodelista"/>
        <w:numPr>
          <w:ilvl w:val="0"/>
          <w:numId w:val="31"/>
        </w:numPr>
        <w:spacing w:line="360" w:lineRule="auto"/>
        <w:ind w:left="714" w:hanging="357"/>
        <w:jc w:val="both"/>
        <w:rPr>
          <w:rFonts w:asciiTheme="minorHAnsi" w:eastAsia="Arial Unicode MS" w:hAnsiTheme="minorHAnsi" w:cstheme="minorHAnsi"/>
          <w:color w:val="000000" w:themeColor="text1"/>
          <w:sz w:val="22"/>
          <w:szCs w:val="22"/>
        </w:rPr>
      </w:pPr>
      <w:r w:rsidRPr="00CD145E">
        <w:rPr>
          <w:rFonts w:asciiTheme="minorHAnsi" w:eastAsia="Arial Unicode MS" w:hAnsiTheme="minorHAnsi" w:cstheme="minorHAnsi"/>
          <w:color w:val="000000" w:themeColor="text1"/>
          <w:sz w:val="22"/>
          <w:szCs w:val="22"/>
        </w:rPr>
        <w:t>Lectura y aprobación del orden del día</w:t>
      </w:r>
      <w:r w:rsidRPr="00CD145E">
        <w:rPr>
          <w:rFonts w:asciiTheme="minorHAnsi" w:hAnsiTheme="minorHAnsi" w:cstheme="minorHAnsi"/>
          <w:sz w:val="22"/>
          <w:szCs w:val="22"/>
        </w:rPr>
        <w:t xml:space="preserve"> </w:t>
      </w:r>
      <w:r w:rsidRPr="00CD145E">
        <w:rPr>
          <w:rFonts w:asciiTheme="minorHAnsi" w:eastAsia="Arial Unicode MS" w:hAnsiTheme="minorHAnsi" w:cstheme="minorHAnsi"/>
          <w:color w:val="000000" w:themeColor="text1"/>
          <w:sz w:val="22"/>
          <w:szCs w:val="22"/>
        </w:rPr>
        <w:t>y dispensa de los documentos previamente entregados.</w:t>
      </w:r>
    </w:p>
    <w:p w:rsidR="00E30B2E" w:rsidRPr="00CD145E" w:rsidRDefault="00E30B2E" w:rsidP="00E30B2E">
      <w:pPr>
        <w:pStyle w:val="Prrafodelista"/>
        <w:numPr>
          <w:ilvl w:val="0"/>
          <w:numId w:val="31"/>
        </w:numPr>
        <w:tabs>
          <w:tab w:val="left" w:pos="2280"/>
        </w:tabs>
        <w:spacing w:line="360" w:lineRule="auto"/>
        <w:ind w:left="714" w:hanging="357"/>
        <w:jc w:val="both"/>
        <w:rPr>
          <w:rFonts w:asciiTheme="minorHAnsi" w:eastAsia="Arial Unicode MS" w:hAnsiTheme="minorHAnsi" w:cstheme="minorHAnsi"/>
          <w:color w:val="000000" w:themeColor="text1"/>
          <w:sz w:val="22"/>
          <w:szCs w:val="22"/>
        </w:rPr>
      </w:pPr>
      <w:r w:rsidRPr="00CD145E">
        <w:rPr>
          <w:rFonts w:asciiTheme="minorHAnsi" w:eastAsia="Arial Unicode MS" w:hAnsiTheme="minorHAnsi" w:cstheme="minorHAnsi"/>
          <w:sz w:val="22"/>
          <w:szCs w:val="22"/>
        </w:rPr>
        <w:t>Aprobación del contenido del acta de la comisión edilicia de Seguridad Pública y Protección Civil de fecha 17 de Diciembre de 2024.</w:t>
      </w:r>
    </w:p>
    <w:p w:rsidR="00E30B2E" w:rsidRPr="00CD145E" w:rsidRDefault="00E30B2E" w:rsidP="00E30B2E">
      <w:pPr>
        <w:pStyle w:val="Prrafodelista"/>
        <w:numPr>
          <w:ilvl w:val="0"/>
          <w:numId w:val="31"/>
        </w:numPr>
        <w:tabs>
          <w:tab w:val="left" w:pos="2280"/>
        </w:tabs>
        <w:spacing w:line="360" w:lineRule="auto"/>
        <w:ind w:left="714" w:hanging="357"/>
        <w:jc w:val="both"/>
        <w:rPr>
          <w:rFonts w:asciiTheme="minorHAnsi" w:eastAsia="Arial Unicode MS" w:hAnsiTheme="minorHAnsi" w:cstheme="minorHAnsi"/>
          <w:color w:val="000000" w:themeColor="text1"/>
          <w:sz w:val="22"/>
          <w:szCs w:val="22"/>
        </w:rPr>
      </w:pPr>
      <w:r w:rsidRPr="00CD145E">
        <w:rPr>
          <w:rFonts w:asciiTheme="minorHAnsi" w:eastAsia="Arial Unicode MS" w:hAnsiTheme="minorHAnsi" w:cstheme="minorHAnsi"/>
          <w:color w:val="000000" w:themeColor="text1"/>
          <w:sz w:val="22"/>
          <w:szCs w:val="22"/>
        </w:rPr>
        <w:t xml:space="preserve">Cuenta de Asuntos Turnados. </w:t>
      </w:r>
    </w:p>
    <w:p w:rsidR="00E30B2E" w:rsidRPr="00CD145E" w:rsidRDefault="00E30B2E" w:rsidP="00E30B2E">
      <w:pPr>
        <w:pStyle w:val="Prrafodelista"/>
        <w:numPr>
          <w:ilvl w:val="0"/>
          <w:numId w:val="31"/>
        </w:numPr>
        <w:tabs>
          <w:tab w:val="left" w:pos="2280"/>
        </w:tabs>
        <w:spacing w:line="360" w:lineRule="auto"/>
        <w:ind w:left="714" w:hanging="357"/>
        <w:jc w:val="both"/>
        <w:rPr>
          <w:rFonts w:asciiTheme="minorHAnsi" w:eastAsia="Arial Unicode MS" w:hAnsiTheme="minorHAnsi" w:cstheme="minorHAnsi"/>
          <w:color w:val="000000" w:themeColor="text1"/>
          <w:sz w:val="22"/>
          <w:szCs w:val="22"/>
        </w:rPr>
      </w:pPr>
      <w:r w:rsidRPr="00CD145E">
        <w:rPr>
          <w:rFonts w:asciiTheme="minorHAnsi" w:eastAsia="Arial Unicode MS" w:hAnsiTheme="minorHAnsi" w:cstheme="minorHAnsi"/>
          <w:color w:val="000000" w:themeColor="text1"/>
          <w:sz w:val="22"/>
          <w:szCs w:val="22"/>
        </w:rPr>
        <w:t>Asuntos varios.</w:t>
      </w:r>
    </w:p>
    <w:p w:rsidR="00486D97" w:rsidRPr="006056BD" w:rsidRDefault="00E30B2E" w:rsidP="00337086">
      <w:pPr>
        <w:pStyle w:val="Prrafodelista"/>
        <w:numPr>
          <w:ilvl w:val="0"/>
          <w:numId w:val="31"/>
        </w:numPr>
        <w:tabs>
          <w:tab w:val="left" w:pos="2280"/>
        </w:tabs>
        <w:spacing w:line="360" w:lineRule="auto"/>
        <w:ind w:left="714" w:hanging="357"/>
        <w:jc w:val="both"/>
        <w:rPr>
          <w:rFonts w:asciiTheme="minorHAnsi" w:eastAsia="Arial Unicode MS" w:hAnsiTheme="minorHAnsi" w:cstheme="minorHAnsi"/>
          <w:color w:val="000000" w:themeColor="text1"/>
          <w:sz w:val="22"/>
          <w:szCs w:val="22"/>
        </w:rPr>
      </w:pPr>
      <w:r w:rsidRPr="00CD145E">
        <w:rPr>
          <w:rFonts w:asciiTheme="minorHAnsi" w:eastAsia="Arial Unicode MS" w:hAnsiTheme="minorHAnsi" w:cstheme="minorHAnsi"/>
          <w:color w:val="000000" w:themeColor="text1"/>
          <w:sz w:val="22"/>
          <w:szCs w:val="22"/>
        </w:rPr>
        <w:t xml:space="preserve">Clausura de la sesión. </w:t>
      </w:r>
    </w:p>
    <w:p w:rsidR="00E30B2E" w:rsidRPr="00CD145E" w:rsidRDefault="00337086" w:rsidP="00E30B2E">
      <w:pPr>
        <w:jc w:val="both"/>
        <w:rPr>
          <w:rFonts w:cstheme="minorHAnsi"/>
          <w:b/>
          <w:color w:val="000000" w:themeColor="text1"/>
        </w:rPr>
      </w:pPr>
      <w:r w:rsidRPr="00CD145E">
        <w:rPr>
          <w:rFonts w:cstheme="minorHAnsi"/>
          <w:b/>
          <w:color w:val="000000" w:themeColor="text1"/>
        </w:rPr>
        <w:t>RESUMEN:</w:t>
      </w:r>
    </w:p>
    <w:p w:rsidR="00C94CEE" w:rsidRPr="006056BD" w:rsidRDefault="00E30B2E" w:rsidP="003C00DE">
      <w:pPr>
        <w:jc w:val="both"/>
        <w:rPr>
          <w:rFonts w:cstheme="minorHAnsi"/>
          <w:color w:val="000000" w:themeColor="text1"/>
        </w:rPr>
      </w:pPr>
      <w:r w:rsidRPr="00CD145E">
        <w:rPr>
          <w:rFonts w:cstheme="minorHAnsi"/>
        </w:rPr>
        <w:t>Menciono el presidente de la comisión:   se les hace de su conocimiento a los integrantes de la comisión edilicia que por el momento no se cuenta con asuntos varios que expresar.</w:t>
      </w:r>
    </w:p>
    <w:p w:rsidR="008E530B" w:rsidRPr="00CD145E" w:rsidRDefault="00337086" w:rsidP="00337086">
      <w:pPr>
        <w:rPr>
          <w:rFonts w:cstheme="minorHAnsi"/>
          <w:b/>
          <w:color w:val="000000" w:themeColor="text1"/>
        </w:rPr>
      </w:pPr>
      <w:r w:rsidRPr="00CD145E">
        <w:rPr>
          <w:rFonts w:cstheme="minorHAnsi"/>
          <w:b/>
          <w:color w:val="000000" w:themeColor="text1"/>
        </w:rPr>
        <w:t>LINK  CONVOCATORIA Y ACTA DE SESIÓN:</w:t>
      </w:r>
    </w:p>
    <w:p w:rsidR="008E530B" w:rsidRPr="00CD145E" w:rsidRDefault="000D5308" w:rsidP="00337086">
      <w:pPr>
        <w:rPr>
          <w:rFonts w:cstheme="minorHAnsi"/>
        </w:rPr>
      </w:pPr>
      <w:hyperlink r:id="rId18" w:history="1">
        <w:r w:rsidR="00F05B19" w:rsidRPr="00CD145E">
          <w:rPr>
            <w:rStyle w:val="Hipervnculo"/>
            <w:rFonts w:cstheme="minorHAnsi"/>
            <w:u w:val="none"/>
          </w:rPr>
          <w:t>https://transparencia.ocotlan.gob.mx/Seguridad_2427</w:t>
        </w:r>
      </w:hyperlink>
    </w:p>
    <w:p w:rsidR="00337086" w:rsidRPr="00CD145E" w:rsidRDefault="00337086" w:rsidP="00337086">
      <w:pPr>
        <w:rPr>
          <w:rFonts w:cstheme="minorHAnsi"/>
          <w:color w:val="000000" w:themeColor="text1"/>
        </w:rPr>
      </w:pPr>
      <w:r w:rsidRPr="00CD145E">
        <w:rPr>
          <w:rFonts w:cstheme="minorHAnsi"/>
          <w:b/>
          <w:color w:val="000000" w:themeColor="text1"/>
        </w:rPr>
        <w:t xml:space="preserve">LINK LISTA DE ASISTENCIA Y SENTIDO DE LAS VOTACIONES: </w:t>
      </w:r>
      <w:hyperlink r:id="rId19" w:anchor="overlay-context=articulo-15" w:history="1">
        <w:r w:rsidRPr="00CD145E">
          <w:rPr>
            <w:rStyle w:val="Hipervnculo"/>
            <w:rFonts w:cstheme="minorHAnsi"/>
            <w:u w:val="none"/>
          </w:rPr>
          <w:t>https://transparencia.ocotlan.gob.mx/estad%C3%ADsticas-de-las-reuniones-de-cabildo#overlay-context=articulo-15</w:t>
        </w:r>
      </w:hyperlink>
      <w:r w:rsidRPr="00CD145E">
        <w:rPr>
          <w:rFonts w:cstheme="minorHAnsi"/>
          <w:color w:val="000000" w:themeColor="text1"/>
        </w:rPr>
        <w:t xml:space="preserve"> </w:t>
      </w:r>
    </w:p>
    <w:p w:rsidR="00EB1BE6" w:rsidRPr="00CD145E" w:rsidRDefault="00EB1BE6" w:rsidP="00337086">
      <w:pPr>
        <w:rPr>
          <w:rFonts w:cstheme="minorHAnsi"/>
          <w:color w:val="000000" w:themeColor="text1"/>
        </w:rPr>
      </w:pPr>
    </w:p>
    <w:p w:rsidR="00C94CEE" w:rsidRPr="00CD145E" w:rsidRDefault="00337086" w:rsidP="00337086">
      <w:pPr>
        <w:rPr>
          <w:rFonts w:cstheme="minorHAnsi"/>
          <w:b/>
          <w:color w:val="000000" w:themeColor="text1"/>
        </w:rPr>
      </w:pPr>
      <w:r w:rsidRPr="00CD145E">
        <w:rPr>
          <w:rFonts w:cstheme="minorHAnsi"/>
          <w:b/>
          <w:color w:val="000000" w:themeColor="text1"/>
        </w:rPr>
        <w:t xml:space="preserve">COMISIÓN CONVOCADA: </w:t>
      </w:r>
    </w:p>
    <w:p w:rsidR="00F05B19" w:rsidRPr="00CD145E" w:rsidRDefault="00F05B19" w:rsidP="00F05B19">
      <w:pPr>
        <w:rPr>
          <w:rFonts w:cstheme="minorHAnsi"/>
          <w:color w:val="000000" w:themeColor="text1"/>
        </w:rPr>
      </w:pPr>
      <w:r w:rsidRPr="00CD145E">
        <w:rPr>
          <w:rFonts w:cstheme="minorHAnsi"/>
          <w:color w:val="000000" w:themeColor="text1"/>
        </w:rPr>
        <w:t>SEGURIDAD PÚBLICA Y PROTECCION CIVIL</w:t>
      </w:r>
    </w:p>
    <w:p w:rsidR="00C94CEE" w:rsidRPr="00CD145E" w:rsidRDefault="00337086" w:rsidP="00337086">
      <w:pPr>
        <w:rPr>
          <w:rFonts w:cstheme="minorHAnsi"/>
          <w:b/>
          <w:color w:val="000000" w:themeColor="text1"/>
        </w:rPr>
      </w:pPr>
      <w:r w:rsidRPr="00CD145E">
        <w:rPr>
          <w:rFonts w:cstheme="minorHAnsi"/>
          <w:b/>
          <w:color w:val="000000" w:themeColor="text1"/>
        </w:rPr>
        <w:t xml:space="preserve">TIPO DE SESIÓN: </w:t>
      </w:r>
    </w:p>
    <w:p w:rsidR="009E05CF" w:rsidRPr="00CD145E" w:rsidRDefault="00B2699E" w:rsidP="00337086">
      <w:pPr>
        <w:rPr>
          <w:rFonts w:cstheme="minorHAnsi"/>
          <w:color w:val="000000" w:themeColor="text1"/>
        </w:rPr>
      </w:pPr>
      <w:r w:rsidRPr="00CD145E">
        <w:rPr>
          <w:rFonts w:cstheme="minorHAnsi"/>
          <w:color w:val="000000" w:themeColor="text1"/>
        </w:rPr>
        <w:t xml:space="preserve">CUARTA SESION ORDINARIA </w:t>
      </w:r>
    </w:p>
    <w:p w:rsidR="00C94CEE" w:rsidRPr="00CD145E" w:rsidRDefault="00337086" w:rsidP="00337086">
      <w:pPr>
        <w:rPr>
          <w:rFonts w:cstheme="minorHAnsi"/>
          <w:b/>
          <w:color w:val="000000" w:themeColor="text1"/>
        </w:rPr>
      </w:pPr>
      <w:r w:rsidRPr="00CD145E">
        <w:rPr>
          <w:rFonts w:cstheme="minorHAnsi"/>
          <w:b/>
          <w:color w:val="000000" w:themeColor="text1"/>
        </w:rPr>
        <w:t xml:space="preserve">FECHA DE SESION: </w:t>
      </w:r>
    </w:p>
    <w:p w:rsidR="00337086" w:rsidRPr="00CD145E" w:rsidRDefault="00527B28" w:rsidP="00337086">
      <w:pPr>
        <w:rPr>
          <w:rFonts w:cstheme="minorHAnsi"/>
          <w:color w:val="000000" w:themeColor="text1"/>
        </w:rPr>
      </w:pPr>
      <w:r w:rsidRPr="00CD145E">
        <w:rPr>
          <w:rFonts w:cstheme="minorHAnsi"/>
          <w:color w:val="000000" w:themeColor="text1"/>
        </w:rPr>
        <w:t>26</w:t>
      </w:r>
      <w:r w:rsidR="00B2699E" w:rsidRPr="00CD145E">
        <w:rPr>
          <w:rFonts w:cstheme="minorHAnsi"/>
          <w:color w:val="000000" w:themeColor="text1"/>
        </w:rPr>
        <w:t xml:space="preserve"> DE FEBRERO DE 2025</w:t>
      </w:r>
    </w:p>
    <w:p w:rsidR="00C94CEE" w:rsidRPr="00CD145E" w:rsidRDefault="00337086" w:rsidP="00337086">
      <w:pPr>
        <w:rPr>
          <w:rFonts w:cstheme="minorHAnsi"/>
          <w:b/>
          <w:color w:val="000000" w:themeColor="text1"/>
        </w:rPr>
      </w:pPr>
      <w:r w:rsidRPr="00CD145E">
        <w:rPr>
          <w:rFonts w:cstheme="minorHAnsi"/>
          <w:b/>
          <w:color w:val="000000" w:themeColor="text1"/>
        </w:rPr>
        <w:t>HORARIO:</w:t>
      </w:r>
    </w:p>
    <w:p w:rsidR="00337086" w:rsidRPr="00CD145E" w:rsidRDefault="00337086" w:rsidP="00337086">
      <w:pPr>
        <w:rPr>
          <w:rFonts w:cstheme="minorHAnsi"/>
          <w:color w:val="000000" w:themeColor="text1"/>
        </w:rPr>
      </w:pPr>
      <w:r w:rsidRPr="00CD145E">
        <w:rPr>
          <w:rFonts w:cstheme="minorHAnsi"/>
          <w:b/>
          <w:color w:val="000000" w:themeColor="text1"/>
        </w:rPr>
        <w:t xml:space="preserve"> </w:t>
      </w:r>
      <w:r w:rsidR="00527B28" w:rsidRPr="00CD145E">
        <w:rPr>
          <w:rFonts w:cstheme="minorHAnsi"/>
          <w:color w:val="000000" w:themeColor="text1"/>
        </w:rPr>
        <w:t>12:11 DOCE HORAS CON ONCE</w:t>
      </w:r>
      <w:r w:rsidR="009E05CF" w:rsidRPr="00CD145E">
        <w:rPr>
          <w:rFonts w:cstheme="minorHAnsi"/>
          <w:color w:val="000000" w:themeColor="text1"/>
        </w:rPr>
        <w:t xml:space="preserve"> </w:t>
      </w:r>
      <w:r w:rsidR="00B2699E" w:rsidRPr="00CD145E">
        <w:rPr>
          <w:rFonts w:cstheme="minorHAnsi"/>
          <w:color w:val="000000" w:themeColor="text1"/>
        </w:rPr>
        <w:t xml:space="preserve"> MINUTOS</w:t>
      </w:r>
    </w:p>
    <w:p w:rsidR="00527B28" w:rsidRPr="00CD145E" w:rsidRDefault="00527B28" w:rsidP="00337086">
      <w:pPr>
        <w:rPr>
          <w:rFonts w:cstheme="minorHAnsi"/>
          <w:color w:val="000000" w:themeColor="text1"/>
        </w:rPr>
      </w:pPr>
    </w:p>
    <w:p w:rsidR="00337086" w:rsidRPr="00CD145E" w:rsidRDefault="00337086" w:rsidP="00337086">
      <w:pPr>
        <w:rPr>
          <w:rFonts w:cstheme="minorHAnsi"/>
          <w:b/>
          <w:color w:val="000000" w:themeColor="text1"/>
        </w:rPr>
      </w:pPr>
      <w:r w:rsidRPr="00CD145E">
        <w:rPr>
          <w:rFonts w:cstheme="minorHAnsi"/>
          <w:b/>
          <w:color w:val="000000" w:themeColor="text1"/>
        </w:rPr>
        <w:t xml:space="preserve">ORDEN DEL DÍA: </w:t>
      </w:r>
    </w:p>
    <w:p w:rsidR="001E0ED1" w:rsidRPr="00CD145E" w:rsidRDefault="001E0ED1" w:rsidP="001E0ED1">
      <w:pPr>
        <w:pStyle w:val="Prrafodelista"/>
        <w:numPr>
          <w:ilvl w:val="0"/>
          <w:numId w:val="32"/>
        </w:numPr>
        <w:tabs>
          <w:tab w:val="left" w:pos="2280"/>
        </w:tabs>
        <w:spacing w:line="360" w:lineRule="auto"/>
        <w:jc w:val="both"/>
        <w:rPr>
          <w:rFonts w:asciiTheme="minorHAnsi" w:eastAsia="Arial Unicode MS" w:hAnsiTheme="minorHAnsi" w:cstheme="minorHAnsi"/>
          <w:color w:val="000000" w:themeColor="text1"/>
          <w:sz w:val="22"/>
          <w:szCs w:val="22"/>
        </w:rPr>
      </w:pPr>
      <w:r w:rsidRPr="00CD145E">
        <w:rPr>
          <w:rFonts w:asciiTheme="minorHAnsi" w:eastAsia="Arial Unicode MS" w:hAnsiTheme="minorHAnsi" w:cstheme="minorHAnsi"/>
          <w:color w:val="000000" w:themeColor="text1"/>
          <w:sz w:val="22"/>
          <w:szCs w:val="22"/>
        </w:rPr>
        <w:t>Lista de Asistencia y verificación del quórum legal.</w:t>
      </w:r>
    </w:p>
    <w:p w:rsidR="001E0ED1" w:rsidRPr="00CD145E" w:rsidRDefault="001E0ED1" w:rsidP="001E0ED1">
      <w:pPr>
        <w:pStyle w:val="Prrafodelista"/>
        <w:numPr>
          <w:ilvl w:val="0"/>
          <w:numId w:val="32"/>
        </w:numPr>
        <w:spacing w:line="360" w:lineRule="auto"/>
        <w:ind w:left="714" w:hanging="357"/>
        <w:jc w:val="both"/>
        <w:rPr>
          <w:rFonts w:asciiTheme="minorHAnsi" w:eastAsia="Arial Unicode MS" w:hAnsiTheme="minorHAnsi" w:cstheme="minorHAnsi"/>
          <w:color w:val="000000" w:themeColor="text1"/>
          <w:sz w:val="22"/>
          <w:szCs w:val="22"/>
        </w:rPr>
      </w:pPr>
      <w:r w:rsidRPr="00CD145E">
        <w:rPr>
          <w:rFonts w:asciiTheme="minorHAnsi" w:eastAsia="Arial Unicode MS" w:hAnsiTheme="minorHAnsi" w:cstheme="minorHAnsi"/>
          <w:color w:val="000000" w:themeColor="text1"/>
          <w:sz w:val="22"/>
          <w:szCs w:val="22"/>
        </w:rPr>
        <w:t>Lectura y aprobación del orden del día</w:t>
      </w:r>
      <w:r w:rsidRPr="00CD145E">
        <w:rPr>
          <w:rFonts w:asciiTheme="minorHAnsi" w:hAnsiTheme="minorHAnsi" w:cstheme="minorHAnsi"/>
          <w:sz w:val="22"/>
          <w:szCs w:val="22"/>
        </w:rPr>
        <w:t xml:space="preserve"> </w:t>
      </w:r>
      <w:r w:rsidRPr="00CD145E">
        <w:rPr>
          <w:rFonts w:asciiTheme="minorHAnsi" w:eastAsia="Arial Unicode MS" w:hAnsiTheme="minorHAnsi" w:cstheme="minorHAnsi"/>
          <w:color w:val="000000" w:themeColor="text1"/>
          <w:sz w:val="22"/>
          <w:szCs w:val="22"/>
        </w:rPr>
        <w:t>y dispensa de los documentos previamente entregados.</w:t>
      </w:r>
    </w:p>
    <w:p w:rsidR="001E0ED1" w:rsidRPr="00CD145E" w:rsidRDefault="001E0ED1" w:rsidP="001E0ED1">
      <w:pPr>
        <w:pStyle w:val="Prrafodelista"/>
        <w:numPr>
          <w:ilvl w:val="0"/>
          <w:numId w:val="32"/>
        </w:numPr>
        <w:tabs>
          <w:tab w:val="left" w:pos="2280"/>
        </w:tabs>
        <w:spacing w:line="360" w:lineRule="auto"/>
        <w:ind w:left="714" w:hanging="357"/>
        <w:jc w:val="both"/>
        <w:rPr>
          <w:rFonts w:asciiTheme="minorHAnsi" w:eastAsia="Arial Unicode MS" w:hAnsiTheme="minorHAnsi" w:cstheme="minorHAnsi"/>
          <w:color w:val="000000" w:themeColor="text1"/>
          <w:sz w:val="22"/>
          <w:szCs w:val="22"/>
        </w:rPr>
      </w:pPr>
      <w:r w:rsidRPr="00CD145E">
        <w:rPr>
          <w:rFonts w:asciiTheme="minorHAnsi" w:eastAsia="Arial Unicode MS" w:hAnsiTheme="minorHAnsi" w:cstheme="minorHAnsi"/>
          <w:sz w:val="22"/>
          <w:szCs w:val="22"/>
        </w:rPr>
        <w:lastRenderedPageBreak/>
        <w:t>Aprobación del contenido del acta de la comisión edilicia de Seguridad Públic</w:t>
      </w:r>
      <w:r w:rsidR="005346AD" w:rsidRPr="00CD145E">
        <w:rPr>
          <w:rFonts w:asciiTheme="minorHAnsi" w:eastAsia="Arial Unicode MS" w:hAnsiTheme="minorHAnsi" w:cstheme="minorHAnsi"/>
          <w:sz w:val="22"/>
          <w:szCs w:val="22"/>
        </w:rPr>
        <w:t>a y Protección Civil de fecha 31 de Enero</w:t>
      </w:r>
      <w:r w:rsidRPr="00CD145E">
        <w:rPr>
          <w:rFonts w:asciiTheme="minorHAnsi" w:eastAsia="Arial Unicode MS" w:hAnsiTheme="minorHAnsi" w:cstheme="minorHAnsi"/>
          <w:sz w:val="22"/>
          <w:szCs w:val="22"/>
        </w:rPr>
        <w:t xml:space="preserve"> del 2025.</w:t>
      </w:r>
    </w:p>
    <w:p w:rsidR="001E0ED1" w:rsidRPr="00CD145E" w:rsidRDefault="001E0ED1" w:rsidP="001E0ED1">
      <w:pPr>
        <w:pStyle w:val="Prrafodelista"/>
        <w:numPr>
          <w:ilvl w:val="0"/>
          <w:numId w:val="32"/>
        </w:numPr>
        <w:tabs>
          <w:tab w:val="left" w:pos="2280"/>
        </w:tabs>
        <w:spacing w:line="360" w:lineRule="auto"/>
        <w:ind w:left="714" w:hanging="357"/>
        <w:jc w:val="both"/>
        <w:rPr>
          <w:rFonts w:asciiTheme="minorHAnsi" w:eastAsia="Arial Unicode MS" w:hAnsiTheme="minorHAnsi" w:cstheme="minorHAnsi"/>
          <w:color w:val="000000" w:themeColor="text1"/>
          <w:sz w:val="22"/>
          <w:szCs w:val="22"/>
        </w:rPr>
      </w:pPr>
      <w:r w:rsidRPr="00CD145E">
        <w:rPr>
          <w:rFonts w:asciiTheme="minorHAnsi" w:eastAsia="Arial Unicode MS" w:hAnsiTheme="minorHAnsi" w:cstheme="minorHAnsi"/>
          <w:color w:val="000000" w:themeColor="text1"/>
          <w:sz w:val="22"/>
          <w:szCs w:val="22"/>
        </w:rPr>
        <w:t>Cuenta de asuntos turnados.</w:t>
      </w:r>
    </w:p>
    <w:p w:rsidR="001E0ED1" w:rsidRPr="00CD145E" w:rsidRDefault="001E0ED1" w:rsidP="001E0ED1">
      <w:pPr>
        <w:pStyle w:val="Prrafodelista"/>
        <w:numPr>
          <w:ilvl w:val="0"/>
          <w:numId w:val="32"/>
        </w:numPr>
        <w:tabs>
          <w:tab w:val="left" w:pos="2280"/>
        </w:tabs>
        <w:spacing w:line="360" w:lineRule="auto"/>
        <w:ind w:left="714" w:hanging="357"/>
        <w:jc w:val="both"/>
        <w:rPr>
          <w:rFonts w:asciiTheme="minorHAnsi" w:eastAsia="Arial Unicode MS" w:hAnsiTheme="minorHAnsi" w:cstheme="minorHAnsi"/>
          <w:color w:val="000000" w:themeColor="text1"/>
          <w:sz w:val="22"/>
          <w:szCs w:val="22"/>
        </w:rPr>
      </w:pPr>
      <w:r w:rsidRPr="00CD145E">
        <w:rPr>
          <w:rFonts w:asciiTheme="minorHAnsi" w:eastAsia="Arial Unicode MS" w:hAnsiTheme="minorHAnsi" w:cstheme="minorHAnsi"/>
          <w:color w:val="000000" w:themeColor="text1"/>
          <w:sz w:val="22"/>
          <w:szCs w:val="22"/>
        </w:rPr>
        <w:t xml:space="preserve">Presentación de Informe de actividades por parte de la dirección de protección civil respecto a los meses de enero y febrero del presente año. </w:t>
      </w:r>
    </w:p>
    <w:p w:rsidR="001E0ED1" w:rsidRPr="00CD145E" w:rsidRDefault="001E0ED1" w:rsidP="001E0ED1">
      <w:pPr>
        <w:pStyle w:val="Prrafodelista"/>
        <w:numPr>
          <w:ilvl w:val="0"/>
          <w:numId w:val="32"/>
        </w:numPr>
        <w:tabs>
          <w:tab w:val="left" w:pos="2280"/>
        </w:tabs>
        <w:spacing w:line="360" w:lineRule="auto"/>
        <w:ind w:left="714" w:hanging="357"/>
        <w:jc w:val="both"/>
        <w:rPr>
          <w:rFonts w:asciiTheme="minorHAnsi" w:eastAsia="Arial Unicode MS" w:hAnsiTheme="minorHAnsi" w:cstheme="minorHAnsi"/>
          <w:color w:val="000000" w:themeColor="text1"/>
          <w:sz w:val="22"/>
          <w:szCs w:val="22"/>
        </w:rPr>
      </w:pPr>
      <w:r w:rsidRPr="00CD145E">
        <w:rPr>
          <w:rFonts w:asciiTheme="minorHAnsi" w:eastAsia="Arial Unicode MS" w:hAnsiTheme="minorHAnsi" w:cstheme="minorHAnsi"/>
          <w:color w:val="000000" w:themeColor="text1"/>
          <w:sz w:val="22"/>
          <w:szCs w:val="22"/>
        </w:rPr>
        <w:t>Asuntos varios.</w:t>
      </w:r>
    </w:p>
    <w:p w:rsidR="001E0ED1" w:rsidRPr="00CD145E" w:rsidRDefault="001E0ED1" w:rsidP="001E0ED1">
      <w:pPr>
        <w:pStyle w:val="Prrafodelista"/>
        <w:numPr>
          <w:ilvl w:val="0"/>
          <w:numId w:val="32"/>
        </w:numPr>
        <w:tabs>
          <w:tab w:val="left" w:pos="2280"/>
        </w:tabs>
        <w:spacing w:line="360" w:lineRule="auto"/>
        <w:ind w:left="714" w:hanging="357"/>
        <w:jc w:val="both"/>
        <w:rPr>
          <w:rFonts w:asciiTheme="minorHAnsi" w:eastAsia="Arial Unicode MS" w:hAnsiTheme="minorHAnsi" w:cstheme="minorHAnsi"/>
          <w:color w:val="000000" w:themeColor="text1"/>
          <w:sz w:val="22"/>
          <w:szCs w:val="22"/>
        </w:rPr>
      </w:pPr>
      <w:r w:rsidRPr="00CD145E">
        <w:rPr>
          <w:rFonts w:asciiTheme="minorHAnsi" w:eastAsia="Arial Unicode MS" w:hAnsiTheme="minorHAnsi" w:cstheme="minorHAnsi"/>
          <w:color w:val="000000" w:themeColor="text1"/>
          <w:sz w:val="22"/>
          <w:szCs w:val="22"/>
        </w:rPr>
        <w:t xml:space="preserve">Clausura de la sesión. </w:t>
      </w:r>
    </w:p>
    <w:p w:rsidR="008F54CC" w:rsidRPr="00CD145E" w:rsidRDefault="008F54CC" w:rsidP="00337086">
      <w:pPr>
        <w:rPr>
          <w:rFonts w:cstheme="minorHAnsi"/>
          <w:b/>
          <w:color w:val="000000" w:themeColor="text1"/>
        </w:rPr>
      </w:pPr>
    </w:p>
    <w:p w:rsidR="00C94CEE" w:rsidRPr="00CD145E" w:rsidRDefault="00337086" w:rsidP="00A46E02">
      <w:pPr>
        <w:jc w:val="both"/>
        <w:rPr>
          <w:rFonts w:cstheme="minorHAnsi"/>
          <w:b/>
          <w:color w:val="000000" w:themeColor="text1"/>
        </w:rPr>
      </w:pPr>
      <w:r w:rsidRPr="00CD145E">
        <w:rPr>
          <w:rFonts w:cstheme="minorHAnsi"/>
          <w:b/>
          <w:color w:val="000000" w:themeColor="text1"/>
        </w:rPr>
        <w:t>RESUMEN:</w:t>
      </w:r>
      <w:r w:rsidR="00A46E02" w:rsidRPr="00CD145E">
        <w:rPr>
          <w:rFonts w:cstheme="minorHAnsi"/>
          <w:b/>
          <w:color w:val="000000" w:themeColor="text1"/>
        </w:rPr>
        <w:t xml:space="preserve"> </w:t>
      </w:r>
    </w:p>
    <w:p w:rsidR="001E0ED1" w:rsidRPr="00CD145E" w:rsidRDefault="001E0ED1" w:rsidP="001E0ED1">
      <w:pPr>
        <w:jc w:val="both"/>
        <w:rPr>
          <w:rFonts w:cstheme="minorHAnsi"/>
        </w:rPr>
      </w:pPr>
      <w:r w:rsidRPr="00CD145E">
        <w:rPr>
          <w:rFonts w:cstheme="minorHAnsi"/>
        </w:rPr>
        <w:t xml:space="preserve">En la sesión, el director de Protección Civil y Bomberos, Francisco Javier Barajas, informó sobre las acciones realizadas en enero y febrero. Se atendieron incendios, traslados y servicios </w:t>
      </w:r>
      <w:proofErr w:type="spellStart"/>
      <w:r w:rsidRPr="00CD145E">
        <w:rPr>
          <w:rFonts w:cstheme="minorHAnsi"/>
        </w:rPr>
        <w:t>prehospitalarios</w:t>
      </w:r>
      <w:proofErr w:type="spellEnd"/>
      <w:r w:rsidRPr="00CD145E">
        <w:rPr>
          <w:rFonts w:cstheme="minorHAnsi"/>
        </w:rPr>
        <w:t>, además de capacitaciones al personal, como la prueba de fuego, en la que participaron más de 50 elementos de diferentes municipios.</w:t>
      </w:r>
    </w:p>
    <w:p w:rsidR="001E0ED1" w:rsidRPr="00CD145E" w:rsidRDefault="001E0ED1" w:rsidP="001E0ED1">
      <w:pPr>
        <w:jc w:val="both"/>
        <w:rPr>
          <w:rFonts w:cstheme="minorHAnsi"/>
        </w:rPr>
      </w:pPr>
      <w:r w:rsidRPr="00CD145E">
        <w:rPr>
          <w:rFonts w:cstheme="minorHAnsi"/>
        </w:rPr>
        <w:t>Destacó la adquisición de 16 uniformes completos y la reparación del parque vehicular, antes obsoleto. Actualmente se cuenta con tres unidades operativas, una ambulancia adaptada del Hospital Materno y otra más en la base tres; además, se gestionan dos ambulancias adicionales. También se incorporaron nuevos radios de comunicación para mejorar la coordinación.</w:t>
      </w:r>
    </w:p>
    <w:p w:rsidR="001E0ED1" w:rsidRPr="00CD145E" w:rsidRDefault="001E0ED1" w:rsidP="001E0ED1">
      <w:pPr>
        <w:jc w:val="both"/>
        <w:rPr>
          <w:rFonts w:cstheme="minorHAnsi"/>
        </w:rPr>
      </w:pPr>
      <w:r w:rsidRPr="00CD145E">
        <w:rPr>
          <w:rFonts w:cstheme="minorHAnsi"/>
        </w:rPr>
        <w:t>Se resaltó la colaboración con municipios vecinos y la integración de Ocotlán al grupo regional de búsqueda y rescate IUSAR, logrando que tres elementos locales fueran seleccionados. Asimismo, se impartieron cursos sobre atención a vehículos híbridos, con sede en Ocotlán, en beneficio de 50 bomberos.</w:t>
      </w:r>
    </w:p>
    <w:p w:rsidR="001E0ED1" w:rsidRPr="00CD145E" w:rsidRDefault="001E0ED1" w:rsidP="001E0ED1">
      <w:pPr>
        <w:jc w:val="both"/>
        <w:rPr>
          <w:rFonts w:cstheme="minorHAnsi"/>
        </w:rPr>
      </w:pPr>
      <w:r w:rsidRPr="00CD145E">
        <w:rPr>
          <w:rFonts w:cstheme="minorHAnsi"/>
        </w:rPr>
        <w:t>En el ámbito preventivo, se trabaja con escuelas a través del programa Bombero Junior y capacitaciones para maestros. También se conformó la brigada interna del DIF, con la participación de 90 personas, y se planea integrar brigadas en Presidencia para participar en macro simulacros nacionales.</w:t>
      </w:r>
    </w:p>
    <w:p w:rsidR="001E0ED1" w:rsidRPr="00CD145E" w:rsidRDefault="001E0ED1" w:rsidP="001E0ED1">
      <w:pPr>
        <w:jc w:val="both"/>
        <w:rPr>
          <w:rFonts w:cstheme="minorHAnsi"/>
        </w:rPr>
      </w:pPr>
      <w:r w:rsidRPr="00CD145E">
        <w:rPr>
          <w:rFonts w:cstheme="minorHAnsi"/>
        </w:rPr>
        <w:t xml:space="preserve">El jefe de inspección de riesgos, Omar Alejandro </w:t>
      </w:r>
      <w:proofErr w:type="spellStart"/>
      <w:r w:rsidRPr="00CD145E">
        <w:rPr>
          <w:rFonts w:cstheme="minorHAnsi"/>
        </w:rPr>
        <w:t>Aviña</w:t>
      </w:r>
      <w:proofErr w:type="spellEnd"/>
      <w:r w:rsidRPr="00CD145E">
        <w:rPr>
          <w:rFonts w:cstheme="minorHAnsi"/>
        </w:rPr>
        <w:t>, informó sobre el plan de fumigación en colonias contra el mosquito transmisor de enfermedades, con productos certificados por la Secretaría de Salud. Señaló además que los vehículos ligeros, como pickups, son clave en emergencias porque los camiones grandes resultan costosos de mantener.</w:t>
      </w:r>
    </w:p>
    <w:p w:rsidR="001E0ED1" w:rsidRPr="00CD145E" w:rsidRDefault="001E0ED1" w:rsidP="001E0ED1">
      <w:pPr>
        <w:jc w:val="both"/>
        <w:rPr>
          <w:rFonts w:cstheme="minorHAnsi"/>
        </w:rPr>
      </w:pPr>
      <w:r w:rsidRPr="00CD145E">
        <w:rPr>
          <w:rFonts w:cstheme="minorHAnsi"/>
        </w:rPr>
        <w:t>Se mencionó la necesidad de operativos preventivos de tránsito, debido a que la mayoría de los accidentes atendidos corresponden a motociclistas: solo en febrero se registraron 20 lesionados y 14 fallecidos. La propuesta es implementar campañas rutinarias para fomentar el uso del casco y evitar tragedias.</w:t>
      </w:r>
    </w:p>
    <w:p w:rsidR="001E0ED1" w:rsidRPr="00CD145E" w:rsidRDefault="001E0ED1" w:rsidP="001E0ED1">
      <w:pPr>
        <w:jc w:val="both"/>
        <w:rPr>
          <w:rFonts w:cstheme="minorHAnsi"/>
        </w:rPr>
      </w:pPr>
      <w:r w:rsidRPr="00CD145E">
        <w:rPr>
          <w:rFonts w:cstheme="minorHAnsi"/>
        </w:rPr>
        <w:t>Finalmente, se subrayó la coordinación con Cruz Roja y otras dependencias para no duplicar servicios y mejorar la respuesta, así como las revisiones a empresas y transporte de materiales peligrosos en la ciudad.</w:t>
      </w:r>
    </w:p>
    <w:p w:rsidR="008F54CC" w:rsidRPr="00CD145E" w:rsidRDefault="001E0ED1" w:rsidP="001E0ED1">
      <w:pPr>
        <w:jc w:val="both"/>
        <w:rPr>
          <w:rFonts w:cstheme="minorHAnsi"/>
        </w:rPr>
      </w:pPr>
      <w:r w:rsidRPr="00CD145E">
        <w:rPr>
          <w:rFonts w:cstheme="minorHAnsi"/>
        </w:rPr>
        <w:lastRenderedPageBreak/>
        <w:t>Los regidores presentes felicitaron al cuerpo de bomberos por su organización, resultados y compromiso, y se comprometieron a dar seguimiento a los proyectos planteados, especialmente en materia de prevención vial y fortalecimiento de recursos.</w:t>
      </w:r>
    </w:p>
    <w:p w:rsidR="00C94CEE" w:rsidRPr="00CD145E" w:rsidRDefault="00337086" w:rsidP="008F54CC">
      <w:pPr>
        <w:rPr>
          <w:rFonts w:cstheme="minorHAnsi"/>
        </w:rPr>
      </w:pPr>
      <w:r w:rsidRPr="00CD145E">
        <w:rPr>
          <w:rFonts w:cstheme="minorHAnsi"/>
          <w:b/>
          <w:color w:val="000000" w:themeColor="text1"/>
        </w:rPr>
        <w:t>LINK  CONVOCATORIA Y ACTA DE SESIÓN:</w:t>
      </w:r>
      <w:r w:rsidRPr="00CD145E">
        <w:rPr>
          <w:rFonts w:cstheme="minorHAnsi"/>
        </w:rPr>
        <w:t xml:space="preserve"> </w:t>
      </w:r>
    </w:p>
    <w:p w:rsidR="001E0ED1" w:rsidRPr="00CD145E" w:rsidRDefault="000D5308" w:rsidP="001E0ED1">
      <w:pPr>
        <w:rPr>
          <w:rFonts w:cstheme="minorHAnsi"/>
        </w:rPr>
      </w:pPr>
      <w:hyperlink r:id="rId20" w:history="1">
        <w:r w:rsidR="001E0ED1" w:rsidRPr="00CD145E">
          <w:rPr>
            <w:rStyle w:val="Hipervnculo"/>
            <w:rFonts w:cstheme="minorHAnsi"/>
            <w:u w:val="none"/>
          </w:rPr>
          <w:t>https://transparencia.ocotlan.gob.mx/Seguridad_2427</w:t>
        </w:r>
      </w:hyperlink>
    </w:p>
    <w:p w:rsidR="00337086" w:rsidRPr="00CD145E" w:rsidRDefault="00337086" w:rsidP="00337086">
      <w:pPr>
        <w:rPr>
          <w:rFonts w:cstheme="minorHAnsi"/>
          <w:color w:val="000000" w:themeColor="text1"/>
        </w:rPr>
      </w:pPr>
      <w:r w:rsidRPr="00CD145E">
        <w:rPr>
          <w:rFonts w:cstheme="minorHAnsi"/>
          <w:b/>
          <w:color w:val="000000" w:themeColor="text1"/>
        </w:rPr>
        <w:t xml:space="preserve">LINK LISTA DE ASISTENCIA Y SENTIDO DE LAS VOTACIONES: </w:t>
      </w:r>
      <w:hyperlink r:id="rId21" w:anchor="overlay-context=articulo-15" w:history="1">
        <w:r w:rsidRPr="00CD145E">
          <w:rPr>
            <w:rStyle w:val="Hipervnculo"/>
            <w:rFonts w:cstheme="minorHAnsi"/>
            <w:u w:val="none"/>
          </w:rPr>
          <w:t>https://transparencia.ocotlan.gob.mx/estad%C3%ADsticas-de-las-reuniones-de-cabildo#overlay-context=articulo-15</w:t>
        </w:r>
      </w:hyperlink>
      <w:r w:rsidRPr="00CD145E">
        <w:rPr>
          <w:rFonts w:cstheme="minorHAnsi"/>
          <w:color w:val="000000" w:themeColor="text1"/>
        </w:rPr>
        <w:t xml:space="preserve"> </w:t>
      </w:r>
    </w:p>
    <w:p w:rsidR="00A46E02" w:rsidRPr="00CD145E" w:rsidRDefault="00A46E02" w:rsidP="00337086">
      <w:pPr>
        <w:rPr>
          <w:rFonts w:cstheme="minorHAnsi"/>
          <w:color w:val="000000" w:themeColor="text1"/>
        </w:rPr>
      </w:pPr>
    </w:p>
    <w:p w:rsidR="00C94CEE" w:rsidRPr="00CD145E" w:rsidRDefault="00337086" w:rsidP="00337086">
      <w:pPr>
        <w:rPr>
          <w:rFonts w:cstheme="minorHAnsi"/>
          <w:b/>
          <w:color w:val="000000" w:themeColor="text1"/>
        </w:rPr>
      </w:pPr>
      <w:r w:rsidRPr="00CD145E">
        <w:rPr>
          <w:rFonts w:cstheme="minorHAnsi"/>
          <w:b/>
          <w:color w:val="000000" w:themeColor="text1"/>
        </w:rPr>
        <w:t xml:space="preserve">COMISIÓN CONVOCADA: </w:t>
      </w:r>
    </w:p>
    <w:p w:rsidR="00781E4A" w:rsidRPr="00CD145E" w:rsidRDefault="00926AE1" w:rsidP="00337086">
      <w:pPr>
        <w:rPr>
          <w:rFonts w:cstheme="minorHAnsi"/>
          <w:color w:val="000000" w:themeColor="text1"/>
        </w:rPr>
      </w:pPr>
      <w:r w:rsidRPr="00CD145E">
        <w:rPr>
          <w:rFonts w:cstheme="minorHAnsi"/>
          <w:color w:val="000000" w:themeColor="text1"/>
        </w:rPr>
        <w:t>SEGURIDAD PÚBLICA Y PROTECCION CIVIL</w:t>
      </w:r>
      <w:r w:rsidR="00C031CE" w:rsidRPr="00CD145E">
        <w:rPr>
          <w:rFonts w:cstheme="minorHAnsi"/>
          <w:b/>
          <w:color w:val="000000" w:themeColor="text1"/>
        </w:rPr>
        <w:t xml:space="preserve"> </w:t>
      </w:r>
    </w:p>
    <w:p w:rsidR="00C94CEE" w:rsidRPr="00CD145E" w:rsidRDefault="00337086" w:rsidP="00337086">
      <w:pPr>
        <w:rPr>
          <w:rFonts w:cstheme="minorHAnsi"/>
          <w:b/>
          <w:color w:val="000000" w:themeColor="text1"/>
        </w:rPr>
      </w:pPr>
      <w:r w:rsidRPr="00CD145E">
        <w:rPr>
          <w:rFonts w:cstheme="minorHAnsi"/>
          <w:b/>
          <w:color w:val="000000" w:themeColor="text1"/>
        </w:rPr>
        <w:t>TIPO DE SESIÓN</w:t>
      </w:r>
      <w:r w:rsidR="00922546" w:rsidRPr="00CD145E">
        <w:rPr>
          <w:rFonts w:cstheme="minorHAnsi"/>
          <w:b/>
          <w:color w:val="000000" w:themeColor="text1"/>
        </w:rPr>
        <w:t xml:space="preserve">: </w:t>
      </w:r>
    </w:p>
    <w:p w:rsidR="00337086" w:rsidRPr="00CD145E" w:rsidRDefault="00922546" w:rsidP="00337086">
      <w:pPr>
        <w:rPr>
          <w:rFonts w:cstheme="minorHAnsi"/>
          <w:color w:val="000000" w:themeColor="text1"/>
        </w:rPr>
      </w:pPr>
      <w:r w:rsidRPr="00CD145E">
        <w:rPr>
          <w:rFonts w:cstheme="minorHAnsi"/>
          <w:color w:val="000000" w:themeColor="text1"/>
        </w:rPr>
        <w:t>QUINTA</w:t>
      </w:r>
      <w:r w:rsidR="004F729F" w:rsidRPr="00CD145E">
        <w:rPr>
          <w:rFonts w:cstheme="minorHAnsi"/>
          <w:color w:val="000000" w:themeColor="text1"/>
        </w:rPr>
        <w:t xml:space="preserve"> SESION </w:t>
      </w:r>
      <w:r w:rsidRPr="00CD145E">
        <w:rPr>
          <w:rFonts w:cstheme="minorHAnsi"/>
          <w:color w:val="000000" w:themeColor="text1"/>
        </w:rPr>
        <w:t>O</w:t>
      </w:r>
      <w:r w:rsidR="004F729F" w:rsidRPr="00CD145E">
        <w:rPr>
          <w:rFonts w:cstheme="minorHAnsi"/>
          <w:color w:val="000000" w:themeColor="text1"/>
        </w:rPr>
        <w:t>RDINARIA</w:t>
      </w:r>
    </w:p>
    <w:p w:rsidR="00C94CEE" w:rsidRPr="00CD145E" w:rsidRDefault="00337086" w:rsidP="00337086">
      <w:pPr>
        <w:rPr>
          <w:rFonts w:cstheme="minorHAnsi"/>
          <w:b/>
          <w:color w:val="000000" w:themeColor="text1"/>
        </w:rPr>
      </w:pPr>
      <w:r w:rsidRPr="00CD145E">
        <w:rPr>
          <w:rFonts w:cstheme="minorHAnsi"/>
          <w:b/>
          <w:color w:val="000000" w:themeColor="text1"/>
        </w:rPr>
        <w:t xml:space="preserve">FECHA DE SESION: </w:t>
      </w:r>
    </w:p>
    <w:p w:rsidR="00781E4A" w:rsidRPr="00CD145E" w:rsidRDefault="00781E4A" w:rsidP="00337086">
      <w:pPr>
        <w:rPr>
          <w:rFonts w:cstheme="minorHAnsi"/>
          <w:color w:val="000000" w:themeColor="text1"/>
        </w:rPr>
      </w:pPr>
      <w:r w:rsidRPr="00CD145E">
        <w:rPr>
          <w:rFonts w:cstheme="minorHAnsi"/>
          <w:color w:val="000000" w:themeColor="text1"/>
        </w:rPr>
        <w:t>20</w:t>
      </w:r>
      <w:r w:rsidR="004F729F" w:rsidRPr="00CD145E">
        <w:rPr>
          <w:rFonts w:cstheme="minorHAnsi"/>
          <w:color w:val="000000" w:themeColor="text1"/>
        </w:rPr>
        <w:t xml:space="preserve"> DE MARZO 2025</w:t>
      </w:r>
    </w:p>
    <w:p w:rsidR="00C94CEE" w:rsidRPr="00CD145E" w:rsidRDefault="00337086" w:rsidP="00337086">
      <w:pPr>
        <w:rPr>
          <w:rFonts w:cstheme="minorHAnsi"/>
          <w:b/>
          <w:color w:val="000000" w:themeColor="text1"/>
        </w:rPr>
      </w:pPr>
      <w:r w:rsidRPr="00CD145E">
        <w:rPr>
          <w:rFonts w:cstheme="minorHAnsi"/>
          <w:b/>
          <w:color w:val="000000" w:themeColor="text1"/>
        </w:rPr>
        <w:t xml:space="preserve">HORARIO: </w:t>
      </w:r>
    </w:p>
    <w:p w:rsidR="00337086" w:rsidRPr="00CD145E" w:rsidRDefault="0025733C" w:rsidP="00337086">
      <w:pPr>
        <w:rPr>
          <w:rFonts w:cstheme="minorHAnsi"/>
          <w:b/>
          <w:color w:val="000000" w:themeColor="text1"/>
        </w:rPr>
      </w:pPr>
      <w:r w:rsidRPr="00CD145E">
        <w:rPr>
          <w:rFonts w:cstheme="minorHAnsi"/>
          <w:color w:val="000000" w:themeColor="text1"/>
        </w:rPr>
        <w:t>11:15 ONCE</w:t>
      </w:r>
      <w:r w:rsidR="00B23EB3" w:rsidRPr="00CD145E">
        <w:rPr>
          <w:rFonts w:cstheme="minorHAnsi"/>
          <w:color w:val="000000" w:themeColor="text1"/>
        </w:rPr>
        <w:t xml:space="preserve"> HORAS CON</w:t>
      </w:r>
      <w:r w:rsidRPr="00CD145E">
        <w:rPr>
          <w:rFonts w:cstheme="minorHAnsi"/>
          <w:color w:val="000000" w:themeColor="text1"/>
        </w:rPr>
        <w:t xml:space="preserve"> QUINCE</w:t>
      </w:r>
      <w:r w:rsidR="00781E4A" w:rsidRPr="00CD145E">
        <w:rPr>
          <w:rFonts w:cstheme="minorHAnsi"/>
          <w:color w:val="000000" w:themeColor="text1"/>
        </w:rPr>
        <w:t xml:space="preserve"> MINUTOS.</w:t>
      </w:r>
      <w:r w:rsidR="006F2E8C" w:rsidRPr="00CD145E">
        <w:rPr>
          <w:rFonts w:cstheme="minorHAnsi"/>
          <w:b/>
          <w:color w:val="000000" w:themeColor="text1"/>
        </w:rPr>
        <w:t xml:space="preserve"> </w:t>
      </w:r>
    </w:p>
    <w:p w:rsidR="00337086" w:rsidRPr="00CD145E" w:rsidRDefault="00337086" w:rsidP="00337086">
      <w:pPr>
        <w:rPr>
          <w:rFonts w:cstheme="minorHAnsi"/>
          <w:b/>
          <w:color w:val="000000" w:themeColor="text1"/>
        </w:rPr>
      </w:pPr>
      <w:r w:rsidRPr="00CD145E">
        <w:rPr>
          <w:rFonts w:cstheme="minorHAnsi"/>
          <w:b/>
          <w:color w:val="000000" w:themeColor="text1"/>
        </w:rPr>
        <w:t xml:space="preserve">ORDEN DEL DÍA: </w:t>
      </w:r>
    </w:p>
    <w:p w:rsidR="0025733C" w:rsidRPr="00CD145E" w:rsidRDefault="0025733C" w:rsidP="0025733C">
      <w:pPr>
        <w:pStyle w:val="Sinespaciado"/>
        <w:numPr>
          <w:ilvl w:val="0"/>
          <w:numId w:val="33"/>
        </w:numPr>
        <w:spacing w:line="360" w:lineRule="auto"/>
        <w:ind w:left="709" w:hanging="283"/>
        <w:jc w:val="both"/>
        <w:rPr>
          <w:rFonts w:cstheme="minorHAnsi"/>
        </w:rPr>
      </w:pPr>
      <w:r w:rsidRPr="00CD145E">
        <w:rPr>
          <w:rFonts w:cstheme="minorHAnsi"/>
        </w:rPr>
        <w:t>Lista de Asistencia y verificación del quórum legal.</w:t>
      </w:r>
    </w:p>
    <w:p w:rsidR="0025733C" w:rsidRPr="00CD145E" w:rsidRDefault="0025733C" w:rsidP="0025733C">
      <w:pPr>
        <w:pStyle w:val="Sinespaciado"/>
        <w:numPr>
          <w:ilvl w:val="0"/>
          <w:numId w:val="33"/>
        </w:numPr>
        <w:spacing w:line="360" w:lineRule="auto"/>
        <w:ind w:left="709" w:hanging="283"/>
        <w:jc w:val="both"/>
        <w:rPr>
          <w:rFonts w:cstheme="minorHAnsi"/>
        </w:rPr>
      </w:pPr>
      <w:r w:rsidRPr="00CD145E">
        <w:rPr>
          <w:rFonts w:cstheme="minorHAnsi"/>
        </w:rPr>
        <w:t>Lectura y aprobación del orden del día y dispensa de los   documentos previamente entregados.</w:t>
      </w:r>
    </w:p>
    <w:p w:rsidR="0025733C" w:rsidRPr="00CD145E" w:rsidRDefault="0025733C" w:rsidP="0025733C">
      <w:pPr>
        <w:pStyle w:val="Sinespaciado"/>
        <w:numPr>
          <w:ilvl w:val="0"/>
          <w:numId w:val="33"/>
        </w:numPr>
        <w:spacing w:line="360" w:lineRule="auto"/>
        <w:ind w:left="709" w:hanging="283"/>
        <w:jc w:val="both"/>
        <w:rPr>
          <w:rFonts w:cstheme="minorHAnsi"/>
        </w:rPr>
      </w:pPr>
      <w:r w:rsidRPr="00CD145E">
        <w:rPr>
          <w:rFonts w:cstheme="minorHAnsi"/>
        </w:rPr>
        <w:t>Aprobación del contenido del acta de la comisión edilicia de Seguridad Pública y Protección Civil de fecha 26 de febrero  del año 2025 dos mil veinticinco.</w:t>
      </w:r>
    </w:p>
    <w:p w:rsidR="0025733C" w:rsidRPr="00CD145E" w:rsidRDefault="0025733C" w:rsidP="0025733C">
      <w:pPr>
        <w:pStyle w:val="Sinespaciado"/>
        <w:numPr>
          <w:ilvl w:val="0"/>
          <w:numId w:val="33"/>
        </w:numPr>
        <w:spacing w:line="360" w:lineRule="auto"/>
        <w:ind w:left="709" w:hanging="283"/>
        <w:jc w:val="both"/>
        <w:rPr>
          <w:rFonts w:cstheme="minorHAnsi"/>
        </w:rPr>
      </w:pPr>
      <w:r w:rsidRPr="00CD145E">
        <w:rPr>
          <w:rFonts w:cstheme="minorHAnsi"/>
        </w:rPr>
        <w:t xml:space="preserve">Discusión de la Iniciativa de Prevención Social de la Violencia Delincuencia. </w:t>
      </w:r>
    </w:p>
    <w:p w:rsidR="0025733C" w:rsidRPr="00CD145E" w:rsidRDefault="0025733C" w:rsidP="0025733C">
      <w:pPr>
        <w:pStyle w:val="Sinespaciado"/>
        <w:numPr>
          <w:ilvl w:val="0"/>
          <w:numId w:val="33"/>
        </w:numPr>
        <w:spacing w:line="360" w:lineRule="auto"/>
        <w:ind w:left="709" w:hanging="283"/>
        <w:jc w:val="both"/>
        <w:rPr>
          <w:rFonts w:cstheme="minorHAnsi"/>
        </w:rPr>
      </w:pPr>
      <w:r w:rsidRPr="00CD145E">
        <w:rPr>
          <w:rFonts w:cstheme="minorHAnsi"/>
        </w:rPr>
        <w:t>Asuntos varios.</w:t>
      </w:r>
    </w:p>
    <w:p w:rsidR="004A7C60" w:rsidRDefault="0025733C" w:rsidP="00F25E0A">
      <w:pPr>
        <w:pStyle w:val="Sinespaciado"/>
        <w:numPr>
          <w:ilvl w:val="0"/>
          <w:numId w:val="33"/>
        </w:numPr>
        <w:spacing w:line="360" w:lineRule="auto"/>
        <w:ind w:left="709" w:hanging="283"/>
        <w:jc w:val="both"/>
        <w:rPr>
          <w:rFonts w:cstheme="minorHAnsi"/>
        </w:rPr>
      </w:pPr>
      <w:r w:rsidRPr="00CD145E">
        <w:rPr>
          <w:rFonts w:cstheme="minorHAnsi"/>
        </w:rPr>
        <w:t>Clausura de la sesión.</w:t>
      </w:r>
    </w:p>
    <w:p w:rsidR="00F25E0A" w:rsidRPr="00F25E0A" w:rsidRDefault="00F25E0A" w:rsidP="00F25E0A">
      <w:pPr>
        <w:pStyle w:val="Sinespaciado"/>
        <w:spacing w:line="360" w:lineRule="auto"/>
        <w:ind w:left="709"/>
        <w:jc w:val="both"/>
        <w:rPr>
          <w:rFonts w:cstheme="minorHAnsi"/>
        </w:rPr>
      </w:pPr>
    </w:p>
    <w:p w:rsidR="00C94CEE" w:rsidRPr="00CD145E" w:rsidRDefault="00337086" w:rsidP="00337086">
      <w:pPr>
        <w:rPr>
          <w:rFonts w:cstheme="minorHAnsi"/>
          <w:b/>
          <w:color w:val="000000" w:themeColor="text1"/>
        </w:rPr>
      </w:pPr>
      <w:r w:rsidRPr="00CD145E">
        <w:rPr>
          <w:rFonts w:cstheme="minorHAnsi"/>
          <w:b/>
          <w:color w:val="000000" w:themeColor="text1"/>
        </w:rPr>
        <w:t>RESUMEN:</w:t>
      </w:r>
    </w:p>
    <w:p w:rsidR="0025733C" w:rsidRPr="00CD145E" w:rsidRDefault="0025733C" w:rsidP="0025733C">
      <w:pPr>
        <w:jc w:val="both"/>
        <w:rPr>
          <w:rFonts w:eastAsia="Arial Unicode MS" w:cstheme="minorHAnsi"/>
        </w:rPr>
      </w:pPr>
      <w:r w:rsidRPr="00CD145E">
        <w:rPr>
          <w:rFonts w:eastAsia="Arial Unicode MS" w:cstheme="minorHAnsi"/>
        </w:rPr>
        <w:t>En la sesión, el regidor Cristian Daniel Salas Bravo presentó la iniciativa del Reglamento de Prevención Social de la Violencia y la Delincuencia en Ocotlán, cuyo objetivo es establecer las normas para planear, implementar y evaluar políticas públicas que fortalezcan la seguridad, fomentando la participación ciudadana y la coordinación institucional.</w:t>
      </w:r>
    </w:p>
    <w:p w:rsidR="0025733C" w:rsidRPr="00CD145E" w:rsidRDefault="0025733C" w:rsidP="0025733C">
      <w:pPr>
        <w:jc w:val="both"/>
        <w:rPr>
          <w:rFonts w:eastAsia="Arial Unicode MS" w:cstheme="minorHAnsi"/>
        </w:rPr>
      </w:pPr>
      <w:r w:rsidRPr="00CD145E">
        <w:rPr>
          <w:rFonts w:eastAsia="Arial Unicode MS" w:cstheme="minorHAnsi"/>
        </w:rPr>
        <w:lastRenderedPageBreak/>
        <w:t>Dentro de este reglamento se contempla la creación de dos órganos clave:</w:t>
      </w:r>
    </w:p>
    <w:p w:rsidR="0025733C" w:rsidRPr="00CD145E" w:rsidRDefault="0025733C" w:rsidP="0025733C">
      <w:pPr>
        <w:jc w:val="both"/>
        <w:rPr>
          <w:rFonts w:eastAsia="Arial Unicode MS" w:cstheme="minorHAnsi"/>
        </w:rPr>
      </w:pPr>
      <w:r w:rsidRPr="00CD145E">
        <w:rPr>
          <w:rFonts w:eastAsia="Arial Unicode MS" w:cstheme="minorHAnsi"/>
        </w:rPr>
        <w:tab/>
        <w:t>•</w:t>
      </w:r>
      <w:r w:rsidRPr="00CD145E">
        <w:rPr>
          <w:rFonts w:eastAsia="Arial Unicode MS" w:cstheme="minorHAnsi"/>
        </w:rPr>
        <w:tab/>
        <w:t>El Gabinete Municipal de Prevención Social, que será el encargado de definir e impulsar las estrategias de prevención de la violencia y la delincuencia.</w:t>
      </w:r>
    </w:p>
    <w:p w:rsidR="0025733C" w:rsidRPr="00CD145E" w:rsidRDefault="0025733C" w:rsidP="0025733C">
      <w:pPr>
        <w:jc w:val="both"/>
        <w:rPr>
          <w:rFonts w:eastAsia="Arial Unicode MS" w:cstheme="minorHAnsi"/>
        </w:rPr>
      </w:pPr>
      <w:r w:rsidRPr="00CD145E">
        <w:rPr>
          <w:rFonts w:eastAsia="Arial Unicode MS" w:cstheme="minorHAnsi"/>
        </w:rPr>
        <w:tab/>
        <w:t>•</w:t>
      </w:r>
      <w:r w:rsidRPr="00CD145E">
        <w:rPr>
          <w:rFonts w:eastAsia="Arial Unicode MS" w:cstheme="minorHAnsi"/>
        </w:rPr>
        <w:tab/>
        <w:t>La Coordinación Municipal de Prevención Social, que tendrá un papel técnico y operativo, elaborando diagnósticos locales, diseñando y evaluando las acciones que se realicen.</w:t>
      </w:r>
    </w:p>
    <w:p w:rsidR="0025733C" w:rsidRPr="00CD145E" w:rsidRDefault="0025733C" w:rsidP="0025733C">
      <w:pPr>
        <w:jc w:val="both"/>
        <w:rPr>
          <w:rFonts w:eastAsia="Arial Unicode MS" w:cstheme="minorHAnsi"/>
        </w:rPr>
      </w:pPr>
      <w:r w:rsidRPr="00CD145E">
        <w:rPr>
          <w:rFonts w:eastAsia="Arial Unicode MS" w:cstheme="minorHAnsi"/>
        </w:rPr>
        <w:t>Se destacó también la importancia de las redes ciudadanas, entendidas como espacios de organización entre distintos actores sociales —padres y madres de familia, jóvenes, mujeres, líderes comunitarios, escuelas, asociaciones culturales, deportivas, religiosas, académicas y empresariales— para trabajar en conjunto por objetivos comunes en materia de prevención y seguridad.</w:t>
      </w:r>
    </w:p>
    <w:p w:rsidR="0025733C" w:rsidRPr="00CD145E" w:rsidRDefault="0025733C" w:rsidP="0025733C">
      <w:pPr>
        <w:jc w:val="both"/>
        <w:rPr>
          <w:rFonts w:eastAsia="Arial Unicode MS" w:cstheme="minorHAnsi"/>
        </w:rPr>
      </w:pPr>
      <w:r w:rsidRPr="00CD145E">
        <w:rPr>
          <w:rFonts w:eastAsia="Arial Unicode MS" w:cstheme="minorHAnsi"/>
        </w:rPr>
        <w:t>El reglamento incluye la coordinación con la policía municipal, así como mecanismos de evaluación y rendición de cuentas, enfatizando que la prevención no es responsabilidad exclusiva de la seguridad pública, sino de todas las dependencias municipales y de la sociedad en general.</w:t>
      </w:r>
    </w:p>
    <w:p w:rsidR="0025733C" w:rsidRPr="00CD145E" w:rsidRDefault="0025733C" w:rsidP="00F25E0A">
      <w:pPr>
        <w:jc w:val="both"/>
        <w:rPr>
          <w:rFonts w:eastAsia="Arial Unicode MS" w:cstheme="minorHAnsi"/>
        </w:rPr>
      </w:pPr>
      <w:r w:rsidRPr="00CD145E">
        <w:rPr>
          <w:rFonts w:eastAsia="Arial Unicode MS" w:cstheme="minorHAnsi"/>
        </w:rPr>
        <w:t>Finalmente, el regidor subrayó que este esfuerzo se alinea con el Plan Nacional de Prevención y que se trata de un trabajo colectivo en el que ninguna persona o institución debe quedar fuera, ya que el objetivo es construir un entorno más seguro para las próximas generaciones. Además, invitó a los presentes a socializar y enriquecer la propuesta, la cual será dictaminada próximamente por la Comisión de Reglamentos.</w:t>
      </w:r>
    </w:p>
    <w:p w:rsidR="00C94CEE" w:rsidRPr="00CD145E" w:rsidRDefault="00337086" w:rsidP="0025733C">
      <w:pPr>
        <w:rPr>
          <w:rFonts w:cstheme="minorHAnsi"/>
        </w:rPr>
      </w:pPr>
      <w:r w:rsidRPr="00CD145E">
        <w:rPr>
          <w:rFonts w:cstheme="minorHAnsi"/>
          <w:b/>
          <w:color w:val="000000" w:themeColor="text1"/>
        </w:rPr>
        <w:t>LINK  CONVOCATORIA Y ACTA DE SESIÓN:</w:t>
      </w:r>
      <w:r w:rsidRPr="00CD145E">
        <w:rPr>
          <w:rFonts w:cstheme="minorHAnsi"/>
        </w:rPr>
        <w:t xml:space="preserve"> </w:t>
      </w:r>
    </w:p>
    <w:p w:rsidR="0025733C" w:rsidRPr="00CD145E" w:rsidRDefault="000D5308" w:rsidP="0025733C">
      <w:pPr>
        <w:rPr>
          <w:rFonts w:cstheme="minorHAnsi"/>
        </w:rPr>
      </w:pPr>
      <w:hyperlink r:id="rId22" w:history="1">
        <w:r w:rsidR="0025733C" w:rsidRPr="00CD145E">
          <w:rPr>
            <w:rStyle w:val="Hipervnculo"/>
            <w:rFonts w:cstheme="minorHAnsi"/>
            <w:u w:val="none"/>
          </w:rPr>
          <w:t>https://transparencia.ocotlan.gob.mx/Seguridad_2427</w:t>
        </w:r>
      </w:hyperlink>
    </w:p>
    <w:p w:rsidR="0094575A" w:rsidRDefault="00337086" w:rsidP="00337086">
      <w:pPr>
        <w:rPr>
          <w:rFonts w:cstheme="minorHAnsi"/>
          <w:color w:val="000000" w:themeColor="text1"/>
        </w:rPr>
      </w:pPr>
      <w:r w:rsidRPr="00CD145E">
        <w:rPr>
          <w:rFonts w:cstheme="minorHAnsi"/>
          <w:b/>
          <w:color w:val="000000" w:themeColor="text1"/>
        </w:rPr>
        <w:t xml:space="preserve">LINK LISTA DE ASISTENCIA Y SENTIDO DE LAS VOTACIONES: </w:t>
      </w:r>
      <w:hyperlink r:id="rId23" w:anchor="overlay-context=articulo-15" w:history="1">
        <w:r w:rsidRPr="00CD145E">
          <w:rPr>
            <w:rStyle w:val="Hipervnculo"/>
            <w:rFonts w:cstheme="minorHAnsi"/>
            <w:u w:val="none"/>
          </w:rPr>
          <w:t>https://transparencia.ocotlan.gob.mx/estad%C3%ADsticas-de-las-reuniones-de-cabildo#overlay-context=articulo-15</w:t>
        </w:r>
      </w:hyperlink>
      <w:r w:rsidRPr="00CD145E">
        <w:rPr>
          <w:rFonts w:cstheme="minorHAnsi"/>
          <w:color w:val="000000" w:themeColor="text1"/>
        </w:rPr>
        <w:t xml:space="preserve"> </w:t>
      </w:r>
    </w:p>
    <w:p w:rsidR="00F25E0A" w:rsidRPr="00CD145E" w:rsidRDefault="00F25E0A" w:rsidP="00337086">
      <w:pPr>
        <w:rPr>
          <w:rFonts w:cstheme="minorHAnsi"/>
          <w:color w:val="000000" w:themeColor="text1"/>
        </w:rPr>
      </w:pPr>
    </w:p>
    <w:p w:rsidR="00C94CEE" w:rsidRPr="00CD145E" w:rsidRDefault="00337086" w:rsidP="00337086">
      <w:pPr>
        <w:rPr>
          <w:rFonts w:cstheme="minorHAnsi"/>
          <w:b/>
          <w:color w:val="000000" w:themeColor="text1"/>
        </w:rPr>
      </w:pPr>
      <w:r w:rsidRPr="00CD145E">
        <w:rPr>
          <w:rFonts w:cstheme="minorHAnsi"/>
          <w:b/>
          <w:color w:val="000000" w:themeColor="text1"/>
        </w:rPr>
        <w:t xml:space="preserve">COMISIÓN CONVOCADA: </w:t>
      </w:r>
    </w:p>
    <w:p w:rsidR="005B27F7" w:rsidRPr="00CD145E" w:rsidRDefault="005B27F7" w:rsidP="005B27F7">
      <w:pPr>
        <w:rPr>
          <w:rFonts w:cstheme="minorHAnsi"/>
          <w:color w:val="000000" w:themeColor="text1"/>
        </w:rPr>
      </w:pPr>
      <w:r w:rsidRPr="00CD145E">
        <w:rPr>
          <w:rFonts w:cstheme="minorHAnsi"/>
          <w:color w:val="000000" w:themeColor="text1"/>
        </w:rPr>
        <w:t>SEGURIDAD PÚBLICA Y PROTECCION CIVIL</w:t>
      </w:r>
      <w:r w:rsidRPr="00CD145E">
        <w:rPr>
          <w:rFonts w:cstheme="minorHAnsi"/>
          <w:b/>
          <w:color w:val="000000" w:themeColor="text1"/>
        </w:rPr>
        <w:t xml:space="preserve"> </w:t>
      </w:r>
    </w:p>
    <w:p w:rsidR="00C94CEE" w:rsidRPr="00CD145E" w:rsidRDefault="00337086" w:rsidP="00337086">
      <w:pPr>
        <w:rPr>
          <w:rFonts w:cstheme="minorHAnsi"/>
          <w:b/>
          <w:color w:val="000000" w:themeColor="text1"/>
        </w:rPr>
      </w:pPr>
      <w:r w:rsidRPr="00CD145E">
        <w:rPr>
          <w:rFonts w:cstheme="minorHAnsi"/>
          <w:b/>
          <w:color w:val="000000" w:themeColor="text1"/>
        </w:rPr>
        <w:t xml:space="preserve">TIPO DE SESIÓN: </w:t>
      </w:r>
    </w:p>
    <w:p w:rsidR="00337086" w:rsidRPr="00CD145E" w:rsidRDefault="00AE3326" w:rsidP="00337086">
      <w:pPr>
        <w:rPr>
          <w:rFonts w:cstheme="minorHAnsi"/>
          <w:color w:val="000000" w:themeColor="text1"/>
        </w:rPr>
      </w:pPr>
      <w:r w:rsidRPr="00CD145E">
        <w:rPr>
          <w:rFonts w:cstheme="minorHAnsi"/>
          <w:color w:val="000000" w:themeColor="text1"/>
        </w:rPr>
        <w:t>SEXTA</w:t>
      </w:r>
      <w:r w:rsidR="00083FF1" w:rsidRPr="00CD145E">
        <w:rPr>
          <w:rFonts w:cstheme="minorHAnsi"/>
          <w:color w:val="000000" w:themeColor="text1"/>
        </w:rPr>
        <w:t xml:space="preserve"> SESION ORDINARIA </w:t>
      </w:r>
    </w:p>
    <w:p w:rsidR="00C94CEE" w:rsidRPr="00CD145E" w:rsidRDefault="00337086" w:rsidP="00337086">
      <w:pPr>
        <w:rPr>
          <w:rFonts w:cstheme="minorHAnsi"/>
          <w:b/>
          <w:color w:val="000000" w:themeColor="text1"/>
        </w:rPr>
      </w:pPr>
      <w:r w:rsidRPr="00CD145E">
        <w:rPr>
          <w:rFonts w:cstheme="minorHAnsi"/>
          <w:b/>
          <w:color w:val="000000" w:themeColor="text1"/>
        </w:rPr>
        <w:t xml:space="preserve">FECHA DE SESION: </w:t>
      </w:r>
    </w:p>
    <w:p w:rsidR="00337086" w:rsidRPr="00CD145E" w:rsidRDefault="005B27F7" w:rsidP="00337086">
      <w:pPr>
        <w:rPr>
          <w:rFonts w:cstheme="minorHAnsi"/>
          <w:color w:val="000000" w:themeColor="text1"/>
        </w:rPr>
      </w:pPr>
      <w:r w:rsidRPr="00CD145E">
        <w:rPr>
          <w:rFonts w:cstheme="minorHAnsi"/>
          <w:color w:val="000000" w:themeColor="text1"/>
        </w:rPr>
        <w:t>02</w:t>
      </w:r>
      <w:r w:rsidR="00083FF1" w:rsidRPr="00CD145E">
        <w:rPr>
          <w:rFonts w:cstheme="minorHAnsi"/>
          <w:color w:val="000000" w:themeColor="text1"/>
        </w:rPr>
        <w:t xml:space="preserve"> DE ABRIL DE 2025</w:t>
      </w:r>
    </w:p>
    <w:p w:rsidR="00C94CEE" w:rsidRPr="00CD145E" w:rsidRDefault="00337086" w:rsidP="00337086">
      <w:pPr>
        <w:rPr>
          <w:rFonts w:cstheme="minorHAnsi"/>
          <w:b/>
          <w:color w:val="000000" w:themeColor="text1"/>
        </w:rPr>
      </w:pPr>
      <w:r w:rsidRPr="00CD145E">
        <w:rPr>
          <w:rFonts w:cstheme="minorHAnsi"/>
          <w:b/>
          <w:color w:val="000000" w:themeColor="text1"/>
        </w:rPr>
        <w:t xml:space="preserve">HORARIO: </w:t>
      </w:r>
    </w:p>
    <w:p w:rsidR="00337086" w:rsidRPr="00CD145E" w:rsidRDefault="005B27F7" w:rsidP="00337086">
      <w:pPr>
        <w:rPr>
          <w:rFonts w:cstheme="minorHAnsi"/>
          <w:b/>
          <w:color w:val="000000" w:themeColor="text1"/>
        </w:rPr>
      </w:pPr>
      <w:r w:rsidRPr="00CD145E">
        <w:rPr>
          <w:rFonts w:cstheme="minorHAnsi"/>
          <w:color w:val="000000" w:themeColor="text1"/>
        </w:rPr>
        <w:t>11:37</w:t>
      </w:r>
      <w:r w:rsidR="00016BC0" w:rsidRPr="00CD145E">
        <w:rPr>
          <w:rFonts w:cstheme="minorHAnsi"/>
          <w:color w:val="000000" w:themeColor="text1"/>
        </w:rPr>
        <w:t xml:space="preserve"> </w:t>
      </w:r>
      <w:r w:rsidRPr="00CD145E">
        <w:rPr>
          <w:rFonts w:cstheme="minorHAnsi"/>
          <w:color w:val="000000" w:themeColor="text1"/>
        </w:rPr>
        <w:t>ONCE</w:t>
      </w:r>
      <w:r w:rsidR="00016BC0" w:rsidRPr="00CD145E">
        <w:rPr>
          <w:rFonts w:cstheme="minorHAnsi"/>
          <w:color w:val="000000" w:themeColor="text1"/>
        </w:rPr>
        <w:t xml:space="preserve"> HORAS CON TREINTA</w:t>
      </w:r>
      <w:r w:rsidRPr="00CD145E">
        <w:rPr>
          <w:rFonts w:cstheme="minorHAnsi"/>
          <w:color w:val="000000" w:themeColor="text1"/>
        </w:rPr>
        <w:t xml:space="preserve"> Y SIETE</w:t>
      </w:r>
      <w:r w:rsidR="00016BC0" w:rsidRPr="00CD145E">
        <w:rPr>
          <w:rFonts w:cstheme="minorHAnsi"/>
          <w:color w:val="000000" w:themeColor="text1"/>
        </w:rPr>
        <w:t xml:space="preserve"> </w:t>
      </w:r>
      <w:r w:rsidR="00D34DF9" w:rsidRPr="00CD145E">
        <w:rPr>
          <w:rFonts w:cstheme="minorHAnsi"/>
          <w:color w:val="000000" w:themeColor="text1"/>
        </w:rPr>
        <w:t xml:space="preserve"> MINUTOS</w:t>
      </w:r>
    </w:p>
    <w:p w:rsidR="005B27F7" w:rsidRPr="00CD145E" w:rsidRDefault="00337086" w:rsidP="00337086">
      <w:pPr>
        <w:rPr>
          <w:rFonts w:cstheme="minorHAnsi"/>
          <w:b/>
          <w:color w:val="000000" w:themeColor="text1"/>
        </w:rPr>
      </w:pPr>
      <w:r w:rsidRPr="00CD145E">
        <w:rPr>
          <w:rFonts w:cstheme="minorHAnsi"/>
          <w:b/>
          <w:color w:val="000000" w:themeColor="text1"/>
        </w:rPr>
        <w:t>ORDEN DEL DÍA:</w:t>
      </w:r>
    </w:p>
    <w:p w:rsidR="005B27F7" w:rsidRPr="00CD145E" w:rsidRDefault="005B27F7" w:rsidP="005B27F7">
      <w:pPr>
        <w:pStyle w:val="Sinespaciado"/>
        <w:numPr>
          <w:ilvl w:val="0"/>
          <w:numId w:val="35"/>
        </w:numPr>
        <w:spacing w:line="360" w:lineRule="auto"/>
        <w:jc w:val="both"/>
        <w:rPr>
          <w:rFonts w:cstheme="minorHAnsi"/>
        </w:rPr>
      </w:pPr>
      <w:r w:rsidRPr="00CD145E">
        <w:rPr>
          <w:rFonts w:cstheme="minorHAnsi"/>
        </w:rPr>
        <w:t>Lista de Asistencia y verificación del quórum legal.</w:t>
      </w:r>
    </w:p>
    <w:p w:rsidR="005B27F7" w:rsidRPr="00CD145E" w:rsidRDefault="005B27F7" w:rsidP="005B27F7">
      <w:pPr>
        <w:pStyle w:val="Sinespaciado"/>
        <w:numPr>
          <w:ilvl w:val="0"/>
          <w:numId w:val="35"/>
        </w:numPr>
        <w:spacing w:line="360" w:lineRule="auto"/>
        <w:jc w:val="both"/>
        <w:rPr>
          <w:rFonts w:cstheme="minorHAnsi"/>
        </w:rPr>
      </w:pPr>
      <w:r w:rsidRPr="00CD145E">
        <w:rPr>
          <w:rFonts w:cstheme="minorHAnsi"/>
        </w:rPr>
        <w:lastRenderedPageBreak/>
        <w:t>Lectura y aprobación del orden del día y dispensa de los   documentos previamente entregados.</w:t>
      </w:r>
    </w:p>
    <w:p w:rsidR="005B27F7" w:rsidRPr="00CD145E" w:rsidRDefault="005B27F7" w:rsidP="005B27F7">
      <w:pPr>
        <w:pStyle w:val="Sinespaciado"/>
        <w:numPr>
          <w:ilvl w:val="0"/>
          <w:numId w:val="35"/>
        </w:numPr>
        <w:spacing w:line="360" w:lineRule="auto"/>
        <w:jc w:val="both"/>
        <w:rPr>
          <w:rFonts w:cstheme="minorHAnsi"/>
        </w:rPr>
      </w:pPr>
      <w:r w:rsidRPr="00CD145E">
        <w:rPr>
          <w:rFonts w:cstheme="minorHAnsi"/>
        </w:rPr>
        <w:t>Aprobación del contenido del acta de la comisión edilicia de Seguridad Públic</w:t>
      </w:r>
      <w:r w:rsidR="005346AD" w:rsidRPr="00CD145E">
        <w:rPr>
          <w:rFonts w:cstheme="minorHAnsi"/>
        </w:rPr>
        <w:t>a y Protección Civil de fecha 20</w:t>
      </w:r>
      <w:r w:rsidRPr="00CD145E">
        <w:rPr>
          <w:rFonts w:cstheme="minorHAnsi"/>
        </w:rPr>
        <w:t xml:space="preserve"> de </w:t>
      </w:r>
      <w:r w:rsidR="005346AD" w:rsidRPr="00CD145E">
        <w:rPr>
          <w:rFonts w:cstheme="minorHAnsi"/>
        </w:rPr>
        <w:t>Marzo</w:t>
      </w:r>
      <w:r w:rsidRPr="00CD145E">
        <w:rPr>
          <w:rFonts w:cstheme="minorHAnsi"/>
        </w:rPr>
        <w:t xml:space="preserve"> del año 2025 dos mil veinticinco.</w:t>
      </w:r>
    </w:p>
    <w:p w:rsidR="005B27F7" w:rsidRPr="00CD145E" w:rsidRDefault="005B27F7" w:rsidP="005B27F7">
      <w:pPr>
        <w:pStyle w:val="Sinespaciado"/>
        <w:numPr>
          <w:ilvl w:val="0"/>
          <w:numId w:val="35"/>
        </w:numPr>
        <w:spacing w:line="360" w:lineRule="auto"/>
        <w:jc w:val="both"/>
        <w:rPr>
          <w:rFonts w:cstheme="minorHAnsi"/>
        </w:rPr>
      </w:pPr>
      <w:r w:rsidRPr="00CD145E">
        <w:rPr>
          <w:rFonts w:cstheme="minorHAnsi"/>
        </w:rPr>
        <w:t xml:space="preserve">Informe de programas en los que se encuentra participando actualmente con motivos de seguridad pública. </w:t>
      </w:r>
    </w:p>
    <w:p w:rsidR="005B27F7" w:rsidRPr="00CD145E" w:rsidRDefault="005B27F7" w:rsidP="005B27F7">
      <w:pPr>
        <w:pStyle w:val="Sinespaciado"/>
        <w:numPr>
          <w:ilvl w:val="0"/>
          <w:numId w:val="35"/>
        </w:numPr>
        <w:spacing w:line="360" w:lineRule="auto"/>
        <w:jc w:val="both"/>
        <w:rPr>
          <w:rFonts w:cstheme="minorHAnsi"/>
        </w:rPr>
      </w:pPr>
      <w:r w:rsidRPr="00CD145E">
        <w:rPr>
          <w:rFonts w:cstheme="minorHAnsi"/>
        </w:rPr>
        <w:t>Asuntos varios.</w:t>
      </w:r>
    </w:p>
    <w:p w:rsidR="00337086" w:rsidRPr="00CD145E" w:rsidRDefault="005B27F7" w:rsidP="005B27F7">
      <w:pPr>
        <w:pStyle w:val="Prrafodelista"/>
        <w:numPr>
          <w:ilvl w:val="0"/>
          <w:numId w:val="35"/>
        </w:numPr>
        <w:jc w:val="both"/>
        <w:rPr>
          <w:rFonts w:asciiTheme="minorHAnsi" w:hAnsiTheme="minorHAnsi" w:cstheme="minorHAnsi"/>
          <w:b/>
          <w:color w:val="000000" w:themeColor="text1"/>
          <w:sz w:val="22"/>
          <w:szCs w:val="22"/>
        </w:rPr>
      </w:pPr>
      <w:r w:rsidRPr="00CD145E">
        <w:rPr>
          <w:rFonts w:asciiTheme="minorHAnsi" w:hAnsiTheme="minorHAnsi" w:cstheme="minorHAnsi"/>
          <w:sz w:val="22"/>
          <w:szCs w:val="22"/>
        </w:rPr>
        <w:t>Clausura de la sesión</w:t>
      </w:r>
      <w:r w:rsidR="00337086" w:rsidRPr="00CD145E">
        <w:rPr>
          <w:rFonts w:asciiTheme="minorHAnsi" w:hAnsiTheme="minorHAnsi" w:cstheme="minorHAnsi"/>
          <w:b/>
          <w:color w:val="000000" w:themeColor="text1"/>
          <w:sz w:val="22"/>
          <w:szCs w:val="22"/>
        </w:rPr>
        <w:t xml:space="preserve"> </w:t>
      </w:r>
    </w:p>
    <w:p w:rsidR="005B27F7" w:rsidRPr="00CD145E" w:rsidRDefault="005B27F7" w:rsidP="005B27F7">
      <w:pPr>
        <w:jc w:val="both"/>
        <w:rPr>
          <w:rFonts w:cstheme="minorHAnsi"/>
          <w:b/>
          <w:color w:val="000000" w:themeColor="text1"/>
        </w:rPr>
      </w:pPr>
    </w:p>
    <w:p w:rsidR="00C94CEE" w:rsidRPr="00CD145E" w:rsidRDefault="00337086" w:rsidP="00526AA6">
      <w:pPr>
        <w:jc w:val="both"/>
        <w:rPr>
          <w:rFonts w:cstheme="minorHAnsi"/>
          <w:b/>
          <w:color w:val="000000" w:themeColor="text1"/>
        </w:rPr>
      </w:pPr>
      <w:r w:rsidRPr="00CD145E">
        <w:rPr>
          <w:rFonts w:cstheme="minorHAnsi"/>
          <w:b/>
          <w:color w:val="000000" w:themeColor="text1"/>
        </w:rPr>
        <w:t xml:space="preserve">RESUMEN: </w:t>
      </w:r>
    </w:p>
    <w:p w:rsidR="005B27F7" w:rsidRPr="00CD145E" w:rsidRDefault="005B27F7" w:rsidP="005346AD">
      <w:pPr>
        <w:jc w:val="both"/>
        <w:rPr>
          <w:rFonts w:cstheme="minorHAnsi"/>
        </w:rPr>
      </w:pPr>
      <w:r w:rsidRPr="00CD145E">
        <w:rPr>
          <w:rFonts w:cstheme="minorHAnsi"/>
        </w:rPr>
        <w:t xml:space="preserve">El comisario José de Jesús Chávez Ochoa presentó un informe sobre el uso de los recursos del </w:t>
      </w:r>
      <w:proofErr w:type="spellStart"/>
      <w:r w:rsidRPr="00CD145E">
        <w:rPr>
          <w:rFonts w:cstheme="minorHAnsi"/>
        </w:rPr>
        <w:t>Fortamun</w:t>
      </w:r>
      <w:proofErr w:type="spellEnd"/>
      <w:r w:rsidRPr="00CD145E">
        <w:rPr>
          <w:rFonts w:cstheme="minorHAnsi"/>
        </w:rPr>
        <w:t xml:space="preserve"> 2025, explicando que, por disposición constitucional, el 20% de este fondo debe destinarse exclusivamente a seguridad pública. El año pasado se invirtieron alrededor de 18 millones de pesos en la instalación de botones de emergencia en distintos puntos del municipio, y para este año se cuenta con un presupuesto de 21.7 millones de pesos.</w:t>
      </w:r>
    </w:p>
    <w:p w:rsidR="005B27F7" w:rsidRPr="00CD145E" w:rsidRDefault="005B27F7" w:rsidP="005346AD">
      <w:pPr>
        <w:jc w:val="both"/>
        <w:rPr>
          <w:rFonts w:cstheme="minorHAnsi"/>
        </w:rPr>
      </w:pPr>
      <w:r w:rsidRPr="00CD145E">
        <w:rPr>
          <w:rFonts w:cstheme="minorHAnsi"/>
        </w:rPr>
        <w:t>Entre los proyectos planeados se encuentran: la compra de 14 patrullas nuevas tipo pickup, equipo antimotines, uniformes, mobiliario, la modernización del software del C2, paneles solares, un vehículo blindado, así como la posible construcción de un gimnasio para los policías. Chávez Ochoa explicó que parte de las patrullas actuales se donarán a otras dependencias munic</w:t>
      </w:r>
      <w:r w:rsidR="005346AD" w:rsidRPr="00CD145E">
        <w:rPr>
          <w:rFonts w:cstheme="minorHAnsi"/>
        </w:rPr>
        <w:t>ipales para optimizar recursos.</w:t>
      </w:r>
    </w:p>
    <w:p w:rsidR="005B27F7" w:rsidRPr="00CD145E" w:rsidRDefault="005B27F7" w:rsidP="005346AD">
      <w:pPr>
        <w:jc w:val="both"/>
        <w:rPr>
          <w:rFonts w:cstheme="minorHAnsi"/>
        </w:rPr>
      </w:pPr>
      <w:r w:rsidRPr="00CD145E">
        <w:rPr>
          <w:rFonts w:cstheme="minorHAnsi"/>
        </w:rPr>
        <w:t xml:space="preserve">Además, informó sobre la labor del Grupo Violeta, creado en 2021 para atender casos de violencia de género. Actualmente acompañan a más de 325 usuarias con medidas de protección, además de algunos hombres víctimas de violencia. Este año el municipio recibirá 800 mil pesos de la Secretaría de Igualdad Sustantiva, recursos que se invertirán en una nueva unidad y en licencias para brazaletes con </w:t>
      </w:r>
      <w:proofErr w:type="spellStart"/>
      <w:r w:rsidRPr="00CD145E">
        <w:rPr>
          <w:rFonts w:cstheme="minorHAnsi"/>
        </w:rPr>
        <w:t>geolocalización</w:t>
      </w:r>
      <w:proofErr w:type="spellEnd"/>
      <w:r w:rsidRPr="00CD145E">
        <w:rPr>
          <w:rFonts w:cstheme="minorHAnsi"/>
        </w:rPr>
        <w:t>, que permiten reforza</w:t>
      </w:r>
      <w:r w:rsidR="005346AD" w:rsidRPr="00CD145E">
        <w:rPr>
          <w:rFonts w:cstheme="minorHAnsi"/>
        </w:rPr>
        <w:t>r la seguridad de las víctimas.</w:t>
      </w:r>
    </w:p>
    <w:p w:rsidR="005B27F7" w:rsidRPr="00CD145E" w:rsidRDefault="005B27F7" w:rsidP="005346AD">
      <w:pPr>
        <w:jc w:val="both"/>
        <w:rPr>
          <w:rFonts w:cstheme="minorHAnsi"/>
        </w:rPr>
      </w:pPr>
      <w:r w:rsidRPr="00CD145E">
        <w:rPr>
          <w:rFonts w:cstheme="minorHAnsi"/>
        </w:rPr>
        <w:t>El comisario también habló sobre la Academia Regional de Policía, con sede en Ocotlán, que cuenta con cuatro instructores certificados y atiende a toda la región Ciénega. Aunque aún falta fortalecer la formación inicial, destacó que el municipio tiene un 85% de cumplimiento en certificación policial, muy por encim</w:t>
      </w:r>
      <w:r w:rsidR="005346AD" w:rsidRPr="00CD145E">
        <w:rPr>
          <w:rFonts w:cstheme="minorHAnsi"/>
        </w:rPr>
        <w:t>a de otros municipios cercanos.</w:t>
      </w:r>
    </w:p>
    <w:p w:rsidR="005B27F7" w:rsidRPr="00CD145E" w:rsidRDefault="005B27F7" w:rsidP="005346AD">
      <w:pPr>
        <w:jc w:val="both"/>
        <w:rPr>
          <w:rFonts w:cstheme="minorHAnsi"/>
        </w:rPr>
      </w:pPr>
      <w:r w:rsidRPr="00CD145E">
        <w:rPr>
          <w:rFonts w:cstheme="minorHAnsi"/>
        </w:rPr>
        <w:t>Finalmente, mencionó proyectos sociales como el curso de verano y el festejo del Día del Niño, con actividades recreativas para hijos de policías y comunidades vulnerables, así como la reactivación del programa DARE en escuelas a partir de agosto, para reforzar la prevención en jóvenes.</w:t>
      </w:r>
    </w:p>
    <w:p w:rsidR="00C94CEE" w:rsidRPr="00CD145E" w:rsidRDefault="00337086" w:rsidP="005B27F7">
      <w:pPr>
        <w:rPr>
          <w:rFonts w:cstheme="minorHAnsi"/>
        </w:rPr>
      </w:pPr>
      <w:r w:rsidRPr="00CD145E">
        <w:rPr>
          <w:rFonts w:cstheme="minorHAnsi"/>
          <w:b/>
          <w:color w:val="000000" w:themeColor="text1"/>
        </w:rPr>
        <w:t>LINK  CONVOCATORIA Y ACTA DE SESIÓN:</w:t>
      </w:r>
      <w:r w:rsidRPr="00CD145E">
        <w:rPr>
          <w:rFonts w:cstheme="minorHAnsi"/>
        </w:rPr>
        <w:t xml:space="preserve">  </w:t>
      </w:r>
    </w:p>
    <w:p w:rsidR="005B27F7" w:rsidRPr="00CD145E" w:rsidRDefault="000D5308" w:rsidP="005B27F7">
      <w:pPr>
        <w:rPr>
          <w:rFonts w:cstheme="minorHAnsi"/>
        </w:rPr>
      </w:pPr>
      <w:hyperlink r:id="rId24" w:history="1">
        <w:r w:rsidR="005B27F7" w:rsidRPr="00CD145E">
          <w:rPr>
            <w:rStyle w:val="Hipervnculo"/>
            <w:rFonts w:cstheme="minorHAnsi"/>
            <w:u w:val="none"/>
          </w:rPr>
          <w:t>https://transparencia.ocotlan.gob.mx/Seguridad_2427</w:t>
        </w:r>
      </w:hyperlink>
    </w:p>
    <w:p w:rsidR="00337086" w:rsidRPr="00CD145E" w:rsidRDefault="00337086" w:rsidP="00337086">
      <w:pPr>
        <w:rPr>
          <w:rFonts w:cstheme="minorHAnsi"/>
          <w:color w:val="000000" w:themeColor="text1"/>
        </w:rPr>
      </w:pPr>
      <w:r w:rsidRPr="00CD145E">
        <w:rPr>
          <w:rFonts w:cstheme="minorHAnsi"/>
          <w:b/>
          <w:color w:val="000000" w:themeColor="text1"/>
        </w:rPr>
        <w:t xml:space="preserve">LINK LISTA DE ASISTENCIA Y SENTIDO DE LAS VOTACIONES: </w:t>
      </w:r>
      <w:hyperlink r:id="rId25" w:anchor="overlay-context=articulo-15" w:history="1">
        <w:r w:rsidRPr="00CD145E">
          <w:rPr>
            <w:rStyle w:val="Hipervnculo"/>
            <w:rFonts w:cstheme="minorHAnsi"/>
            <w:u w:val="none"/>
          </w:rPr>
          <w:t>https://transparencia.ocotlan.gob.mx/estad%C3%ADsticas-de-las-reuniones-de-cabildo#overlay-context=articulo-15</w:t>
        </w:r>
      </w:hyperlink>
      <w:r w:rsidRPr="00CD145E">
        <w:rPr>
          <w:rFonts w:cstheme="minorHAnsi"/>
          <w:color w:val="000000" w:themeColor="text1"/>
        </w:rPr>
        <w:t xml:space="preserve"> </w:t>
      </w:r>
    </w:p>
    <w:p w:rsidR="0013027D" w:rsidRPr="00CD145E" w:rsidRDefault="0013027D" w:rsidP="00337086">
      <w:pPr>
        <w:rPr>
          <w:rFonts w:cstheme="minorHAnsi"/>
          <w:color w:val="000000" w:themeColor="text1"/>
        </w:rPr>
      </w:pPr>
    </w:p>
    <w:p w:rsidR="0013027D" w:rsidRPr="00CD145E" w:rsidRDefault="0013027D" w:rsidP="00337086">
      <w:pPr>
        <w:rPr>
          <w:rFonts w:cstheme="minorHAnsi"/>
          <w:color w:val="000000" w:themeColor="text1"/>
        </w:rPr>
      </w:pPr>
    </w:p>
    <w:p w:rsidR="0013027D" w:rsidRPr="00CD145E" w:rsidRDefault="0013027D" w:rsidP="00337086">
      <w:pPr>
        <w:rPr>
          <w:rFonts w:cstheme="minorHAnsi"/>
          <w:color w:val="000000" w:themeColor="text1"/>
        </w:rPr>
      </w:pPr>
    </w:p>
    <w:p w:rsidR="005346AD" w:rsidRPr="00CD145E" w:rsidRDefault="005346AD" w:rsidP="00337086">
      <w:pPr>
        <w:rPr>
          <w:rFonts w:cstheme="minorHAnsi"/>
          <w:color w:val="000000" w:themeColor="text1"/>
        </w:rPr>
      </w:pPr>
    </w:p>
    <w:p w:rsidR="0013027D" w:rsidRPr="00CD145E" w:rsidRDefault="0013027D" w:rsidP="00337086">
      <w:pPr>
        <w:rPr>
          <w:rFonts w:cstheme="minorHAnsi"/>
          <w:color w:val="000000" w:themeColor="text1"/>
        </w:rPr>
      </w:pPr>
    </w:p>
    <w:p w:rsidR="00C65125" w:rsidRPr="00CD145E" w:rsidRDefault="00C65125" w:rsidP="00337086">
      <w:pPr>
        <w:rPr>
          <w:rFonts w:cstheme="minorHAnsi"/>
          <w:color w:val="000000" w:themeColor="text1"/>
        </w:rPr>
      </w:pPr>
    </w:p>
    <w:p w:rsidR="00C65125" w:rsidRPr="00CD145E" w:rsidRDefault="00C65125" w:rsidP="00337086">
      <w:pPr>
        <w:rPr>
          <w:rFonts w:cstheme="minorHAnsi"/>
          <w:color w:val="000000" w:themeColor="text1"/>
        </w:rPr>
      </w:pPr>
    </w:p>
    <w:p w:rsidR="00C65125" w:rsidRPr="00CD145E" w:rsidRDefault="00C65125" w:rsidP="00337086">
      <w:pPr>
        <w:rPr>
          <w:rFonts w:cstheme="minorHAnsi"/>
          <w:color w:val="000000" w:themeColor="text1"/>
        </w:rPr>
      </w:pPr>
    </w:p>
    <w:p w:rsidR="00C94CEE" w:rsidRPr="00CD145E" w:rsidRDefault="00337086" w:rsidP="00337086">
      <w:pPr>
        <w:rPr>
          <w:rFonts w:cstheme="minorHAnsi"/>
          <w:b/>
          <w:color w:val="000000" w:themeColor="text1"/>
        </w:rPr>
      </w:pPr>
      <w:r w:rsidRPr="00CD145E">
        <w:rPr>
          <w:rFonts w:cstheme="minorHAnsi"/>
          <w:b/>
          <w:color w:val="000000" w:themeColor="text1"/>
        </w:rPr>
        <w:t xml:space="preserve">COMISIÓN CONVOCADA: </w:t>
      </w:r>
    </w:p>
    <w:p w:rsidR="00C65125" w:rsidRPr="00CD145E" w:rsidRDefault="00C65125" w:rsidP="00C65125">
      <w:pPr>
        <w:rPr>
          <w:rFonts w:cstheme="minorHAnsi"/>
          <w:color w:val="000000" w:themeColor="text1"/>
        </w:rPr>
      </w:pPr>
      <w:r w:rsidRPr="00CD145E">
        <w:rPr>
          <w:rFonts w:cstheme="minorHAnsi"/>
          <w:color w:val="000000" w:themeColor="text1"/>
        </w:rPr>
        <w:t>SEGURIDAD PÚBLICA Y PROTECCION CIVIL</w:t>
      </w:r>
      <w:r w:rsidRPr="00CD145E">
        <w:rPr>
          <w:rFonts w:cstheme="minorHAnsi"/>
          <w:b/>
          <w:color w:val="000000" w:themeColor="text1"/>
        </w:rPr>
        <w:t xml:space="preserve"> </w:t>
      </w:r>
    </w:p>
    <w:p w:rsidR="00C94CEE" w:rsidRPr="00CD145E" w:rsidRDefault="00337086" w:rsidP="00337086">
      <w:pPr>
        <w:rPr>
          <w:rFonts w:cstheme="minorHAnsi"/>
          <w:b/>
          <w:color w:val="000000" w:themeColor="text1"/>
        </w:rPr>
      </w:pPr>
      <w:r w:rsidRPr="00CD145E">
        <w:rPr>
          <w:rFonts w:cstheme="minorHAnsi"/>
          <w:b/>
          <w:color w:val="000000" w:themeColor="text1"/>
        </w:rPr>
        <w:t>TIPO DE SESIÓN</w:t>
      </w:r>
      <w:r w:rsidR="00834CCC" w:rsidRPr="00CD145E">
        <w:rPr>
          <w:rFonts w:cstheme="minorHAnsi"/>
          <w:b/>
          <w:color w:val="000000" w:themeColor="text1"/>
        </w:rPr>
        <w:t xml:space="preserve">: </w:t>
      </w:r>
    </w:p>
    <w:p w:rsidR="00D34DF9" w:rsidRPr="00CD145E" w:rsidRDefault="0062026E" w:rsidP="00337086">
      <w:pPr>
        <w:rPr>
          <w:rFonts w:cstheme="minorHAnsi"/>
          <w:color w:val="000000" w:themeColor="text1"/>
        </w:rPr>
      </w:pPr>
      <w:r w:rsidRPr="00CD145E">
        <w:rPr>
          <w:rFonts w:cstheme="minorHAnsi"/>
          <w:color w:val="000000" w:themeColor="text1"/>
        </w:rPr>
        <w:t xml:space="preserve">SEPTIMA </w:t>
      </w:r>
      <w:r w:rsidR="006D2152" w:rsidRPr="00CD145E">
        <w:rPr>
          <w:rFonts w:cstheme="minorHAnsi"/>
          <w:color w:val="000000" w:themeColor="text1"/>
        </w:rPr>
        <w:t xml:space="preserve"> SESION ORDINARIA </w:t>
      </w:r>
    </w:p>
    <w:p w:rsidR="00C94CEE" w:rsidRPr="00CD145E" w:rsidRDefault="00337086" w:rsidP="00337086">
      <w:pPr>
        <w:rPr>
          <w:rFonts w:cstheme="minorHAnsi"/>
          <w:b/>
          <w:color w:val="000000" w:themeColor="text1"/>
        </w:rPr>
      </w:pPr>
      <w:r w:rsidRPr="00CD145E">
        <w:rPr>
          <w:rFonts w:cstheme="minorHAnsi"/>
          <w:b/>
          <w:color w:val="000000" w:themeColor="text1"/>
        </w:rPr>
        <w:t xml:space="preserve">FECHA DE SESION: </w:t>
      </w:r>
    </w:p>
    <w:p w:rsidR="00337086" w:rsidRPr="00CD145E" w:rsidRDefault="00C710F2" w:rsidP="00337086">
      <w:pPr>
        <w:rPr>
          <w:rFonts w:cstheme="minorHAnsi"/>
          <w:color w:val="000000" w:themeColor="text1"/>
        </w:rPr>
      </w:pPr>
      <w:r w:rsidRPr="00CD145E">
        <w:rPr>
          <w:rFonts w:cstheme="minorHAnsi"/>
          <w:color w:val="000000" w:themeColor="text1"/>
        </w:rPr>
        <w:t>22</w:t>
      </w:r>
      <w:r w:rsidR="006D2152" w:rsidRPr="00CD145E">
        <w:rPr>
          <w:rFonts w:cstheme="minorHAnsi"/>
          <w:color w:val="000000" w:themeColor="text1"/>
        </w:rPr>
        <w:t xml:space="preserve"> DE MAYO DE 2025</w:t>
      </w:r>
    </w:p>
    <w:p w:rsidR="001A204F" w:rsidRDefault="00337086" w:rsidP="00337086">
      <w:pPr>
        <w:rPr>
          <w:rFonts w:cstheme="minorHAnsi"/>
          <w:b/>
          <w:color w:val="000000" w:themeColor="text1"/>
        </w:rPr>
      </w:pPr>
      <w:r w:rsidRPr="00CD145E">
        <w:rPr>
          <w:rFonts w:cstheme="minorHAnsi"/>
          <w:b/>
          <w:color w:val="000000" w:themeColor="text1"/>
        </w:rPr>
        <w:t>HORARIO:</w:t>
      </w:r>
    </w:p>
    <w:p w:rsidR="00337086" w:rsidRPr="00CD145E" w:rsidRDefault="00C710F2" w:rsidP="00337086">
      <w:pPr>
        <w:rPr>
          <w:rFonts w:cstheme="minorHAnsi"/>
          <w:color w:val="000000" w:themeColor="text1"/>
        </w:rPr>
      </w:pPr>
      <w:r w:rsidRPr="00CD145E">
        <w:rPr>
          <w:rFonts w:cstheme="minorHAnsi"/>
          <w:color w:val="000000" w:themeColor="text1"/>
        </w:rPr>
        <w:t>12:08  DOCE HORAS CON OCHO</w:t>
      </w:r>
      <w:r w:rsidR="0062026E" w:rsidRPr="00CD145E">
        <w:rPr>
          <w:rFonts w:cstheme="minorHAnsi"/>
          <w:color w:val="000000" w:themeColor="text1"/>
        </w:rPr>
        <w:t xml:space="preserve"> MINUTOS.</w:t>
      </w:r>
      <w:r w:rsidR="006D2152" w:rsidRPr="00CD145E">
        <w:rPr>
          <w:rFonts w:cstheme="minorHAnsi"/>
          <w:color w:val="000000" w:themeColor="text1"/>
        </w:rPr>
        <w:t xml:space="preserve"> </w:t>
      </w:r>
    </w:p>
    <w:p w:rsidR="00C710F2" w:rsidRPr="00CD145E" w:rsidRDefault="00337086" w:rsidP="00337086">
      <w:pPr>
        <w:rPr>
          <w:rFonts w:cstheme="minorHAnsi"/>
          <w:b/>
          <w:color w:val="000000" w:themeColor="text1"/>
        </w:rPr>
      </w:pPr>
      <w:r w:rsidRPr="00CD145E">
        <w:rPr>
          <w:rFonts w:cstheme="minorHAnsi"/>
          <w:b/>
          <w:color w:val="000000" w:themeColor="text1"/>
        </w:rPr>
        <w:t xml:space="preserve">ORDEN DEL DÍA: </w:t>
      </w:r>
    </w:p>
    <w:p w:rsidR="00C710F2" w:rsidRPr="00CD145E" w:rsidRDefault="00C710F2" w:rsidP="00C710F2">
      <w:pPr>
        <w:pStyle w:val="Sinespaciado"/>
        <w:numPr>
          <w:ilvl w:val="0"/>
          <w:numId w:val="38"/>
        </w:numPr>
        <w:spacing w:line="360" w:lineRule="auto"/>
        <w:jc w:val="both"/>
        <w:rPr>
          <w:rFonts w:cstheme="minorHAnsi"/>
        </w:rPr>
      </w:pPr>
      <w:r w:rsidRPr="00CD145E">
        <w:rPr>
          <w:rFonts w:cstheme="minorHAnsi"/>
        </w:rPr>
        <w:t>Lista de Asistencia y verificación del quórum legal.</w:t>
      </w:r>
    </w:p>
    <w:p w:rsidR="00C710F2" w:rsidRPr="00CD145E" w:rsidRDefault="00C710F2" w:rsidP="00C710F2">
      <w:pPr>
        <w:pStyle w:val="Sinespaciado"/>
        <w:numPr>
          <w:ilvl w:val="0"/>
          <w:numId w:val="38"/>
        </w:numPr>
        <w:spacing w:line="360" w:lineRule="auto"/>
        <w:jc w:val="both"/>
        <w:rPr>
          <w:rFonts w:cstheme="minorHAnsi"/>
        </w:rPr>
      </w:pPr>
      <w:r w:rsidRPr="00CD145E">
        <w:rPr>
          <w:rFonts w:cstheme="minorHAnsi"/>
        </w:rPr>
        <w:t>Lectura y aprobación del orden del día y dispensa de los   documentos previamente entregados.</w:t>
      </w:r>
    </w:p>
    <w:p w:rsidR="00C710F2" w:rsidRPr="00CD145E" w:rsidRDefault="00C710F2" w:rsidP="00C710F2">
      <w:pPr>
        <w:pStyle w:val="Sinespaciado"/>
        <w:numPr>
          <w:ilvl w:val="0"/>
          <w:numId w:val="38"/>
        </w:numPr>
        <w:spacing w:line="360" w:lineRule="auto"/>
        <w:jc w:val="both"/>
        <w:rPr>
          <w:rFonts w:cstheme="minorHAnsi"/>
        </w:rPr>
      </w:pPr>
      <w:r w:rsidRPr="00CD145E">
        <w:rPr>
          <w:rFonts w:cstheme="minorHAnsi"/>
        </w:rPr>
        <w:t>Aprobación del contenido del acta de la comisión edilicia de Seguridad Pública y Protección Civil de fecha 02 de Abril del año 2025 dos mil veinticinco.</w:t>
      </w:r>
    </w:p>
    <w:p w:rsidR="00C710F2" w:rsidRPr="00CD145E" w:rsidRDefault="00C710F2" w:rsidP="00C710F2">
      <w:pPr>
        <w:pStyle w:val="Sinespaciado"/>
        <w:numPr>
          <w:ilvl w:val="0"/>
          <w:numId w:val="38"/>
        </w:numPr>
        <w:spacing w:line="360" w:lineRule="auto"/>
        <w:jc w:val="both"/>
        <w:rPr>
          <w:rFonts w:cstheme="minorHAnsi"/>
        </w:rPr>
      </w:pPr>
      <w:r w:rsidRPr="00CD145E">
        <w:rPr>
          <w:rFonts w:cstheme="minorHAnsi"/>
        </w:rPr>
        <w:t xml:space="preserve">Informe actual de la dependencia de justicia municipal incluyendo operatividad y necesidades. </w:t>
      </w:r>
    </w:p>
    <w:p w:rsidR="00C710F2" w:rsidRPr="00CD145E" w:rsidRDefault="00C710F2" w:rsidP="00C710F2">
      <w:pPr>
        <w:pStyle w:val="Sinespaciado"/>
        <w:numPr>
          <w:ilvl w:val="0"/>
          <w:numId w:val="38"/>
        </w:numPr>
        <w:spacing w:line="360" w:lineRule="auto"/>
        <w:jc w:val="both"/>
        <w:rPr>
          <w:rFonts w:cstheme="minorHAnsi"/>
        </w:rPr>
      </w:pPr>
      <w:r w:rsidRPr="00CD145E">
        <w:rPr>
          <w:rFonts w:cstheme="minorHAnsi"/>
        </w:rPr>
        <w:t>Asuntos varios.</w:t>
      </w:r>
    </w:p>
    <w:p w:rsidR="00834CCC" w:rsidRDefault="00C710F2" w:rsidP="00337086">
      <w:pPr>
        <w:pStyle w:val="Sinespaciado"/>
        <w:numPr>
          <w:ilvl w:val="0"/>
          <w:numId w:val="38"/>
        </w:numPr>
        <w:spacing w:line="360" w:lineRule="auto"/>
        <w:jc w:val="both"/>
        <w:rPr>
          <w:rFonts w:cstheme="minorHAnsi"/>
        </w:rPr>
      </w:pPr>
      <w:r w:rsidRPr="00CD145E">
        <w:rPr>
          <w:rFonts w:cstheme="minorHAnsi"/>
        </w:rPr>
        <w:t>Clausura de la sesión.</w:t>
      </w:r>
    </w:p>
    <w:p w:rsidR="001A204F" w:rsidRPr="001A204F" w:rsidRDefault="001A204F" w:rsidP="001A204F">
      <w:pPr>
        <w:pStyle w:val="Sinespaciado"/>
        <w:spacing w:line="360" w:lineRule="auto"/>
        <w:ind w:left="705"/>
        <w:jc w:val="both"/>
        <w:rPr>
          <w:rFonts w:cstheme="minorHAnsi"/>
        </w:rPr>
      </w:pPr>
    </w:p>
    <w:p w:rsidR="00C94CEE" w:rsidRPr="00CD145E" w:rsidRDefault="00337086" w:rsidP="005E3C82">
      <w:pPr>
        <w:jc w:val="both"/>
        <w:rPr>
          <w:rFonts w:cstheme="minorHAnsi"/>
          <w:b/>
          <w:color w:val="000000" w:themeColor="text1"/>
        </w:rPr>
      </w:pPr>
      <w:r w:rsidRPr="00CD145E">
        <w:rPr>
          <w:rFonts w:cstheme="minorHAnsi"/>
          <w:b/>
          <w:color w:val="000000" w:themeColor="text1"/>
        </w:rPr>
        <w:t>RESUMEN:</w:t>
      </w:r>
    </w:p>
    <w:p w:rsidR="00AB0BCD" w:rsidRPr="00CD145E" w:rsidRDefault="00AB0BCD" w:rsidP="00AB0BCD">
      <w:pPr>
        <w:rPr>
          <w:rFonts w:eastAsia="Cambria" w:cstheme="minorHAnsi"/>
          <w:bCs/>
          <w:iCs/>
          <w:color w:val="000000" w:themeColor="text1"/>
        </w:rPr>
      </w:pPr>
      <w:r w:rsidRPr="00CD145E">
        <w:rPr>
          <w:rFonts w:eastAsia="Cambria" w:cstheme="minorHAnsi"/>
          <w:bCs/>
          <w:iCs/>
          <w:color w:val="000000" w:themeColor="text1"/>
        </w:rPr>
        <w:t>Buenas tardes. Comparezco ante ustedes para informar sobre la situación actual de la Dirección de Justicia Municipal y el avance hacia un modelo de justicia cívica en Ocotlán.</w:t>
      </w:r>
    </w:p>
    <w:p w:rsidR="00AB0BCD" w:rsidRPr="00CD145E" w:rsidRDefault="00AB0BCD" w:rsidP="00AB0BCD">
      <w:pPr>
        <w:rPr>
          <w:rFonts w:eastAsia="Cambria" w:cstheme="minorHAnsi"/>
          <w:bCs/>
          <w:iCs/>
          <w:color w:val="000000" w:themeColor="text1"/>
        </w:rPr>
      </w:pPr>
      <w:r w:rsidRPr="00CD145E">
        <w:rPr>
          <w:rFonts w:eastAsia="Cambria" w:cstheme="minorHAnsi"/>
          <w:bCs/>
          <w:iCs/>
          <w:color w:val="000000" w:themeColor="text1"/>
        </w:rPr>
        <w:lastRenderedPageBreak/>
        <w:t>Actualmente atendemos faltas administrativas, órdenes de protección y convenios vecinales, pero enfrentamos una limitante: desde la administración pasada se perdió la certificación estatal de mediación municipal. Esta acreditación es fundamental, porque los convenios firmados bajo un centro de mediación certificado tienen valor de sentencia judicial en materias como divorcios, pensiones alimenticias, arrendamientos o adeudos. Sin esa certificación, los acuerdos que hoy realizamos carecen de efectos vinculantes, obligando al ciudadano a acudir a instancias judiciales, lo que implica años de desgaste económico y emocional.</w:t>
      </w:r>
    </w:p>
    <w:p w:rsidR="00AB0BCD" w:rsidRPr="00CD145E" w:rsidRDefault="00AB0BCD" w:rsidP="00AB0BCD">
      <w:pPr>
        <w:rPr>
          <w:rFonts w:eastAsia="Cambria" w:cstheme="minorHAnsi"/>
          <w:bCs/>
          <w:iCs/>
          <w:color w:val="000000" w:themeColor="text1"/>
        </w:rPr>
      </w:pPr>
      <w:r w:rsidRPr="00CD145E">
        <w:rPr>
          <w:rFonts w:eastAsia="Cambria" w:cstheme="minorHAnsi"/>
          <w:bCs/>
          <w:iCs/>
          <w:color w:val="000000" w:themeColor="text1"/>
        </w:rPr>
        <w:t>Para resolverlo, hemos iniciado pláticas con el Instituto de Justicia Alternativa, con la intención de recuperar la certificación. El requisito principal es contar con al menos dos mediadores certificados, capacitados con un diplomado de 120 horas, además de adecuar el espacio físico para generar un ambiente armónico y digno para la mediación.</w:t>
      </w:r>
    </w:p>
    <w:p w:rsidR="00AB0BCD" w:rsidRPr="00CD145E" w:rsidRDefault="00AB0BCD" w:rsidP="00AB0BCD">
      <w:pPr>
        <w:rPr>
          <w:rFonts w:eastAsia="Cambria" w:cstheme="minorHAnsi"/>
          <w:bCs/>
          <w:iCs/>
          <w:color w:val="000000" w:themeColor="text1"/>
        </w:rPr>
      </w:pPr>
      <w:r w:rsidRPr="00CD145E">
        <w:rPr>
          <w:rFonts w:eastAsia="Cambria" w:cstheme="minorHAnsi"/>
          <w:bCs/>
          <w:iCs/>
          <w:color w:val="000000" w:themeColor="text1"/>
        </w:rPr>
        <w:t>Otro punto importante es que debemos separar funciones: el juzgado municipal no puede fusionarse con el centro de mediación. Se requiere crear una estructura independiente para garantizar transparencia y efectividad.</w:t>
      </w:r>
    </w:p>
    <w:p w:rsidR="00AB0BCD" w:rsidRPr="00CD145E" w:rsidRDefault="00AB0BCD" w:rsidP="00AB0BCD">
      <w:pPr>
        <w:rPr>
          <w:rFonts w:eastAsia="Cambria" w:cstheme="minorHAnsi"/>
          <w:bCs/>
          <w:iCs/>
          <w:color w:val="000000" w:themeColor="text1"/>
        </w:rPr>
      </w:pPr>
      <w:r w:rsidRPr="00CD145E">
        <w:rPr>
          <w:rFonts w:eastAsia="Cambria" w:cstheme="minorHAnsi"/>
          <w:bCs/>
          <w:iCs/>
          <w:color w:val="000000" w:themeColor="text1"/>
        </w:rPr>
        <w:t>También enfrentamos un problema normativo. Hoy conviven dos reglamentos: el de Policía y Buen Gobierno y el de Justicia Cívica, que generan contradicciones, especialmente en el tema de las multas. Por ello proponemos unificarlos en un solo reglamento que brinde certeza jurídica y claridad operativa.</w:t>
      </w:r>
    </w:p>
    <w:p w:rsidR="00AB0BCD" w:rsidRPr="00CD145E" w:rsidRDefault="00AB0BCD" w:rsidP="00AB0BCD">
      <w:pPr>
        <w:rPr>
          <w:rFonts w:eastAsia="Cambria" w:cstheme="minorHAnsi"/>
          <w:bCs/>
          <w:iCs/>
          <w:color w:val="000000" w:themeColor="text1"/>
        </w:rPr>
      </w:pPr>
      <w:r w:rsidRPr="00CD145E">
        <w:rPr>
          <w:rFonts w:eastAsia="Cambria" w:cstheme="minorHAnsi"/>
          <w:bCs/>
          <w:iCs/>
          <w:color w:val="000000" w:themeColor="text1"/>
        </w:rPr>
        <w:t>En cuanto al recurso humano, la dependencia carece del personal mínimo necesario. Se requieren 12 operadores, entre ellos jueces cívicos, auxiliares, notificadores, médico, psicólogo, trabajadora social y un defensor público. Sin estas figuras, el modelo de justicia cívica no puede funcionar plenamente.</w:t>
      </w:r>
    </w:p>
    <w:p w:rsidR="00AB0BCD" w:rsidRPr="00CD145E" w:rsidRDefault="00AB0BCD" w:rsidP="00AB0BCD">
      <w:pPr>
        <w:rPr>
          <w:rFonts w:eastAsia="Cambria" w:cstheme="minorHAnsi"/>
          <w:bCs/>
          <w:iCs/>
          <w:color w:val="000000" w:themeColor="text1"/>
        </w:rPr>
      </w:pPr>
      <w:r w:rsidRPr="00CD145E">
        <w:rPr>
          <w:rFonts w:eastAsia="Cambria" w:cstheme="minorHAnsi"/>
          <w:bCs/>
          <w:iCs/>
          <w:color w:val="000000" w:themeColor="text1"/>
        </w:rPr>
        <w:t>Además, debemos avanzar en la profesionalización y capacitación. La justicia cívica funciona de manera oral y transparente, similar a un juicio penal, lo que implica grabaciones de audiencias y procesos claros desde la detención hasta la resolución. No se trata de recaudar dinero mediante multas, sino de reeducar y reintegrar al ciudadano, utilizando medidas como trabajo comunitario o programas sociales, en lugar de largas horas en celdas.</w:t>
      </w:r>
    </w:p>
    <w:p w:rsidR="00AB0BCD" w:rsidRPr="00CD145E" w:rsidRDefault="00AB0BCD" w:rsidP="00AB0BCD">
      <w:pPr>
        <w:rPr>
          <w:rFonts w:eastAsia="Cambria" w:cstheme="minorHAnsi"/>
          <w:bCs/>
          <w:iCs/>
          <w:color w:val="000000" w:themeColor="text1"/>
        </w:rPr>
      </w:pPr>
      <w:r w:rsidRPr="00CD145E">
        <w:rPr>
          <w:rFonts w:eastAsia="Cambria" w:cstheme="minorHAnsi"/>
          <w:bCs/>
          <w:iCs/>
          <w:color w:val="000000" w:themeColor="text1"/>
        </w:rPr>
        <w:t>Finalmente, planteamos la necesidad de firmar un convenio con el Instituto Jalisciense de Ciencias Forenses, para fortalecer los protocolos médicos y pruebas de alcoholemia, asegurando procesos más justos y confiables.</w:t>
      </w:r>
    </w:p>
    <w:p w:rsidR="00AB0BCD" w:rsidRPr="00CD145E" w:rsidRDefault="00AB0BCD" w:rsidP="00AB0BCD">
      <w:pPr>
        <w:rPr>
          <w:rFonts w:eastAsia="Cambria" w:cstheme="minorHAnsi"/>
          <w:bCs/>
          <w:iCs/>
          <w:color w:val="000000" w:themeColor="text1"/>
        </w:rPr>
      </w:pPr>
      <w:r w:rsidRPr="00CD145E">
        <w:rPr>
          <w:rFonts w:eastAsia="Cambria" w:cstheme="minorHAnsi"/>
          <w:bCs/>
          <w:iCs/>
          <w:color w:val="000000" w:themeColor="text1"/>
        </w:rPr>
        <w:t>En resumen, los pasos que debemos seguir son claros:</w:t>
      </w:r>
    </w:p>
    <w:p w:rsidR="00AB0BCD" w:rsidRPr="00CD145E" w:rsidRDefault="00AB0BCD" w:rsidP="00AB0BCD">
      <w:pPr>
        <w:rPr>
          <w:rFonts w:eastAsia="Cambria" w:cstheme="minorHAnsi"/>
          <w:bCs/>
          <w:iCs/>
          <w:color w:val="000000" w:themeColor="text1"/>
        </w:rPr>
      </w:pPr>
      <w:r w:rsidRPr="00CD145E">
        <w:rPr>
          <w:rFonts w:eastAsia="Cambria" w:cstheme="minorHAnsi"/>
          <w:bCs/>
          <w:iCs/>
          <w:color w:val="000000" w:themeColor="text1"/>
        </w:rPr>
        <w:tab/>
        <w:t>1.</w:t>
      </w:r>
      <w:r w:rsidRPr="00CD145E">
        <w:rPr>
          <w:rFonts w:eastAsia="Cambria" w:cstheme="minorHAnsi"/>
          <w:bCs/>
          <w:iCs/>
          <w:color w:val="000000" w:themeColor="text1"/>
        </w:rPr>
        <w:tab/>
        <w:t>Capacitación y certificación de mediadores.</w:t>
      </w:r>
    </w:p>
    <w:p w:rsidR="00AB0BCD" w:rsidRPr="00CD145E" w:rsidRDefault="00AB0BCD" w:rsidP="00AB0BCD">
      <w:pPr>
        <w:rPr>
          <w:rFonts w:eastAsia="Cambria" w:cstheme="minorHAnsi"/>
          <w:bCs/>
          <w:iCs/>
          <w:color w:val="000000" w:themeColor="text1"/>
        </w:rPr>
      </w:pPr>
      <w:r w:rsidRPr="00CD145E">
        <w:rPr>
          <w:rFonts w:eastAsia="Cambria" w:cstheme="minorHAnsi"/>
          <w:bCs/>
          <w:iCs/>
          <w:color w:val="000000" w:themeColor="text1"/>
        </w:rPr>
        <w:tab/>
        <w:t>2.</w:t>
      </w:r>
      <w:r w:rsidRPr="00CD145E">
        <w:rPr>
          <w:rFonts w:eastAsia="Cambria" w:cstheme="minorHAnsi"/>
          <w:bCs/>
          <w:iCs/>
          <w:color w:val="000000" w:themeColor="text1"/>
        </w:rPr>
        <w:tab/>
        <w:t>Infraestructura y personal especializado para justicia cívica.</w:t>
      </w:r>
    </w:p>
    <w:p w:rsidR="00AB0BCD" w:rsidRPr="00CD145E" w:rsidRDefault="00AB0BCD" w:rsidP="00AB0BCD">
      <w:pPr>
        <w:rPr>
          <w:rFonts w:eastAsia="Cambria" w:cstheme="minorHAnsi"/>
          <w:bCs/>
          <w:iCs/>
          <w:color w:val="000000" w:themeColor="text1"/>
        </w:rPr>
      </w:pPr>
      <w:r w:rsidRPr="00CD145E">
        <w:rPr>
          <w:rFonts w:eastAsia="Cambria" w:cstheme="minorHAnsi"/>
          <w:bCs/>
          <w:iCs/>
          <w:color w:val="000000" w:themeColor="text1"/>
        </w:rPr>
        <w:tab/>
        <w:t>3.</w:t>
      </w:r>
      <w:r w:rsidRPr="00CD145E">
        <w:rPr>
          <w:rFonts w:eastAsia="Cambria" w:cstheme="minorHAnsi"/>
          <w:bCs/>
          <w:iCs/>
          <w:color w:val="000000" w:themeColor="text1"/>
        </w:rPr>
        <w:tab/>
        <w:t>Unificación de reglamentos para evitar contradicciones.</w:t>
      </w:r>
    </w:p>
    <w:p w:rsidR="00AB0BCD" w:rsidRPr="00CD145E" w:rsidRDefault="00AB0BCD" w:rsidP="00AB0BCD">
      <w:pPr>
        <w:rPr>
          <w:rFonts w:eastAsia="Cambria" w:cstheme="minorHAnsi"/>
          <w:bCs/>
          <w:iCs/>
          <w:color w:val="000000" w:themeColor="text1"/>
        </w:rPr>
      </w:pPr>
      <w:r w:rsidRPr="00CD145E">
        <w:rPr>
          <w:rFonts w:eastAsia="Cambria" w:cstheme="minorHAnsi"/>
          <w:bCs/>
          <w:iCs/>
          <w:color w:val="000000" w:themeColor="text1"/>
        </w:rPr>
        <w:tab/>
        <w:t>4.</w:t>
      </w:r>
      <w:r w:rsidRPr="00CD145E">
        <w:rPr>
          <w:rFonts w:eastAsia="Cambria" w:cstheme="minorHAnsi"/>
          <w:bCs/>
          <w:iCs/>
          <w:color w:val="000000" w:themeColor="text1"/>
        </w:rPr>
        <w:tab/>
        <w:t>Gestión de convenios interinstitucionales que fortalezcan el modelo.</w:t>
      </w:r>
    </w:p>
    <w:p w:rsidR="001A204F" w:rsidRPr="00CD145E" w:rsidRDefault="00AB0BCD" w:rsidP="00AB0BCD">
      <w:pPr>
        <w:rPr>
          <w:rFonts w:eastAsia="Cambria" w:cstheme="minorHAnsi"/>
          <w:bCs/>
          <w:iCs/>
          <w:color w:val="000000" w:themeColor="text1"/>
        </w:rPr>
      </w:pPr>
      <w:r w:rsidRPr="00CD145E">
        <w:rPr>
          <w:rFonts w:eastAsia="Cambria" w:cstheme="minorHAnsi"/>
          <w:bCs/>
          <w:iCs/>
          <w:color w:val="000000" w:themeColor="text1"/>
        </w:rPr>
        <w:t>Nuestro objetivo es transformar la justicia municipal en un sistema de justicia cívica más humano, eficiente y transparente, que genere conciencia en los ciudadanos y contribuya a una mejor convivencia social.</w:t>
      </w:r>
    </w:p>
    <w:p w:rsidR="00C94CEE" w:rsidRPr="00CD145E" w:rsidRDefault="00337086" w:rsidP="00337086">
      <w:pPr>
        <w:rPr>
          <w:rFonts w:cstheme="minorHAnsi"/>
        </w:rPr>
      </w:pPr>
      <w:r w:rsidRPr="00CD145E">
        <w:rPr>
          <w:rFonts w:cstheme="minorHAnsi"/>
          <w:b/>
          <w:color w:val="000000" w:themeColor="text1"/>
        </w:rPr>
        <w:lastRenderedPageBreak/>
        <w:t>LINK  CONVOCATORIA Y ACTA DE SESIÓN:</w:t>
      </w:r>
    </w:p>
    <w:p w:rsidR="000C57F2" w:rsidRPr="00CD145E" w:rsidRDefault="00337086" w:rsidP="000C57F2">
      <w:pPr>
        <w:rPr>
          <w:rFonts w:cstheme="minorHAnsi"/>
        </w:rPr>
      </w:pPr>
      <w:r w:rsidRPr="00CD145E">
        <w:rPr>
          <w:rFonts w:cstheme="minorHAnsi"/>
        </w:rPr>
        <w:t xml:space="preserve"> </w:t>
      </w:r>
      <w:hyperlink r:id="rId26" w:history="1">
        <w:r w:rsidR="00AB0BCD" w:rsidRPr="00CD145E">
          <w:rPr>
            <w:rStyle w:val="Hipervnculo"/>
            <w:rFonts w:cstheme="minorHAnsi"/>
            <w:u w:val="none"/>
          </w:rPr>
          <w:t>https://transparencia.ocotlan.gob.mx/Seguridad_2427</w:t>
        </w:r>
      </w:hyperlink>
    </w:p>
    <w:p w:rsidR="00337086" w:rsidRPr="00CD145E" w:rsidRDefault="00337086" w:rsidP="00337086">
      <w:pPr>
        <w:rPr>
          <w:rFonts w:cstheme="minorHAnsi"/>
          <w:color w:val="000000" w:themeColor="text1"/>
        </w:rPr>
      </w:pPr>
      <w:r w:rsidRPr="00CD145E">
        <w:rPr>
          <w:rFonts w:cstheme="minorHAnsi"/>
          <w:b/>
          <w:color w:val="000000" w:themeColor="text1"/>
        </w:rPr>
        <w:t xml:space="preserve">LINK LISTA DE ASISTENCIA Y SENTIDO DE LAS VOTACIONES: </w:t>
      </w:r>
      <w:hyperlink r:id="rId27" w:anchor="overlay-context=articulo-15" w:history="1">
        <w:r w:rsidRPr="00CD145E">
          <w:rPr>
            <w:rStyle w:val="Hipervnculo"/>
            <w:rFonts w:cstheme="minorHAnsi"/>
            <w:u w:val="none"/>
          </w:rPr>
          <w:t>https://transparencia.ocotlan.gob.mx/estad%C3%ADsticas-de-las-reuniones-de-cabildo#overlay-context=articulo-15</w:t>
        </w:r>
      </w:hyperlink>
      <w:r w:rsidRPr="00CD145E">
        <w:rPr>
          <w:rFonts w:cstheme="minorHAnsi"/>
          <w:color w:val="000000" w:themeColor="text1"/>
        </w:rPr>
        <w:t xml:space="preserve"> </w:t>
      </w:r>
    </w:p>
    <w:p w:rsidR="00F35D26" w:rsidRPr="00CD145E" w:rsidRDefault="00F35D26" w:rsidP="00337086">
      <w:pPr>
        <w:rPr>
          <w:rFonts w:cstheme="minorHAnsi"/>
          <w:color w:val="000000" w:themeColor="text1"/>
        </w:rPr>
      </w:pPr>
    </w:p>
    <w:p w:rsidR="00C94CEE" w:rsidRPr="00CD145E" w:rsidRDefault="00337086" w:rsidP="00337086">
      <w:pPr>
        <w:rPr>
          <w:rFonts w:cstheme="minorHAnsi"/>
          <w:b/>
          <w:color w:val="000000" w:themeColor="text1"/>
        </w:rPr>
      </w:pPr>
      <w:r w:rsidRPr="00CD145E">
        <w:rPr>
          <w:rFonts w:cstheme="minorHAnsi"/>
          <w:b/>
          <w:color w:val="000000" w:themeColor="text1"/>
        </w:rPr>
        <w:t>COMISIÓN CONVOCADA:</w:t>
      </w:r>
      <w:r w:rsidR="000A7D19" w:rsidRPr="00CD145E">
        <w:rPr>
          <w:rFonts w:cstheme="minorHAnsi"/>
          <w:b/>
          <w:color w:val="000000" w:themeColor="text1"/>
        </w:rPr>
        <w:t xml:space="preserve"> </w:t>
      </w:r>
    </w:p>
    <w:p w:rsidR="00216236" w:rsidRPr="00CD145E" w:rsidRDefault="00216236" w:rsidP="00216236">
      <w:pPr>
        <w:rPr>
          <w:rFonts w:cstheme="minorHAnsi"/>
          <w:color w:val="000000" w:themeColor="text1"/>
        </w:rPr>
      </w:pPr>
      <w:r w:rsidRPr="00CD145E">
        <w:rPr>
          <w:rFonts w:cstheme="minorHAnsi"/>
          <w:color w:val="000000" w:themeColor="text1"/>
        </w:rPr>
        <w:t>SEGURIDAD PÚBLICA Y PROTECCION CIVIL</w:t>
      </w:r>
      <w:r w:rsidRPr="00CD145E">
        <w:rPr>
          <w:rFonts w:cstheme="minorHAnsi"/>
          <w:b/>
          <w:color w:val="000000" w:themeColor="text1"/>
        </w:rPr>
        <w:t xml:space="preserve"> </w:t>
      </w:r>
    </w:p>
    <w:p w:rsidR="001A204F" w:rsidRDefault="00337086" w:rsidP="00337086">
      <w:pPr>
        <w:rPr>
          <w:rFonts w:cstheme="minorHAnsi"/>
          <w:b/>
          <w:color w:val="000000" w:themeColor="text1"/>
        </w:rPr>
      </w:pPr>
      <w:r w:rsidRPr="00CD145E">
        <w:rPr>
          <w:rFonts w:cstheme="minorHAnsi"/>
          <w:b/>
          <w:color w:val="000000" w:themeColor="text1"/>
        </w:rPr>
        <w:t>TIPO DE SESIÓN</w:t>
      </w:r>
      <w:r w:rsidR="00040379" w:rsidRPr="00CD145E">
        <w:rPr>
          <w:rFonts w:cstheme="minorHAnsi"/>
          <w:b/>
          <w:color w:val="000000" w:themeColor="text1"/>
        </w:rPr>
        <w:t xml:space="preserve">: </w:t>
      </w:r>
    </w:p>
    <w:p w:rsidR="00337086" w:rsidRPr="00CD145E" w:rsidRDefault="006E56BB" w:rsidP="00337086">
      <w:pPr>
        <w:rPr>
          <w:rFonts w:cstheme="minorHAnsi"/>
          <w:color w:val="000000" w:themeColor="text1"/>
        </w:rPr>
      </w:pPr>
      <w:r w:rsidRPr="00CD145E">
        <w:rPr>
          <w:rFonts w:cstheme="minorHAnsi"/>
          <w:bCs/>
          <w:iCs/>
        </w:rPr>
        <w:t>OCTAVA  SESIÓN ORDI</w:t>
      </w:r>
      <w:r w:rsidR="00216236" w:rsidRPr="00CD145E">
        <w:rPr>
          <w:rFonts w:cstheme="minorHAnsi"/>
          <w:bCs/>
          <w:iCs/>
        </w:rPr>
        <w:t xml:space="preserve">NARIA </w:t>
      </w:r>
    </w:p>
    <w:p w:rsidR="001A204F" w:rsidRDefault="00337086" w:rsidP="00337086">
      <w:pPr>
        <w:rPr>
          <w:rFonts w:cstheme="minorHAnsi"/>
          <w:b/>
          <w:color w:val="000000" w:themeColor="text1"/>
        </w:rPr>
      </w:pPr>
      <w:r w:rsidRPr="00CD145E">
        <w:rPr>
          <w:rFonts w:cstheme="minorHAnsi"/>
          <w:b/>
          <w:color w:val="000000" w:themeColor="text1"/>
        </w:rPr>
        <w:t>FECHA DE SESION:</w:t>
      </w:r>
      <w:r w:rsidR="00216236" w:rsidRPr="00CD145E">
        <w:rPr>
          <w:rFonts w:cstheme="minorHAnsi"/>
          <w:b/>
          <w:color w:val="000000" w:themeColor="text1"/>
        </w:rPr>
        <w:t xml:space="preserve"> </w:t>
      </w:r>
    </w:p>
    <w:p w:rsidR="00337086" w:rsidRPr="001A204F" w:rsidRDefault="00216236" w:rsidP="00337086">
      <w:pPr>
        <w:rPr>
          <w:rFonts w:cstheme="minorHAnsi"/>
          <w:color w:val="000000" w:themeColor="text1"/>
        </w:rPr>
      </w:pPr>
      <w:r w:rsidRPr="001A204F">
        <w:rPr>
          <w:rFonts w:cstheme="minorHAnsi"/>
          <w:color w:val="000000" w:themeColor="text1"/>
        </w:rPr>
        <w:t xml:space="preserve">14  DE JULIO </w:t>
      </w:r>
      <w:r w:rsidR="000A7D19" w:rsidRPr="001A204F">
        <w:rPr>
          <w:rFonts w:cstheme="minorHAnsi"/>
          <w:color w:val="000000" w:themeColor="text1"/>
        </w:rPr>
        <w:t xml:space="preserve"> DEL 2025</w:t>
      </w:r>
      <w:r w:rsidR="00337086" w:rsidRPr="001A204F">
        <w:rPr>
          <w:rFonts w:cstheme="minorHAnsi"/>
          <w:color w:val="000000" w:themeColor="text1"/>
        </w:rPr>
        <w:t xml:space="preserve"> </w:t>
      </w:r>
    </w:p>
    <w:p w:rsidR="001A204F" w:rsidRDefault="00337086" w:rsidP="00337086">
      <w:pPr>
        <w:rPr>
          <w:rFonts w:cstheme="minorHAnsi"/>
          <w:b/>
          <w:color w:val="000000" w:themeColor="text1"/>
        </w:rPr>
      </w:pPr>
      <w:r w:rsidRPr="00CD145E">
        <w:rPr>
          <w:rFonts w:cstheme="minorHAnsi"/>
          <w:b/>
          <w:color w:val="000000" w:themeColor="text1"/>
        </w:rPr>
        <w:t xml:space="preserve">HORARIO: </w:t>
      </w:r>
    </w:p>
    <w:p w:rsidR="001A204F" w:rsidRPr="001A204F" w:rsidRDefault="00216236" w:rsidP="00337086">
      <w:pPr>
        <w:rPr>
          <w:rFonts w:cstheme="minorHAnsi"/>
          <w:color w:val="000000" w:themeColor="text1"/>
        </w:rPr>
      </w:pPr>
      <w:r w:rsidRPr="001A204F">
        <w:rPr>
          <w:rFonts w:cstheme="minorHAnsi"/>
          <w:color w:val="000000" w:themeColor="text1"/>
        </w:rPr>
        <w:t>14:07 CATORCE</w:t>
      </w:r>
      <w:r w:rsidR="004744A7" w:rsidRPr="001A204F">
        <w:rPr>
          <w:rFonts w:cstheme="minorHAnsi"/>
          <w:color w:val="000000" w:themeColor="text1"/>
        </w:rPr>
        <w:t xml:space="preserve"> HORAS </w:t>
      </w:r>
      <w:r w:rsidRPr="001A204F">
        <w:rPr>
          <w:rFonts w:cstheme="minorHAnsi"/>
          <w:color w:val="000000" w:themeColor="text1"/>
        </w:rPr>
        <w:t>CON SIETE</w:t>
      </w:r>
      <w:r w:rsidR="004744A7" w:rsidRPr="001A204F">
        <w:rPr>
          <w:rFonts w:cstheme="minorHAnsi"/>
          <w:color w:val="000000" w:themeColor="text1"/>
        </w:rPr>
        <w:t xml:space="preserve"> MINUTOS</w:t>
      </w:r>
      <w:r w:rsidR="000A7D19" w:rsidRPr="001A204F">
        <w:rPr>
          <w:rFonts w:cstheme="minorHAnsi"/>
          <w:color w:val="000000" w:themeColor="text1"/>
        </w:rPr>
        <w:t xml:space="preserve"> </w:t>
      </w:r>
    </w:p>
    <w:p w:rsidR="000A7D19" w:rsidRPr="00CD145E" w:rsidRDefault="00337086" w:rsidP="00337086">
      <w:pPr>
        <w:rPr>
          <w:rFonts w:cstheme="minorHAnsi"/>
          <w:b/>
          <w:color w:val="000000" w:themeColor="text1"/>
        </w:rPr>
      </w:pPr>
      <w:r w:rsidRPr="00CD145E">
        <w:rPr>
          <w:rFonts w:cstheme="minorHAnsi"/>
          <w:b/>
          <w:color w:val="000000" w:themeColor="text1"/>
        </w:rPr>
        <w:t>ORDEN DEL DÍA:</w:t>
      </w:r>
    </w:p>
    <w:p w:rsidR="00035BB1" w:rsidRPr="00CD145E" w:rsidRDefault="00035BB1" w:rsidP="00035BB1">
      <w:pPr>
        <w:pStyle w:val="Sinespaciado"/>
        <w:numPr>
          <w:ilvl w:val="0"/>
          <w:numId w:val="40"/>
        </w:numPr>
        <w:spacing w:line="360" w:lineRule="auto"/>
        <w:jc w:val="both"/>
        <w:rPr>
          <w:rFonts w:cstheme="minorHAnsi"/>
        </w:rPr>
      </w:pPr>
      <w:r w:rsidRPr="00CD145E">
        <w:rPr>
          <w:rFonts w:cstheme="minorHAnsi"/>
        </w:rPr>
        <w:t>Lista de Asistencia y verificación del quórum legal.</w:t>
      </w:r>
    </w:p>
    <w:p w:rsidR="00035BB1" w:rsidRPr="00CD145E" w:rsidRDefault="00035BB1" w:rsidP="00035BB1">
      <w:pPr>
        <w:pStyle w:val="Sinespaciado"/>
        <w:numPr>
          <w:ilvl w:val="0"/>
          <w:numId w:val="40"/>
        </w:numPr>
        <w:spacing w:line="360" w:lineRule="auto"/>
        <w:jc w:val="both"/>
        <w:rPr>
          <w:rFonts w:cstheme="minorHAnsi"/>
        </w:rPr>
      </w:pPr>
      <w:r w:rsidRPr="00CD145E">
        <w:rPr>
          <w:rFonts w:cstheme="minorHAnsi"/>
        </w:rPr>
        <w:t>Lectura y aprobación del orden del día y dispensa de los   documentos previamente entregados.</w:t>
      </w:r>
    </w:p>
    <w:p w:rsidR="00035BB1" w:rsidRPr="00CD145E" w:rsidRDefault="00035BB1" w:rsidP="00035BB1">
      <w:pPr>
        <w:pStyle w:val="Sinespaciado"/>
        <w:numPr>
          <w:ilvl w:val="0"/>
          <w:numId w:val="40"/>
        </w:numPr>
        <w:spacing w:line="360" w:lineRule="auto"/>
        <w:jc w:val="both"/>
        <w:rPr>
          <w:rFonts w:cstheme="minorHAnsi"/>
        </w:rPr>
      </w:pPr>
      <w:r w:rsidRPr="00CD145E">
        <w:rPr>
          <w:rFonts w:cstheme="minorHAnsi"/>
        </w:rPr>
        <w:t>Aprobación del contenido del acta de la comisión edilicia de Seguridad Pública y Protección Civil de fecha 19 de Junio del año 2025 dos mil veinticinco.</w:t>
      </w:r>
    </w:p>
    <w:p w:rsidR="00035BB1" w:rsidRPr="00CD145E" w:rsidRDefault="00035BB1" w:rsidP="00035BB1">
      <w:pPr>
        <w:pStyle w:val="Sinespaciado"/>
        <w:numPr>
          <w:ilvl w:val="0"/>
          <w:numId w:val="40"/>
        </w:numPr>
        <w:spacing w:line="360" w:lineRule="auto"/>
        <w:jc w:val="both"/>
        <w:rPr>
          <w:rFonts w:cstheme="minorHAnsi"/>
        </w:rPr>
      </w:pPr>
      <w:r w:rsidRPr="00CD145E">
        <w:rPr>
          <w:rFonts w:eastAsia="Arial Unicode MS" w:cstheme="minorHAnsi"/>
          <w:color w:val="000000" w:themeColor="text1"/>
        </w:rPr>
        <w:t>Informe por parte de la unidad especializada policial de atención a mujeres víctimas de Ocotlán Jalisco.</w:t>
      </w:r>
    </w:p>
    <w:p w:rsidR="00035BB1" w:rsidRPr="00CD145E" w:rsidRDefault="00035BB1" w:rsidP="00035BB1">
      <w:pPr>
        <w:pStyle w:val="Sinespaciado"/>
        <w:numPr>
          <w:ilvl w:val="0"/>
          <w:numId w:val="40"/>
        </w:numPr>
        <w:spacing w:line="360" w:lineRule="auto"/>
        <w:jc w:val="both"/>
        <w:rPr>
          <w:rFonts w:cstheme="minorHAnsi"/>
        </w:rPr>
      </w:pPr>
      <w:r w:rsidRPr="00CD145E">
        <w:rPr>
          <w:rFonts w:cstheme="minorHAnsi"/>
        </w:rPr>
        <w:t>Asuntos varios.</w:t>
      </w:r>
    </w:p>
    <w:p w:rsidR="000A7D19" w:rsidRPr="001A204F" w:rsidRDefault="00035BB1" w:rsidP="00337086">
      <w:pPr>
        <w:pStyle w:val="Sinespaciado"/>
        <w:numPr>
          <w:ilvl w:val="0"/>
          <w:numId w:val="40"/>
        </w:numPr>
        <w:spacing w:line="360" w:lineRule="auto"/>
        <w:jc w:val="both"/>
        <w:rPr>
          <w:rFonts w:cstheme="minorHAnsi"/>
        </w:rPr>
      </w:pPr>
      <w:r w:rsidRPr="00CD145E">
        <w:rPr>
          <w:rFonts w:cstheme="minorHAnsi"/>
        </w:rPr>
        <w:t>Clausura de la sesión.</w:t>
      </w:r>
    </w:p>
    <w:p w:rsidR="00337086" w:rsidRPr="00CD145E" w:rsidRDefault="00337086" w:rsidP="00337086">
      <w:pPr>
        <w:rPr>
          <w:rFonts w:cstheme="minorHAnsi"/>
          <w:b/>
          <w:color w:val="000000" w:themeColor="text1"/>
        </w:rPr>
      </w:pPr>
      <w:r w:rsidRPr="00CD145E">
        <w:rPr>
          <w:rFonts w:cstheme="minorHAnsi"/>
          <w:b/>
          <w:color w:val="000000" w:themeColor="text1"/>
        </w:rPr>
        <w:t xml:space="preserve">RESUMEN: </w:t>
      </w:r>
    </w:p>
    <w:p w:rsidR="00901C91" w:rsidRPr="00CD145E" w:rsidRDefault="00901C91" w:rsidP="00901C91">
      <w:pPr>
        <w:jc w:val="both"/>
        <w:rPr>
          <w:rFonts w:eastAsia="Cambria" w:cstheme="minorHAnsi"/>
          <w:bCs/>
          <w:iCs/>
          <w:color w:val="000000" w:themeColor="text1"/>
        </w:rPr>
      </w:pPr>
      <w:r w:rsidRPr="00CD145E">
        <w:rPr>
          <w:rFonts w:eastAsia="Cambria" w:cstheme="minorHAnsi"/>
          <w:bCs/>
          <w:iCs/>
          <w:color w:val="000000" w:themeColor="text1"/>
        </w:rPr>
        <w:t>La directora Isabel Trejo González explicó los resultados del programa Código Violeta en el municipio. Recordó que este mecanismo tiene dos funciones principales: atender llamadas de emergencia al 911 y dar seguimiento a las medidas y órdenes de protección emitidas por fiscalía y justicia municipal.</w:t>
      </w:r>
    </w:p>
    <w:p w:rsidR="00901C91" w:rsidRPr="00CD145E" w:rsidRDefault="00901C91" w:rsidP="00901C91">
      <w:pPr>
        <w:jc w:val="both"/>
        <w:rPr>
          <w:rFonts w:eastAsia="Cambria" w:cstheme="minorHAnsi"/>
          <w:bCs/>
          <w:iCs/>
          <w:color w:val="000000" w:themeColor="text1"/>
        </w:rPr>
      </w:pPr>
      <w:r w:rsidRPr="00CD145E">
        <w:rPr>
          <w:rFonts w:eastAsia="Cambria" w:cstheme="minorHAnsi"/>
          <w:bCs/>
          <w:iCs/>
          <w:color w:val="000000" w:themeColor="text1"/>
        </w:rPr>
        <w:t>De enero a junio se atendieron 205 mujeres a través del 911, con un total de 300 reportes. La mayoría correspondió a violencia física, seguida de violencia psicológica, sexual, patrimonial y económica. En varios casos se realizaron derivaciones jurídicas, informes policiales homologados, órdenes de protección, acompañamientos a hospitales y atenciones psicológicas.</w:t>
      </w:r>
    </w:p>
    <w:p w:rsidR="00901C91" w:rsidRPr="00CD145E" w:rsidRDefault="00901C91" w:rsidP="00901C91">
      <w:pPr>
        <w:jc w:val="both"/>
        <w:rPr>
          <w:rFonts w:eastAsia="Cambria" w:cstheme="minorHAnsi"/>
          <w:bCs/>
          <w:iCs/>
          <w:color w:val="000000" w:themeColor="text1"/>
        </w:rPr>
      </w:pPr>
      <w:r w:rsidRPr="00CD145E">
        <w:rPr>
          <w:rFonts w:eastAsia="Cambria" w:cstheme="minorHAnsi"/>
          <w:bCs/>
          <w:iCs/>
          <w:color w:val="000000" w:themeColor="text1"/>
        </w:rPr>
        <w:lastRenderedPageBreak/>
        <w:t>En cuanto a los servicios directos del Código Violeta, a través de la línea de la unidad se atendieron 47 reportes y se realizaron 111 acompañamientos, que incluyeron traslados a fiscalía, servicios médicos y apoyo para retirar pertenencias del domicilio.</w:t>
      </w:r>
    </w:p>
    <w:p w:rsidR="00901C91" w:rsidRPr="00CD145E" w:rsidRDefault="00901C91" w:rsidP="00901C91">
      <w:pPr>
        <w:jc w:val="both"/>
        <w:rPr>
          <w:rFonts w:eastAsia="Cambria" w:cstheme="minorHAnsi"/>
          <w:bCs/>
          <w:iCs/>
          <w:color w:val="000000" w:themeColor="text1"/>
        </w:rPr>
      </w:pPr>
      <w:r w:rsidRPr="00CD145E">
        <w:rPr>
          <w:rFonts w:eastAsia="Cambria" w:cstheme="minorHAnsi"/>
          <w:bCs/>
          <w:iCs/>
          <w:color w:val="000000" w:themeColor="text1"/>
        </w:rPr>
        <w:t>El área también llevó a cabo un intenso seguimiento de medidas de protección, con un total de 8,040 acciones, entre visitas domiciliarias y llamadas telefónicas. Estas visitas garantizan que las medidas dictadas por fiscalía y justicia municipal se cumplan y que las mujeres se encuentren seguras.</w:t>
      </w:r>
    </w:p>
    <w:p w:rsidR="00901C91" w:rsidRPr="00CD145E" w:rsidRDefault="00901C91" w:rsidP="00901C91">
      <w:pPr>
        <w:jc w:val="both"/>
        <w:rPr>
          <w:rFonts w:eastAsia="Cambria" w:cstheme="minorHAnsi"/>
          <w:bCs/>
          <w:iCs/>
          <w:color w:val="000000" w:themeColor="text1"/>
        </w:rPr>
      </w:pPr>
      <w:r w:rsidRPr="00CD145E">
        <w:rPr>
          <w:rFonts w:eastAsia="Cambria" w:cstheme="minorHAnsi"/>
          <w:bCs/>
          <w:iCs/>
          <w:color w:val="000000" w:themeColor="text1"/>
        </w:rPr>
        <w:t>Durante la sesión se aclaró que Ocotlán no cuenta con un refugio para mujeres víctimas de violencia; cuando se requiere, se gestiona a través de fiscalía en otros municipios. Se mencionó que actualmente solo existe la oficina de Código Violeta en Leandro Valle, con personal administrativo entre semana y operativos disponibles las 24 horas.</w:t>
      </w:r>
    </w:p>
    <w:p w:rsidR="00901C91" w:rsidRPr="00CD145E" w:rsidRDefault="00901C91" w:rsidP="00901C91">
      <w:pPr>
        <w:jc w:val="both"/>
        <w:rPr>
          <w:rFonts w:eastAsia="Cambria" w:cstheme="minorHAnsi"/>
          <w:bCs/>
          <w:iCs/>
          <w:color w:val="000000" w:themeColor="text1"/>
        </w:rPr>
      </w:pPr>
      <w:r w:rsidRPr="00CD145E">
        <w:rPr>
          <w:rFonts w:eastAsia="Cambria" w:cstheme="minorHAnsi"/>
          <w:bCs/>
          <w:iCs/>
          <w:color w:val="000000" w:themeColor="text1"/>
        </w:rPr>
        <w:t>Finalmente, se reconoció la labor del personal que atiende de manera oportuna a las mujeres en situación de violencia, aunque también se subrayó que los números reflejan una realidad preocupante que obliga a seguir trabajando y gestionar recursos, incluso con la posibilidad de crear un refugio municipal en el futuro.</w:t>
      </w:r>
    </w:p>
    <w:p w:rsidR="000C2D66" w:rsidRPr="00CD145E" w:rsidRDefault="00337086" w:rsidP="00337086">
      <w:pPr>
        <w:rPr>
          <w:rFonts w:cstheme="minorHAnsi"/>
          <w:b/>
          <w:color w:val="000000" w:themeColor="text1"/>
        </w:rPr>
      </w:pPr>
      <w:r w:rsidRPr="00CD145E">
        <w:rPr>
          <w:rFonts w:cstheme="minorHAnsi"/>
          <w:b/>
          <w:color w:val="000000" w:themeColor="text1"/>
        </w:rPr>
        <w:t>LINK  CONVOCATORIA Y ACTA DE SESIÓN:</w:t>
      </w:r>
    </w:p>
    <w:p w:rsidR="00901C91" w:rsidRPr="00CD145E" w:rsidRDefault="000D5308" w:rsidP="00337086">
      <w:pPr>
        <w:rPr>
          <w:rFonts w:cstheme="minorHAnsi"/>
        </w:rPr>
      </w:pPr>
      <w:hyperlink r:id="rId28" w:history="1">
        <w:r w:rsidR="00901C91" w:rsidRPr="00CD145E">
          <w:rPr>
            <w:rStyle w:val="Hipervnculo"/>
            <w:rFonts w:cstheme="minorHAnsi"/>
            <w:u w:val="none"/>
          </w:rPr>
          <w:t>https://transparencia.ocotlan.gob.mx/Seguridad_2427</w:t>
        </w:r>
      </w:hyperlink>
    </w:p>
    <w:p w:rsidR="001A204F" w:rsidRDefault="00337086" w:rsidP="00337086">
      <w:pPr>
        <w:rPr>
          <w:rStyle w:val="Hipervnculo"/>
          <w:rFonts w:cstheme="minorHAnsi"/>
          <w:u w:val="none"/>
        </w:rPr>
      </w:pPr>
      <w:r w:rsidRPr="00CD145E">
        <w:rPr>
          <w:rFonts w:cstheme="minorHAnsi"/>
          <w:b/>
          <w:color w:val="000000" w:themeColor="text1"/>
        </w:rPr>
        <w:t xml:space="preserve">LINK LISTA DE ASISTENCIA Y SENTIDO DE LAS VOTACIONES: </w:t>
      </w:r>
      <w:hyperlink r:id="rId29" w:anchor="overlay-context=articulo-15" w:history="1">
        <w:r w:rsidRPr="00CD145E">
          <w:rPr>
            <w:rStyle w:val="Hipervnculo"/>
            <w:rFonts w:cstheme="minorHAnsi"/>
            <w:u w:val="none"/>
          </w:rPr>
          <w:t>https://transparencia.ocotlan.gob.mx/estad%C3%ADsticas-de-las-reuniones-de-cabildo#overlay-context=articulo-15</w:t>
        </w:r>
      </w:hyperlink>
    </w:p>
    <w:p w:rsidR="001A204F" w:rsidRPr="001A204F" w:rsidRDefault="001A204F" w:rsidP="00337086">
      <w:pPr>
        <w:rPr>
          <w:rFonts w:cstheme="minorHAnsi"/>
          <w:color w:val="0563C1" w:themeColor="hyperlink"/>
        </w:rPr>
      </w:pPr>
    </w:p>
    <w:p w:rsidR="001A204F" w:rsidRDefault="00337086" w:rsidP="00337086">
      <w:pPr>
        <w:rPr>
          <w:rFonts w:cstheme="minorHAnsi"/>
          <w:b/>
          <w:color w:val="000000" w:themeColor="text1"/>
        </w:rPr>
      </w:pPr>
      <w:r w:rsidRPr="00CD145E">
        <w:rPr>
          <w:rFonts w:cstheme="minorHAnsi"/>
          <w:b/>
          <w:color w:val="000000" w:themeColor="text1"/>
        </w:rPr>
        <w:t>COMISIÓN CONVO</w:t>
      </w:r>
      <w:r w:rsidR="00E45028" w:rsidRPr="00CD145E">
        <w:rPr>
          <w:rFonts w:cstheme="minorHAnsi"/>
          <w:b/>
          <w:color w:val="000000" w:themeColor="text1"/>
        </w:rPr>
        <w:t xml:space="preserve">CADA: </w:t>
      </w:r>
    </w:p>
    <w:p w:rsidR="00337086" w:rsidRPr="00CD145E" w:rsidRDefault="00E45028" w:rsidP="00337086">
      <w:pPr>
        <w:rPr>
          <w:rFonts w:cstheme="minorHAnsi"/>
          <w:color w:val="000000" w:themeColor="text1"/>
        </w:rPr>
      </w:pPr>
      <w:r w:rsidRPr="00CD145E">
        <w:rPr>
          <w:rFonts w:cstheme="minorHAnsi"/>
          <w:color w:val="000000" w:themeColor="text1"/>
        </w:rPr>
        <w:t>MOVILIDAD</w:t>
      </w:r>
    </w:p>
    <w:p w:rsidR="001A204F" w:rsidRDefault="00337086" w:rsidP="00337086">
      <w:pPr>
        <w:rPr>
          <w:rFonts w:cstheme="minorHAnsi"/>
          <w:b/>
          <w:color w:val="000000" w:themeColor="text1"/>
        </w:rPr>
      </w:pPr>
      <w:r w:rsidRPr="00CD145E">
        <w:rPr>
          <w:rFonts w:cstheme="minorHAnsi"/>
          <w:b/>
          <w:color w:val="000000" w:themeColor="text1"/>
        </w:rPr>
        <w:t>TIPO DE SESIÓN</w:t>
      </w:r>
      <w:r w:rsidR="00E365D4" w:rsidRPr="00CD145E">
        <w:rPr>
          <w:rFonts w:cstheme="minorHAnsi"/>
          <w:b/>
          <w:color w:val="000000" w:themeColor="text1"/>
        </w:rPr>
        <w:t>:</w:t>
      </w:r>
    </w:p>
    <w:p w:rsidR="00337086" w:rsidRPr="00CD145E" w:rsidRDefault="00A35856" w:rsidP="00337086">
      <w:pPr>
        <w:rPr>
          <w:rFonts w:cstheme="minorHAnsi"/>
          <w:color w:val="000000" w:themeColor="text1"/>
        </w:rPr>
      </w:pPr>
      <w:r w:rsidRPr="00CD145E">
        <w:rPr>
          <w:rFonts w:cstheme="minorHAnsi"/>
          <w:color w:val="000000" w:themeColor="text1"/>
        </w:rPr>
        <w:t>NOVENA SESION ORDINARIA</w:t>
      </w:r>
    </w:p>
    <w:p w:rsidR="001A204F" w:rsidRPr="001A204F" w:rsidRDefault="00337086" w:rsidP="00337086">
      <w:pPr>
        <w:rPr>
          <w:rFonts w:cstheme="minorHAnsi"/>
          <w:color w:val="000000" w:themeColor="text1"/>
        </w:rPr>
      </w:pPr>
      <w:r w:rsidRPr="001A204F">
        <w:rPr>
          <w:rFonts w:cstheme="minorHAnsi"/>
          <w:b/>
          <w:color w:val="000000" w:themeColor="text1"/>
        </w:rPr>
        <w:t>FECHA DE SESION</w:t>
      </w:r>
      <w:r w:rsidRPr="001A204F">
        <w:rPr>
          <w:rFonts w:cstheme="minorHAnsi"/>
          <w:color w:val="000000" w:themeColor="text1"/>
        </w:rPr>
        <w:t xml:space="preserve">: </w:t>
      </w:r>
    </w:p>
    <w:p w:rsidR="00337086" w:rsidRPr="001A204F" w:rsidRDefault="007744F5" w:rsidP="00337086">
      <w:pPr>
        <w:rPr>
          <w:rFonts w:cstheme="minorHAnsi"/>
          <w:color w:val="000000" w:themeColor="text1"/>
        </w:rPr>
      </w:pPr>
      <w:r w:rsidRPr="001A204F">
        <w:rPr>
          <w:rFonts w:cstheme="minorHAnsi"/>
          <w:color w:val="000000" w:themeColor="text1"/>
        </w:rPr>
        <w:t>27  DE AGOSTO</w:t>
      </w:r>
      <w:r w:rsidR="00223990" w:rsidRPr="001A204F">
        <w:rPr>
          <w:rFonts w:cstheme="minorHAnsi"/>
          <w:color w:val="000000" w:themeColor="text1"/>
        </w:rPr>
        <w:t xml:space="preserve"> DEL 2025</w:t>
      </w:r>
    </w:p>
    <w:p w:rsidR="001A204F" w:rsidRDefault="00337086" w:rsidP="00337086">
      <w:pPr>
        <w:rPr>
          <w:rFonts w:cstheme="minorHAnsi"/>
          <w:b/>
          <w:color w:val="000000" w:themeColor="text1"/>
        </w:rPr>
      </w:pPr>
      <w:r w:rsidRPr="00CD145E">
        <w:rPr>
          <w:rFonts w:cstheme="minorHAnsi"/>
          <w:b/>
          <w:color w:val="000000" w:themeColor="text1"/>
        </w:rPr>
        <w:t>HORARIO:</w:t>
      </w:r>
    </w:p>
    <w:p w:rsidR="00337086" w:rsidRPr="001A204F" w:rsidRDefault="007744F5" w:rsidP="00337086">
      <w:pPr>
        <w:rPr>
          <w:rFonts w:cstheme="minorHAnsi"/>
          <w:color w:val="000000" w:themeColor="text1"/>
        </w:rPr>
      </w:pPr>
      <w:r w:rsidRPr="001A204F">
        <w:rPr>
          <w:rFonts w:cstheme="minorHAnsi"/>
          <w:color w:val="000000" w:themeColor="text1"/>
        </w:rPr>
        <w:t>11:06  ONCE HORAS CON SEIS</w:t>
      </w:r>
      <w:r w:rsidR="00A35856" w:rsidRPr="001A204F">
        <w:rPr>
          <w:rFonts w:cstheme="minorHAnsi"/>
          <w:color w:val="000000" w:themeColor="text1"/>
        </w:rPr>
        <w:t xml:space="preserve">  MINUTOS </w:t>
      </w:r>
    </w:p>
    <w:p w:rsidR="00337086" w:rsidRPr="00CD145E" w:rsidRDefault="00337086" w:rsidP="00337086">
      <w:pPr>
        <w:rPr>
          <w:rFonts w:cstheme="minorHAnsi"/>
          <w:b/>
          <w:color w:val="000000" w:themeColor="text1"/>
        </w:rPr>
      </w:pPr>
      <w:r w:rsidRPr="00CD145E">
        <w:rPr>
          <w:rFonts w:cstheme="minorHAnsi"/>
          <w:b/>
          <w:color w:val="000000" w:themeColor="text1"/>
        </w:rPr>
        <w:t xml:space="preserve">ORDEN DEL DÍA: </w:t>
      </w:r>
    </w:p>
    <w:p w:rsidR="007744F5" w:rsidRPr="00CD145E" w:rsidRDefault="007744F5" w:rsidP="007744F5">
      <w:pPr>
        <w:pStyle w:val="Sinespaciado"/>
        <w:numPr>
          <w:ilvl w:val="0"/>
          <w:numId w:val="42"/>
        </w:numPr>
        <w:spacing w:line="360" w:lineRule="auto"/>
        <w:jc w:val="both"/>
        <w:rPr>
          <w:rFonts w:cstheme="minorHAnsi"/>
        </w:rPr>
      </w:pPr>
      <w:r w:rsidRPr="00CD145E">
        <w:rPr>
          <w:rFonts w:cstheme="minorHAnsi"/>
        </w:rPr>
        <w:t>Lista de Asistencia y verificación del quórum legal.</w:t>
      </w:r>
    </w:p>
    <w:p w:rsidR="007744F5" w:rsidRPr="00CD145E" w:rsidRDefault="007744F5" w:rsidP="007744F5">
      <w:pPr>
        <w:pStyle w:val="Sinespaciado"/>
        <w:numPr>
          <w:ilvl w:val="0"/>
          <w:numId w:val="42"/>
        </w:numPr>
        <w:spacing w:line="360" w:lineRule="auto"/>
        <w:jc w:val="both"/>
        <w:rPr>
          <w:rFonts w:cstheme="minorHAnsi"/>
        </w:rPr>
      </w:pPr>
      <w:r w:rsidRPr="00CD145E">
        <w:rPr>
          <w:rFonts w:cstheme="minorHAnsi"/>
        </w:rPr>
        <w:t>Lectura y aprobación del orden del día y dispensa de los   documentos previamente entregados.</w:t>
      </w:r>
    </w:p>
    <w:p w:rsidR="007744F5" w:rsidRPr="00CD145E" w:rsidRDefault="007744F5" w:rsidP="007744F5">
      <w:pPr>
        <w:pStyle w:val="Sinespaciado"/>
        <w:numPr>
          <w:ilvl w:val="0"/>
          <w:numId w:val="42"/>
        </w:numPr>
        <w:spacing w:line="360" w:lineRule="auto"/>
        <w:jc w:val="both"/>
        <w:rPr>
          <w:rFonts w:cstheme="minorHAnsi"/>
        </w:rPr>
      </w:pPr>
      <w:r w:rsidRPr="00CD145E">
        <w:rPr>
          <w:rFonts w:cstheme="minorHAnsi"/>
        </w:rPr>
        <w:lastRenderedPageBreak/>
        <w:t>Aprobación del contenido del acta de la comisión edilicia de Seguridad Pública y Protección Civil de fecha 14 de Julio del año 2025 dos mil veinticinco.</w:t>
      </w:r>
    </w:p>
    <w:p w:rsidR="007744F5" w:rsidRPr="00CD145E" w:rsidRDefault="007744F5" w:rsidP="007744F5">
      <w:pPr>
        <w:pStyle w:val="Sinespaciado"/>
        <w:numPr>
          <w:ilvl w:val="0"/>
          <w:numId w:val="42"/>
        </w:numPr>
        <w:spacing w:line="360" w:lineRule="auto"/>
        <w:jc w:val="both"/>
        <w:rPr>
          <w:rFonts w:cstheme="minorHAnsi"/>
        </w:rPr>
      </w:pPr>
      <w:r w:rsidRPr="00CD145E">
        <w:rPr>
          <w:rFonts w:cstheme="minorHAnsi"/>
        </w:rPr>
        <w:t>Asuntos varios.</w:t>
      </w:r>
    </w:p>
    <w:p w:rsidR="007744F5" w:rsidRPr="00CD145E" w:rsidRDefault="007744F5" w:rsidP="007744F5">
      <w:pPr>
        <w:pStyle w:val="Sinespaciado"/>
        <w:numPr>
          <w:ilvl w:val="0"/>
          <w:numId w:val="42"/>
        </w:numPr>
        <w:spacing w:line="360" w:lineRule="auto"/>
        <w:jc w:val="both"/>
        <w:rPr>
          <w:rFonts w:cstheme="minorHAnsi"/>
        </w:rPr>
      </w:pPr>
      <w:r w:rsidRPr="00CD145E">
        <w:rPr>
          <w:rFonts w:cstheme="minorHAnsi"/>
        </w:rPr>
        <w:t>Clausura de la sesión.</w:t>
      </w:r>
    </w:p>
    <w:p w:rsidR="00040379" w:rsidRPr="00CD145E" w:rsidRDefault="00040379" w:rsidP="00337086">
      <w:pPr>
        <w:rPr>
          <w:rFonts w:cstheme="minorHAnsi"/>
          <w:b/>
          <w:color w:val="000000" w:themeColor="text1"/>
        </w:rPr>
      </w:pPr>
    </w:p>
    <w:p w:rsidR="00337086" w:rsidRPr="00CD145E" w:rsidRDefault="00337086" w:rsidP="00337086">
      <w:pPr>
        <w:rPr>
          <w:rFonts w:cstheme="minorHAnsi"/>
          <w:b/>
          <w:color w:val="000000" w:themeColor="text1"/>
        </w:rPr>
      </w:pPr>
      <w:r w:rsidRPr="00CD145E">
        <w:rPr>
          <w:rFonts w:cstheme="minorHAnsi"/>
          <w:b/>
          <w:color w:val="000000" w:themeColor="text1"/>
        </w:rPr>
        <w:t xml:space="preserve">RESUMEN: </w:t>
      </w:r>
    </w:p>
    <w:p w:rsidR="007744F5" w:rsidRPr="00CD145E" w:rsidRDefault="007744F5" w:rsidP="007744F5">
      <w:pPr>
        <w:jc w:val="both"/>
        <w:rPr>
          <w:rFonts w:cstheme="minorHAnsi"/>
        </w:rPr>
      </w:pPr>
      <w:r w:rsidRPr="00CD145E">
        <w:rPr>
          <w:rFonts w:cstheme="minorHAnsi"/>
        </w:rPr>
        <w:t xml:space="preserve">ASUNTOS VARIOS, se informa que no existe ningún asunto vario que expresar. Igual hacer del conocimiento de las regidoras presentes que en días pasados esta comisión se hizo presente en las instalaciones del instituto de ciencias forenses, gracias a que el doctor Manuel consiguió una cita para hacer varios acuerdos y bajar algunas cosas para el municipio, ya más delante les estaremos informando que fue lo que se consiguió, también para hacer de su conocimiento esta comisión sigue trabajando en la seguridad del municipio y de su gente. </w:t>
      </w:r>
    </w:p>
    <w:p w:rsidR="00A35856" w:rsidRPr="00CD145E" w:rsidRDefault="00337086" w:rsidP="00337086">
      <w:pPr>
        <w:rPr>
          <w:rFonts w:cstheme="minorHAnsi"/>
        </w:rPr>
      </w:pPr>
      <w:r w:rsidRPr="00CD145E">
        <w:rPr>
          <w:rFonts w:cstheme="minorHAnsi"/>
          <w:b/>
          <w:color w:val="000000" w:themeColor="text1"/>
        </w:rPr>
        <w:t>LINK  CONVOCATORIA Y ACTA DE SESIÓN:</w:t>
      </w:r>
      <w:r w:rsidRPr="00CD145E">
        <w:rPr>
          <w:rFonts w:cstheme="minorHAnsi"/>
        </w:rPr>
        <w:t xml:space="preserve"> </w:t>
      </w:r>
    </w:p>
    <w:p w:rsidR="007744F5" w:rsidRPr="00CD145E" w:rsidRDefault="000D5308" w:rsidP="007744F5">
      <w:pPr>
        <w:rPr>
          <w:rFonts w:cstheme="minorHAnsi"/>
        </w:rPr>
      </w:pPr>
      <w:hyperlink r:id="rId30" w:history="1">
        <w:r w:rsidR="007744F5" w:rsidRPr="00CD145E">
          <w:rPr>
            <w:rStyle w:val="Hipervnculo"/>
            <w:rFonts w:cstheme="minorHAnsi"/>
            <w:u w:val="none"/>
          </w:rPr>
          <w:t>https://transparencia.ocotlan.gob.mx/Seguridad_2427</w:t>
        </w:r>
      </w:hyperlink>
    </w:p>
    <w:p w:rsidR="00CC28D8" w:rsidRPr="003A2358" w:rsidRDefault="00337086" w:rsidP="00CC28D8">
      <w:pPr>
        <w:rPr>
          <w:rFonts w:cstheme="minorHAnsi"/>
          <w:color w:val="000000" w:themeColor="text1"/>
        </w:rPr>
      </w:pPr>
      <w:r w:rsidRPr="00CD145E">
        <w:rPr>
          <w:rFonts w:cstheme="minorHAnsi"/>
          <w:b/>
          <w:color w:val="000000" w:themeColor="text1"/>
        </w:rPr>
        <w:t xml:space="preserve">LINK LISTA DE ASISTENCIA Y SENTIDO DE LAS VOTACIONES: </w:t>
      </w:r>
      <w:hyperlink r:id="rId31" w:anchor="overlay-context=articulo-15" w:history="1">
        <w:r w:rsidRPr="00CD145E">
          <w:rPr>
            <w:rStyle w:val="Hipervnculo"/>
            <w:rFonts w:cstheme="minorHAnsi"/>
            <w:u w:val="none"/>
          </w:rPr>
          <w:t>https://transparencia.ocotlan.gob.mx/estad%C3%ADsticas-de-las-reuniones-de-cabildo#overlay-context=articulo-15</w:t>
        </w:r>
      </w:hyperlink>
      <w:r w:rsidRPr="00CD145E">
        <w:rPr>
          <w:rFonts w:cstheme="minorHAnsi"/>
          <w:color w:val="000000" w:themeColor="text1"/>
        </w:rPr>
        <w:t xml:space="preserve"> </w:t>
      </w:r>
    </w:p>
    <w:p w:rsidR="00CC28D8" w:rsidRPr="00D1353A" w:rsidRDefault="00CC28D8" w:rsidP="00CC28D8">
      <w:pPr>
        <w:jc w:val="center"/>
        <w:rPr>
          <w:b/>
        </w:rPr>
      </w:pPr>
      <w:r w:rsidRPr="00D1353A">
        <w:rPr>
          <w:b/>
        </w:rPr>
        <w:t>ATENTAMENTE</w:t>
      </w:r>
    </w:p>
    <w:p w:rsidR="00CC28D8" w:rsidRPr="00D1353A" w:rsidRDefault="00CC28D8" w:rsidP="00CC28D8">
      <w:pPr>
        <w:jc w:val="center"/>
        <w:rPr>
          <w:b/>
        </w:rPr>
      </w:pPr>
      <w:r w:rsidRPr="00D1353A">
        <w:rPr>
          <w:b/>
        </w:rPr>
        <w:t>OCOTLÁN, JALISCO A SU FECHA DE PRESENTACIÓN</w:t>
      </w:r>
    </w:p>
    <w:p w:rsidR="00CC28D8" w:rsidRDefault="00CC28D8" w:rsidP="00CC28D8">
      <w:pPr>
        <w:jc w:val="center"/>
        <w:rPr>
          <w:b/>
        </w:rPr>
      </w:pPr>
      <w:r w:rsidRPr="00D1353A">
        <w:rPr>
          <w:b/>
        </w:rPr>
        <w:t>“2025, AÑO DE LA ESCARAMUZA CHARRA EN OCOTLÁN, JALISCO”</w:t>
      </w:r>
    </w:p>
    <w:p w:rsidR="00CC28D8" w:rsidRDefault="00CC28D8" w:rsidP="00CC28D8">
      <w:pPr>
        <w:jc w:val="center"/>
        <w:rPr>
          <w:b/>
        </w:rPr>
      </w:pPr>
    </w:p>
    <w:p w:rsidR="00CC28D8" w:rsidRDefault="00CC28D8" w:rsidP="00CC28D8">
      <w:pPr>
        <w:rPr>
          <w:b/>
        </w:rPr>
      </w:pPr>
    </w:p>
    <w:p w:rsidR="00CC28D8" w:rsidRDefault="00CC28D8" w:rsidP="00CC28D8">
      <w:pPr>
        <w:jc w:val="center"/>
        <w:rPr>
          <w:b/>
        </w:rPr>
      </w:pPr>
      <w:r>
        <w:rPr>
          <w:b/>
        </w:rPr>
        <w:t>_______________________________</w:t>
      </w:r>
    </w:p>
    <w:p w:rsidR="00CC28D8" w:rsidRDefault="00CC28D8" w:rsidP="00CC28D8">
      <w:pPr>
        <w:jc w:val="center"/>
        <w:rPr>
          <w:b/>
        </w:rPr>
      </w:pPr>
      <w:r>
        <w:rPr>
          <w:b/>
        </w:rPr>
        <w:t xml:space="preserve">C. CRISTIAN DANIEL SALAS BRAVO   </w:t>
      </w:r>
    </w:p>
    <w:p w:rsidR="00CC28D8" w:rsidRDefault="003A2358" w:rsidP="00CC28D8">
      <w:pPr>
        <w:jc w:val="center"/>
        <w:rPr>
          <w:b/>
        </w:rPr>
      </w:pPr>
      <w:r>
        <w:rPr>
          <w:b/>
        </w:rPr>
        <w:t xml:space="preserve">PRESIDENTE </w:t>
      </w:r>
    </w:p>
    <w:p w:rsidR="00CC28D8" w:rsidRDefault="00CC28D8" w:rsidP="00CC28D8">
      <w:pPr>
        <w:jc w:val="center"/>
        <w:rPr>
          <w:b/>
        </w:rPr>
      </w:pPr>
    </w:p>
    <w:p w:rsidR="003A2358" w:rsidRDefault="003A2358" w:rsidP="00CC28D8">
      <w:pPr>
        <w:jc w:val="center"/>
        <w:rPr>
          <w:b/>
        </w:rPr>
      </w:pPr>
    </w:p>
    <w:p w:rsidR="00CC28D8" w:rsidRDefault="003A2358" w:rsidP="003A2358">
      <w:pPr>
        <w:tabs>
          <w:tab w:val="center" w:pos="4560"/>
          <w:tab w:val="right" w:pos="9121"/>
        </w:tabs>
        <w:rPr>
          <w:b/>
        </w:rPr>
      </w:pPr>
      <w:r>
        <w:rPr>
          <w:b/>
        </w:rPr>
        <w:tab/>
      </w:r>
      <w:r w:rsidR="00CC28D8">
        <w:rPr>
          <w:b/>
        </w:rPr>
        <w:t>_______________________________</w:t>
      </w:r>
      <w:r>
        <w:rPr>
          <w:b/>
        </w:rPr>
        <w:tab/>
      </w:r>
    </w:p>
    <w:p w:rsidR="00CC28D8" w:rsidRDefault="00CC28D8" w:rsidP="00CC28D8">
      <w:pPr>
        <w:jc w:val="center"/>
        <w:rPr>
          <w:b/>
        </w:rPr>
      </w:pPr>
      <w:r>
        <w:rPr>
          <w:b/>
        </w:rPr>
        <w:t xml:space="preserve">C. MANUEL GUTIERREZ MUÑOZ   </w:t>
      </w:r>
    </w:p>
    <w:p w:rsidR="00CC28D8" w:rsidRDefault="00CC28D8" w:rsidP="00CC28D8">
      <w:pPr>
        <w:jc w:val="center"/>
        <w:rPr>
          <w:b/>
        </w:rPr>
      </w:pPr>
      <w:r>
        <w:rPr>
          <w:b/>
        </w:rPr>
        <w:t xml:space="preserve">VOCAL </w:t>
      </w:r>
    </w:p>
    <w:p w:rsidR="003A2358" w:rsidRDefault="003A2358" w:rsidP="00CC28D8">
      <w:pPr>
        <w:jc w:val="center"/>
        <w:rPr>
          <w:b/>
        </w:rPr>
      </w:pPr>
    </w:p>
    <w:p w:rsidR="003A2358" w:rsidRDefault="003A2358" w:rsidP="00CC28D8">
      <w:pPr>
        <w:jc w:val="center"/>
        <w:rPr>
          <w:b/>
        </w:rPr>
      </w:pPr>
    </w:p>
    <w:p w:rsidR="003A2358" w:rsidRDefault="003A2358" w:rsidP="003A2358">
      <w:pPr>
        <w:jc w:val="center"/>
        <w:rPr>
          <w:b/>
        </w:rPr>
      </w:pPr>
      <w:r>
        <w:rPr>
          <w:b/>
        </w:rPr>
        <w:lastRenderedPageBreak/>
        <w:t>_______________________________</w:t>
      </w:r>
    </w:p>
    <w:p w:rsidR="003A2358" w:rsidRDefault="003A2358" w:rsidP="003A2358">
      <w:pPr>
        <w:jc w:val="center"/>
        <w:rPr>
          <w:b/>
        </w:rPr>
      </w:pPr>
      <w:r>
        <w:rPr>
          <w:b/>
        </w:rPr>
        <w:t xml:space="preserve">C. </w:t>
      </w:r>
      <w:r>
        <w:rPr>
          <w:b/>
        </w:rPr>
        <w:t xml:space="preserve">ROGELIO GARCIA CASTRO </w:t>
      </w:r>
    </w:p>
    <w:p w:rsidR="00E4232E" w:rsidRPr="003A2358" w:rsidRDefault="003A2358" w:rsidP="003A2358">
      <w:pPr>
        <w:jc w:val="center"/>
        <w:rPr>
          <w:b/>
        </w:rPr>
      </w:pPr>
      <w:r>
        <w:rPr>
          <w:b/>
        </w:rPr>
        <w:t>VOCAL</w:t>
      </w:r>
    </w:p>
    <w:sectPr w:rsidR="00E4232E" w:rsidRPr="003A2358" w:rsidSect="009F4391">
      <w:headerReference w:type="default" r:id="rId32"/>
      <w:footerReference w:type="default" r:id="rId33"/>
      <w:pgSz w:w="12240" w:h="15840"/>
      <w:pgMar w:top="1417" w:right="1701" w:bottom="1417" w:left="1418"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52B" w:rsidRDefault="006A452B" w:rsidP="002445F6">
      <w:pPr>
        <w:spacing w:after="0" w:line="240" w:lineRule="auto"/>
      </w:pPr>
      <w:r>
        <w:separator/>
      </w:r>
    </w:p>
  </w:endnote>
  <w:endnote w:type="continuationSeparator" w:id="0">
    <w:p w:rsidR="006A452B" w:rsidRDefault="006A452B" w:rsidP="0024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358" w:rsidRDefault="003A235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0D5308" w:rsidRPr="000D5308">
      <w:rPr>
        <w:noProof/>
        <w:color w:val="323E4F" w:themeColor="text2" w:themeShade="BF"/>
        <w:sz w:val="24"/>
        <w:szCs w:val="24"/>
        <w:lang w:val="es-ES"/>
      </w:rPr>
      <w:t>4</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0D5308" w:rsidRPr="000D5308">
      <w:rPr>
        <w:noProof/>
        <w:color w:val="323E4F" w:themeColor="text2" w:themeShade="BF"/>
        <w:sz w:val="24"/>
        <w:szCs w:val="24"/>
        <w:lang w:val="es-ES"/>
      </w:rPr>
      <w:t>16</w:t>
    </w:r>
    <w:r>
      <w:rPr>
        <w:color w:val="323E4F" w:themeColor="text2" w:themeShade="BF"/>
        <w:sz w:val="24"/>
        <w:szCs w:val="24"/>
      </w:rPr>
      <w:fldChar w:fldCharType="end"/>
    </w:r>
  </w:p>
  <w:p w:rsidR="003A2358" w:rsidRDefault="003A23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52B" w:rsidRDefault="006A452B" w:rsidP="002445F6">
      <w:pPr>
        <w:spacing w:after="0" w:line="240" w:lineRule="auto"/>
      </w:pPr>
      <w:r>
        <w:separator/>
      </w:r>
    </w:p>
  </w:footnote>
  <w:footnote w:type="continuationSeparator" w:id="0">
    <w:p w:rsidR="006A452B" w:rsidRDefault="006A452B" w:rsidP="00244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BF9" w:rsidRPr="00250BF9" w:rsidRDefault="00250BF9" w:rsidP="00250BF9">
    <w:pPr>
      <w:pStyle w:val="Encabezado"/>
      <w:tabs>
        <w:tab w:val="clear" w:pos="4419"/>
        <w:tab w:val="clear" w:pos="8838"/>
        <w:tab w:val="right" w:pos="9688"/>
      </w:tabs>
    </w:pPr>
    <w:r>
      <w:rPr>
        <w:noProof/>
        <w:lang w:eastAsia="es-MX"/>
      </w:rPr>
      <w:drawing>
        <wp:anchor distT="0" distB="0" distL="114300" distR="114300" simplePos="0" relativeHeight="251657216" behindDoc="1" locked="0" layoutInCell="1" allowOverlap="1">
          <wp:simplePos x="0" y="0"/>
          <wp:positionH relativeFrom="column">
            <wp:posOffset>-885825</wp:posOffset>
          </wp:positionH>
          <wp:positionV relativeFrom="paragraph">
            <wp:posOffset>391977</wp:posOffset>
          </wp:positionV>
          <wp:extent cx="7753350" cy="9579429"/>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cotlán.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7753350" cy="9579429"/>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17297"/>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9266D4"/>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5926B27"/>
    <w:multiLevelType w:val="hybridMultilevel"/>
    <w:tmpl w:val="061CAEC0"/>
    <w:lvl w:ilvl="0" w:tplc="4E9C0A8C">
      <w:start w:val="1"/>
      <w:numFmt w:val="decimal"/>
      <w:lvlText w:val="%1."/>
      <w:lvlJc w:val="left"/>
      <w:pPr>
        <w:ind w:left="1413" w:hanging="70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5E133A8"/>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7E93840"/>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07F20B86"/>
    <w:multiLevelType w:val="hybridMultilevel"/>
    <w:tmpl w:val="061CAEC0"/>
    <w:lvl w:ilvl="0" w:tplc="4E9C0A8C">
      <w:start w:val="1"/>
      <w:numFmt w:val="decimal"/>
      <w:lvlText w:val="%1."/>
      <w:lvlJc w:val="left"/>
      <w:pPr>
        <w:ind w:left="705" w:hanging="7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A12AA5"/>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9F6D04"/>
    <w:multiLevelType w:val="hybridMultilevel"/>
    <w:tmpl w:val="24146F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C47D3B"/>
    <w:multiLevelType w:val="hybridMultilevel"/>
    <w:tmpl w:val="69E6081C"/>
    <w:lvl w:ilvl="0" w:tplc="72FCBF78">
      <w:start w:val="1"/>
      <w:numFmt w:val="decimal"/>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nsid w:val="13B12296"/>
    <w:multiLevelType w:val="hybridMultilevel"/>
    <w:tmpl w:val="ABCA1552"/>
    <w:lvl w:ilvl="0" w:tplc="3B024DF4">
      <w:start w:val="1"/>
      <w:numFmt w:val="decimal"/>
      <w:lvlText w:val="%1."/>
      <w:lvlJc w:val="left"/>
      <w:pPr>
        <w:ind w:left="705" w:hanging="705"/>
      </w:pPr>
      <w:rPr>
        <w:rFonts w:hint="default"/>
        <w:b w:val="0"/>
      </w:rPr>
    </w:lvl>
    <w:lvl w:ilvl="1" w:tplc="080A0019" w:tentative="1">
      <w:start w:val="1"/>
      <w:numFmt w:val="lowerLetter"/>
      <w:lvlText w:val="%2."/>
      <w:lvlJc w:val="left"/>
      <w:pPr>
        <w:ind w:left="732" w:hanging="360"/>
      </w:pPr>
    </w:lvl>
    <w:lvl w:ilvl="2" w:tplc="080A001B" w:tentative="1">
      <w:start w:val="1"/>
      <w:numFmt w:val="lowerRoman"/>
      <w:lvlText w:val="%3."/>
      <w:lvlJc w:val="right"/>
      <w:pPr>
        <w:ind w:left="1452" w:hanging="180"/>
      </w:pPr>
    </w:lvl>
    <w:lvl w:ilvl="3" w:tplc="080A000F" w:tentative="1">
      <w:start w:val="1"/>
      <w:numFmt w:val="decimal"/>
      <w:lvlText w:val="%4."/>
      <w:lvlJc w:val="left"/>
      <w:pPr>
        <w:ind w:left="2172" w:hanging="360"/>
      </w:pPr>
    </w:lvl>
    <w:lvl w:ilvl="4" w:tplc="080A0019" w:tentative="1">
      <w:start w:val="1"/>
      <w:numFmt w:val="lowerLetter"/>
      <w:lvlText w:val="%5."/>
      <w:lvlJc w:val="left"/>
      <w:pPr>
        <w:ind w:left="2892" w:hanging="360"/>
      </w:pPr>
    </w:lvl>
    <w:lvl w:ilvl="5" w:tplc="080A001B" w:tentative="1">
      <w:start w:val="1"/>
      <w:numFmt w:val="lowerRoman"/>
      <w:lvlText w:val="%6."/>
      <w:lvlJc w:val="right"/>
      <w:pPr>
        <w:ind w:left="3612" w:hanging="180"/>
      </w:pPr>
    </w:lvl>
    <w:lvl w:ilvl="6" w:tplc="080A000F" w:tentative="1">
      <w:start w:val="1"/>
      <w:numFmt w:val="decimal"/>
      <w:lvlText w:val="%7."/>
      <w:lvlJc w:val="left"/>
      <w:pPr>
        <w:ind w:left="4332" w:hanging="360"/>
      </w:pPr>
    </w:lvl>
    <w:lvl w:ilvl="7" w:tplc="080A0019" w:tentative="1">
      <w:start w:val="1"/>
      <w:numFmt w:val="lowerLetter"/>
      <w:lvlText w:val="%8."/>
      <w:lvlJc w:val="left"/>
      <w:pPr>
        <w:ind w:left="5052" w:hanging="360"/>
      </w:pPr>
    </w:lvl>
    <w:lvl w:ilvl="8" w:tplc="080A001B" w:tentative="1">
      <w:start w:val="1"/>
      <w:numFmt w:val="lowerRoman"/>
      <w:lvlText w:val="%9."/>
      <w:lvlJc w:val="right"/>
      <w:pPr>
        <w:ind w:left="5772" w:hanging="180"/>
      </w:pPr>
    </w:lvl>
  </w:abstractNum>
  <w:abstractNum w:abstractNumId="10">
    <w:nsid w:val="1E1966DB"/>
    <w:multiLevelType w:val="hybridMultilevel"/>
    <w:tmpl w:val="4D6A2B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1B674EC"/>
    <w:multiLevelType w:val="hybridMultilevel"/>
    <w:tmpl w:val="8C948892"/>
    <w:lvl w:ilvl="0" w:tplc="4E9C0A8C">
      <w:start w:val="1"/>
      <w:numFmt w:val="decimal"/>
      <w:lvlText w:val="%1."/>
      <w:lvlJc w:val="left"/>
      <w:pPr>
        <w:ind w:left="1413"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35A7B26"/>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25381961"/>
    <w:multiLevelType w:val="hybridMultilevel"/>
    <w:tmpl w:val="A5AE794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2784281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CC2A1B7"/>
    <w:multiLevelType w:val="singleLevel"/>
    <w:tmpl w:val="2CC2A1B7"/>
    <w:lvl w:ilvl="0">
      <w:start w:val="1"/>
      <w:numFmt w:val="decimal"/>
      <w:suff w:val="space"/>
      <w:lvlText w:val="%1."/>
      <w:lvlJc w:val="left"/>
    </w:lvl>
  </w:abstractNum>
  <w:abstractNum w:abstractNumId="16">
    <w:nsid w:val="2D3A549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6192AC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F0444CB"/>
    <w:multiLevelType w:val="hybridMultilevel"/>
    <w:tmpl w:val="D47E7EB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41D25500"/>
    <w:multiLevelType w:val="hybridMultilevel"/>
    <w:tmpl w:val="50067014"/>
    <w:lvl w:ilvl="0" w:tplc="4E9C0A8C">
      <w:start w:val="1"/>
      <w:numFmt w:val="decimal"/>
      <w:lvlText w:val="%1."/>
      <w:lvlJc w:val="left"/>
      <w:pPr>
        <w:ind w:left="705" w:hanging="705"/>
      </w:pPr>
      <w:rPr>
        <w:rFonts w:hint="default"/>
      </w:rPr>
    </w:lvl>
    <w:lvl w:ilvl="1" w:tplc="080A0019" w:tentative="1">
      <w:start w:val="1"/>
      <w:numFmt w:val="lowerLetter"/>
      <w:lvlText w:val="%2."/>
      <w:lvlJc w:val="left"/>
      <w:pPr>
        <w:ind w:left="732" w:hanging="360"/>
      </w:pPr>
    </w:lvl>
    <w:lvl w:ilvl="2" w:tplc="080A001B" w:tentative="1">
      <w:start w:val="1"/>
      <w:numFmt w:val="lowerRoman"/>
      <w:lvlText w:val="%3."/>
      <w:lvlJc w:val="right"/>
      <w:pPr>
        <w:ind w:left="1452" w:hanging="180"/>
      </w:pPr>
    </w:lvl>
    <w:lvl w:ilvl="3" w:tplc="080A000F" w:tentative="1">
      <w:start w:val="1"/>
      <w:numFmt w:val="decimal"/>
      <w:lvlText w:val="%4."/>
      <w:lvlJc w:val="left"/>
      <w:pPr>
        <w:ind w:left="2172" w:hanging="360"/>
      </w:pPr>
    </w:lvl>
    <w:lvl w:ilvl="4" w:tplc="080A0019" w:tentative="1">
      <w:start w:val="1"/>
      <w:numFmt w:val="lowerLetter"/>
      <w:lvlText w:val="%5."/>
      <w:lvlJc w:val="left"/>
      <w:pPr>
        <w:ind w:left="2892" w:hanging="360"/>
      </w:pPr>
    </w:lvl>
    <w:lvl w:ilvl="5" w:tplc="080A001B" w:tentative="1">
      <w:start w:val="1"/>
      <w:numFmt w:val="lowerRoman"/>
      <w:lvlText w:val="%6."/>
      <w:lvlJc w:val="right"/>
      <w:pPr>
        <w:ind w:left="3612" w:hanging="180"/>
      </w:pPr>
    </w:lvl>
    <w:lvl w:ilvl="6" w:tplc="080A000F" w:tentative="1">
      <w:start w:val="1"/>
      <w:numFmt w:val="decimal"/>
      <w:lvlText w:val="%7."/>
      <w:lvlJc w:val="left"/>
      <w:pPr>
        <w:ind w:left="4332" w:hanging="360"/>
      </w:pPr>
    </w:lvl>
    <w:lvl w:ilvl="7" w:tplc="080A0019" w:tentative="1">
      <w:start w:val="1"/>
      <w:numFmt w:val="lowerLetter"/>
      <w:lvlText w:val="%8."/>
      <w:lvlJc w:val="left"/>
      <w:pPr>
        <w:ind w:left="5052" w:hanging="360"/>
      </w:pPr>
    </w:lvl>
    <w:lvl w:ilvl="8" w:tplc="080A001B" w:tentative="1">
      <w:start w:val="1"/>
      <w:numFmt w:val="lowerRoman"/>
      <w:lvlText w:val="%9."/>
      <w:lvlJc w:val="right"/>
      <w:pPr>
        <w:ind w:left="5772" w:hanging="180"/>
      </w:pPr>
    </w:lvl>
  </w:abstractNum>
  <w:abstractNum w:abstractNumId="20">
    <w:nsid w:val="46D92C4B"/>
    <w:multiLevelType w:val="hybridMultilevel"/>
    <w:tmpl w:val="C748AE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8AA6E8A"/>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A4A43D5"/>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1F1F4B"/>
    <w:multiLevelType w:val="hybridMultilevel"/>
    <w:tmpl w:val="061CAEC0"/>
    <w:lvl w:ilvl="0" w:tplc="4E9C0A8C">
      <w:start w:val="1"/>
      <w:numFmt w:val="decimal"/>
      <w:lvlText w:val="%1."/>
      <w:lvlJc w:val="left"/>
      <w:pPr>
        <w:ind w:left="1131" w:hanging="70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4C6A562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DF2556"/>
    <w:multiLevelType w:val="hybridMultilevel"/>
    <w:tmpl w:val="A5AE794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55F905B1"/>
    <w:multiLevelType w:val="hybridMultilevel"/>
    <w:tmpl w:val="2BEA0F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553A5E"/>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AA660F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F24574"/>
    <w:multiLevelType w:val="hybridMultilevel"/>
    <w:tmpl w:val="A5AE794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nsid w:val="5FEE7FB3"/>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60557604"/>
    <w:multiLevelType w:val="hybridMultilevel"/>
    <w:tmpl w:val="7A826A80"/>
    <w:lvl w:ilvl="0" w:tplc="4E9C0A8C">
      <w:start w:val="1"/>
      <w:numFmt w:val="decimal"/>
      <w:lvlText w:val="%1."/>
      <w:lvlJc w:val="left"/>
      <w:pPr>
        <w:ind w:left="705" w:hanging="705"/>
      </w:pPr>
      <w:rPr>
        <w:rFonts w:hint="default"/>
      </w:rPr>
    </w:lvl>
    <w:lvl w:ilvl="1" w:tplc="080A0019" w:tentative="1">
      <w:start w:val="1"/>
      <w:numFmt w:val="lowerLetter"/>
      <w:lvlText w:val="%2."/>
      <w:lvlJc w:val="left"/>
      <w:pPr>
        <w:ind w:left="732" w:hanging="360"/>
      </w:pPr>
    </w:lvl>
    <w:lvl w:ilvl="2" w:tplc="080A001B" w:tentative="1">
      <w:start w:val="1"/>
      <w:numFmt w:val="lowerRoman"/>
      <w:lvlText w:val="%3."/>
      <w:lvlJc w:val="right"/>
      <w:pPr>
        <w:ind w:left="1452" w:hanging="180"/>
      </w:pPr>
    </w:lvl>
    <w:lvl w:ilvl="3" w:tplc="080A000F" w:tentative="1">
      <w:start w:val="1"/>
      <w:numFmt w:val="decimal"/>
      <w:lvlText w:val="%4."/>
      <w:lvlJc w:val="left"/>
      <w:pPr>
        <w:ind w:left="2172" w:hanging="360"/>
      </w:pPr>
    </w:lvl>
    <w:lvl w:ilvl="4" w:tplc="080A0019" w:tentative="1">
      <w:start w:val="1"/>
      <w:numFmt w:val="lowerLetter"/>
      <w:lvlText w:val="%5."/>
      <w:lvlJc w:val="left"/>
      <w:pPr>
        <w:ind w:left="2892" w:hanging="360"/>
      </w:pPr>
    </w:lvl>
    <w:lvl w:ilvl="5" w:tplc="080A001B" w:tentative="1">
      <w:start w:val="1"/>
      <w:numFmt w:val="lowerRoman"/>
      <w:lvlText w:val="%6."/>
      <w:lvlJc w:val="right"/>
      <w:pPr>
        <w:ind w:left="3612" w:hanging="180"/>
      </w:pPr>
    </w:lvl>
    <w:lvl w:ilvl="6" w:tplc="080A000F" w:tentative="1">
      <w:start w:val="1"/>
      <w:numFmt w:val="decimal"/>
      <w:lvlText w:val="%7."/>
      <w:lvlJc w:val="left"/>
      <w:pPr>
        <w:ind w:left="4332" w:hanging="360"/>
      </w:pPr>
    </w:lvl>
    <w:lvl w:ilvl="7" w:tplc="080A0019" w:tentative="1">
      <w:start w:val="1"/>
      <w:numFmt w:val="lowerLetter"/>
      <w:lvlText w:val="%8."/>
      <w:lvlJc w:val="left"/>
      <w:pPr>
        <w:ind w:left="5052" w:hanging="360"/>
      </w:pPr>
    </w:lvl>
    <w:lvl w:ilvl="8" w:tplc="080A001B" w:tentative="1">
      <w:start w:val="1"/>
      <w:numFmt w:val="lowerRoman"/>
      <w:lvlText w:val="%9."/>
      <w:lvlJc w:val="right"/>
      <w:pPr>
        <w:ind w:left="5772" w:hanging="180"/>
      </w:pPr>
    </w:lvl>
  </w:abstractNum>
  <w:abstractNum w:abstractNumId="32">
    <w:nsid w:val="63447988"/>
    <w:multiLevelType w:val="hybridMultilevel"/>
    <w:tmpl w:val="5240CF0A"/>
    <w:lvl w:ilvl="0" w:tplc="4E9C0A8C">
      <w:start w:val="1"/>
      <w:numFmt w:val="decimal"/>
      <w:lvlText w:val="%1."/>
      <w:lvlJc w:val="left"/>
      <w:pPr>
        <w:ind w:left="705" w:hanging="705"/>
      </w:pPr>
      <w:rPr>
        <w:rFonts w:hint="default"/>
      </w:rPr>
    </w:lvl>
    <w:lvl w:ilvl="1" w:tplc="080A0019" w:tentative="1">
      <w:start w:val="1"/>
      <w:numFmt w:val="lowerLetter"/>
      <w:lvlText w:val="%2."/>
      <w:lvlJc w:val="left"/>
      <w:pPr>
        <w:ind w:left="732" w:hanging="360"/>
      </w:pPr>
    </w:lvl>
    <w:lvl w:ilvl="2" w:tplc="080A001B" w:tentative="1">
      <w:start w:val="1"/>
      <w:numFmt w:val="lowerRoman"/>
      <w:lvlText w:val="%3."/>
      <w:lvlJc w:val="right"/>
      <w:pPr>
        <w:ind w:left="1452" w:hanging="180"/>
      </w:pPr>
    </w:lvl>
    <w:lvl w:ilvl="3" w:tplc="080A000F" w:tentative="1">
      <w:start w:val="1"/>
      <w:numFmt w:val="decimal"/>
      <w:lvlText w:val="%4."/>
      <w:lvlJc w:val="left"/>
      <w:pPr>
        <w:ind w:left="2172" w:hanging="360"/>
      </w:pPr>
    </w:lvl>
    <w:lvl w:ilvl="4" w:tplc="080A0019" w:tentative="1">
      <w:start w:val="1"/>
      <w:numFmt w:val="lowerLetter"/>
      <w:lvlText w:val="%5."/>
      <w:lvlJc w:val="left"/>
      <w:pPr>
        <w:ind w:left="2892" w:hanging="360"/>
      </w:pPr>
    </w:lvl>
    <w:lvl w:ilvl="5" w:tplc="080A001B" w:tentative="1">
      <w:start w:val="1"/>
      <w:numFmt w:val="lowerRoman"/>
      <w:lvlText w:val="%6."/>
      <w:lvlJc w:val="right"/>
      <w:pPr>
        <w:ind w:left="3612" w:hanging="180"/>
      </w:pPr>
    </w:lvl>
    <w:lvl w:ilvl="6" w:tplc="080A000F" w:tentative="1">
      <w:start w:val="1"/>
      <w:numFmt w:val="decimal"/>
      <w:lvlText w:val="%7."/>
      <w:lvlJc w:val="left"/>
      <w:pPr>
        <w:ind w:left="4332" w:hanging="360"/>
      </w:pPr>
    </w:lvl>
    <w:lvl w:ilvl="7" w:tplc="080A0019" w:tentative="1">
      <w:start w:val="1"/>
      <w:numFmt w:val="lowerLetter"/>
      <w:lvlText w:val="%8."/>
      <w:lvlJc w:val="left"/>
      <w:pPr>
        <w:ind w:left="5052" w:hanging="360"/>
      </w:pPr>
    </w:lvl>
    <w:lvl w:ilvl="8" w:tplc="080A001B" w:tentative="1">
      <w:start w:val="1"/>
      <w:numFmt w:val="lowerRoman"/>
      <w:lvlText w:val="%9."/>
      <w:lvlJc w:val="right"/>
      <w:pPr>
        <w:ind w:left="5772" w:hanging="180"/>
      </w:pPr>
    </w:lvl>
  </w:abstractNum>
  <w:abstractNum w:abstractNumId="33">
    <w:nsid w:val="67C07FEB"/>
    <w:multiLevelType w:val="singleLevel"/>
    <w:tmpl w:val="2CC2A1B7"/>
    <w:lvl w:ilvl="0">
      <w:start w:val="1"/>
      <w:numFmt w:val="decimal"/>
      <w:suff w:val="space"/>
      <w:lvlText w:val="%1."/>
      <w:lvlJc w:val="left"/>
    </w:lvl>
  </w:abstractNum>
  <w:abstractNum w:abstractNumId="34">
    <w:nsid w:val="6B6C58FE"/>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C2B6B8C"/>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DE3751E"/>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5045FD4"/>
    <w:multiLevelType w:val="hybridMultilevel"/>
    <w:tmpl w:val="061CAEC0"/>
    <w:lvl w:ilvl="0" w:tplc="4E9C0A8C">
      <w:start w:val="1"/>
      <w:numFmt w:val="decimal"/>
      <w:lvlText w:val="%1."/>
      <w:lvlJc w:val="left"/>
      <w:pPr>
        <w:ind w:left="1413" w:hanging="70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8">
    <w:nsid w:val="7B053AD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EDC0B14"/>
    <w:multiLevelType w:val="hybridMultilevel"/>
    <w:tmpl w:val="061CAEC0"/>
    <w:lvl w:ilvl="0" w:tplc="4E9C0A8C">
      <w:start w:val="1"/>
      <w:numFmt w:val="decimal"/>
      <w:lvlText w:val="%1."/>
      <w:lvlJc w:val="left"/>
      <w:pPr>
        <w:ind w:left="1413" w:hanging="70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0">
    <w:nsid w:val="7F914146"/>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7"/>
  </w:num>
  <w:num w:numId="2">
    <w:abstractNumId w:val="14"/>
  </w:num>
  <w:num w:numId="3">
    <w:abstractNumId w:val="35"/>
  </w:num>
  <w:num w:numId="4">
    <w:abstractNumId w:val="22"/>
  </w:num>
  <w:num w:numId="5">
    <w:abstractNumId w:val="38"/>
  </w:num>
  <w:num w:numId="6">
    <w:abstractNumId w:val="20"/>
  </w:num>
  <w:num w:numId="7">
    <w:abstractNumId w:val="34"/>
  </w:num>
  <w:num w:numId="8">
    <w:abstractNumId w:val="8"/>
  </w:num>
  <w:num w:numId="9">
    <w:abstractNumId w:val="3"/>
  </w:num>
  <w:num w:numId="10">
    <w:abstractNumId w:val="28"/>
  </w:num>
  <w:num w:numId="11">
    <w:abstractNumId w:val="16"/>
  </w:num>
  <w:num w:numId="12">
    <w:abstractNumId w:val="6"/>
  </w:num>
  <w:num w:numId="13">
    <w:abstractNumId w:val="2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7"/>
  </w:num>
  <w:num w:numId="17">
    <w:abstractNumId w:val="10"/>
  </w:num>
  <w:num w:numId="18">
    <w:abstractNumId w:val="0"/>
  </w:num>
  <w:num w:numId="19">
    <w:abstractNumId w:val="12"/>
  </w:num>
  <w:num w:numId="20">
    <w:abstractNumId w:val="1"/>
  </w:num>
  <w:num w:numId="21">
    <w:abstractNumId w:val="30"/>
  </w:num>
  <w:num w:numId="22">
    <w:abstractNumId w:val="4"/>
  </w:num>
  <w:num w:numId="23">
    <w:abstractNumId w:val="40"/>
  </w:num>
  <w:num w:numId="24">
    <w:abstractNumId w:val="15"/>
  </w:num>
  <w:num w:numId="25">
    <w:abstractNumId w:val="33"/>
  </w:num>
  <w:num w:numId="26">
    <w:abstractNumId w:val="13"/>
  </w:num>
  <w:num w:numId="27">
    <w:abstractNumId w:val="29"/>
  </w:num>
  <w:num w:numId="28">
    <w:abstractNumId w:val="25"/>
  </w:num>
  <w:num w:numId="29">
    <w:abstractNumId w:val="36"/>
  </w:num>
  <w:num w:numId="30">
    <w:abstractNumId w:val="18"/>
  </w:num>
  <w:num w:numId="31">
    <w:abstractNumId w:val="24"/>
  </w:num>
  <w:num w:numId="32">
    <w:abstractNumId w:val="21"/>
  </w:num>
  <w:num w:numId="33">
    <w:abstractNumId w:val="37"/>
  </w:num>
  <w:num w:numId="34">
    <w:abstractNumId w:val="39"/>
  </w:num>
  <w:num w:numId="35">
    <w:abstractNumId w:val="9"/>
  </w:num>
  <w:num w:numId="36">
    <w:abstractNumId w:val="23"/>
  </w:num>
  <w:num w:numId="37">
    <w:abstractNumId w:val="11"/>
  </w:num>
  <w:num w:numId="38">
    <w:abstractNumId w:val="19"/>
  </w:num>
  <w:num w:numId="39">
    <w:abstractNumId w:val="5"/>
  </w:num>
  <w:num w:numId="40">
    <w:abstractNumId w:val="32"/>
  </w:num>
  <w:num w:numId="41">
    <w:abstractNumId w:val="2"/>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624"/>
    <w:rsid w:val="00016BC0"/>
    <w:rsid w:val="0003492E"/>
    <w:rsid w:val="00035BB1"/>
    <w:rsid w:val="00040379"/>
    <w:rsid w:val="00083FF1"/>
    <w:rsid w:val="00092EC3"/>
    <w:rsid w:val="000A7D19"/>
    <w:rsid w:val="000B02D4"/>
    <w:rsid w:val="000B6F73"/>
    <w:rsid w:val="000C2D66"/>
    <w:rsid w:val="000C57F2"/>
    <w:rsid w:val="000D5308"/>
    <w:rsid w:val="000F34B1"/>
    <w:rsid w:val="00120BFA"/>
    <w:rsid w:val="0012100B"/>
    <w:rsid w:val="0013027D"/>
    <w:rsid w:val="001341F9"/>
    <w:rsid w:val="00197A1D"/>
    <w:rsid w:val="001A204F"/>
    <w:rsid w:val="001A312A"/>
    <w:rsid w:val="001A70E2"/>
    <w:rsid w:val="001B6B92"/>
    <w:rsid w:val="001D41DF"/>
    <w:rsid w:val="001D4702"/>
    <w:rsid w:val="001E0ED1"/>
    <w:rsid w:val="00204922"/>
    <w:rsid w:val="00216236"/>
    <w:rsid w:val="00223990"/>
    <w:rsid w:val="0022733A"/>
    <w:rsid w:val="0023608D"/>
    <w:rsid w:val="0024247B"/>
    <w:rsid w:val="002445F6"/>
    <w:rsid w:val="00250BF9"/>
    <w:rsid w:val="0025453F"/>
    <w:rsid w:val="0025733C"/>
    <w:rsid w:val="002656DF"/>
    <w:rsid w:val="002B1D08"/>
    <w:rsid w:val="002C2AAC"/>
    <w:rsid w:val="002C4E54"/>
    <w:rsid w:val="002C6A36"/>
    <w:rsid w:val="002D189F"/>
    <w:rsid w:val="002F2F25"/>
    <w:rsid w:val="00302E09"/>
    <w:rsid w:val="00322DCB"/>
    <w:rsid w:val="00333607"/>
    <w:rsid w:val="00337086"/>
    <w:rsid w:val="00360FEA"/>
    <w:rsid w:val="003668FC"/>
    <w:rsid w:val="003742D9"/>
    <w:rsid w:val="00385E85"/>
    <w:rsid w:val="003877CA"/>
    <w:rsid w:val="00392CFD"/>
    <w:rsid w:val="003A2358"/>
    <w:rsid w:val="003A6625"/>
    <w:rsid w:val="003C00DE"/>
    <w:rsid w:val="003D2E9B"/>
    <w:rsid w:val="003E6FBC"/>
    <w:rsid w:val="00416C64"/>
    <w:rsid w:val="00431119"/>
    <w:rsid w:val="004334CD"/>
    <w:rsid w:val="00433BF6"/>
    <w:rsid w:val="0046188C"/>
    <w:rsid w:val="00466029"/>
    <w:rsid w:val="004744A7"/>
    <w:rsid w:val="00486D97"/>
    <w:rsid w:val="004A244E"/>
    <w:rsid w:val="004A7C60"/>
    <w:rsid w:val="004B2B8F"/>
    <w:rsid w:val="004B3278"/>
    <w:rsid w:val="004B3ECD"/>
    <w:rsid w:val="004E06F6"/>
    <w:rsid w:val="004E790C"/>
    <w:rsid w:val="004F729F"/>
    <w:rsid w:val="00526AA6"/>
    <w:rsid w:val="00527B28"/>
    <w:rsid w:val="005346AD"/>
    <w:rsid w:val="005354E7"/>
    <w:rsid w:val="00547DE3"/>
    <w:rsid w:val="00595FA4"/>
    <w:rsid w:val="005B27F7"/>
    <w:rsid w:val="005C0C7D"/>
    <w:rsid w:val="005E3C82"/>
    <w:rsid w:val="006056BD"/>
    <w:rsid w:val="0062026E"/>
    <w:rsid w:val="00625ABA"/>
    <w:rsid w:val="006318B5"/>
    <w:rsid w:val="006501D7"/>
    <w:rsid w:val="00672978"/>
    <w:rsid w:val="00677F48"/>
    <w:rsid w:val="006A452B"/>
    <w:rsid w:val="006C7D15"/>
    <w:rsid w:val="006D2152"/>
    <w:rsid w:val="006E56BB"/>
    <w:rsid w:val="006E7AD3"/>
    <w:rsid w:val="006F2E8C"/>
    <w:rsid w:val="00725B4F"/>
    <w:rsid w:val="007556B8"/>
    <w:rsid w:val="00773143"/>
    <w:rsid w:val="007744F5"/>
    <w:rsid w:val="00775989"/>
    <w:rsid w:val="00781E4A"/>
    <w:rsid w:val="007D303D"/>
    <w:rsid w:val="007F2743"/>
    <w:rsid w:val="008010AF"/>
    <w:rsid w:val="00816DE3"/>
    <w:rsid w:val="00831C57"/>
    <w:rsid w:val="00834CCC"/>
    <w:rsid w:val="008776EE"/>
    <w:rsid w:val="0089799D"/>
    <w:rsid w:val="008C40B7"/>
    <w:rsid w:val="008E530B"/>
    <w:rsid w:val="008F54CC"/>
    <w:rsid w:val="00901C91"/>
    <w:rsid w:val="00915862"/>
    <w:rsid w:val="00922546"/>
    <w:rsid w:val="00924B09"/>
    <w:rsid w:val="00926AE1"/>
    <w:rsid w:val="00932D55"/>
    <w:rsid w:val="0094575A"/>
    <w:rsid w:val="00945E63"/>
    <w:rsid w:val="00951610"/>
    <w:rsid w:val="009633F1"/>
    <w:rsid w:val="00965A20"/>
    <w:rsid w:val="00972546"/>
    <w:rsid w:val="0098528B"/>
    <w:rsid w:val="009A238F"/>
    <w:rsid w:val="009D4319"/>
    <w:rsid w:val="009E05CF"/>
    <w:rsid w:val="009E69BC"/>
    <w:rsid w:val="009E763A"/>
    <w:rsid w:val="009F197B"/>
    <w:rsid w:val="009F294B"/>
    <w:rsid w:val="009F4391"/>
    <w:rsid w:val="00A14F12"/>
    <w:rsid w:val="00A350C5"/>
    <w:rsid w:val="00A35856"/>
    <w:rsid w:val="00A46E02"/>
    <w:rsid w:val="00A550A5"/>
    <w:rsid w:val="00A63409"/>
    <w:rsid w:val="00A66FF8"/>
    <w:rsid w:val="00A71615"/>
    <w:rsid w:val="00A868C5"/>
    <w:rsid w:val="00AB0BCD"/>
    <w:rsid w:val="00AB3A0D"/>
    <w:rsid w:val="00AE3326"/>
    <w:rsid w:val="00B23EB3"/>
    <w:rsid w:val="00B2552D"/>
    <w:rsid w:val="00B2699E"/>
    <w:rsid w:val="00B324C2"/>
    <w:rsid w:val="00B43745"/>
    <w:rsid w:val="00B50717"/>
    <w:rsid w:val="00BA1B9E"/>
    <w:rsid w:val="00BA4C0F"/>
    <w:rsid w:val="00BC5478"/>
    <w:rsid w:val="00BE401C"/>
    <w:rsid w:val="00BF2E0A"/>
    <w:rsid w:val="00C031CE"/>
    <w:rsid w:val="00C3670C"/>
    <w:rsid w:val="00C57A2C"/>
    <w:rsid w:val="00C65125"/>
    <w:rsid w:val="00C710F2"/>
    <w:rsid w:val="00C918EE"/>
    <w:rsid w:val="00C93F28"/>
    <w:rsid w:val="00C94CEE"/>
    <w:rsid w:val="00CC28D8"/>
    <w:rsid w:val="00CD145E"/>
    <w:rsid w:val="00CE4372"/>
    <w:rsid w:val="00D13953"/>
    <w:rsid w:val="00D3139C"/>
    <w:rsid w:val="00D34DF9"/>
    <w:rsid w:val="00D4130B"/>
    <w:rsid w:val="00D74744"/>
    <w:rsid w:val="00D84624"/>
    <w:rsid w:val="00D87CF6"/>
    <w:rsid w:val="00DE590F"/>
    <w:rsid w:val="00E171D6"/>
    <w:rsid w:val="00E22E1D"/>
    <w:rsid w:val="00E30B2E"/>
    <w:rsid w:val="00E365D4"/>
    <w:rsid w:val="00E4232E"/>
    <w:rsid w:val="00E45028"/>
    <w:rsid w:val="00E64450"/>
    <w:rsid w:val="00E85A88"/>
    <w:rsid w:val="00EB1BE6"/>
    <w:rsid w:val="00ED06F1"/>
    <w:rsid w:val="00ED473B"/>
    <w:rsid w:val="00F02579"/>
    <w:rsid w:val="00F05B19"/>
    <w:rsid w:val="00F25E0A"/>
    <w:rsid w:val="00F332A4"/>
    <w:rsid w:val="00F35D26"/>
    <w:rsid w:val="00F41DC3"/>
    <w:rsid w:val="00F4233A"/>
    <w:rsid w:val="00F56700"/>
    <w:rsid w:val="00F96D64"/>
    <w:rsid w:val="00FC6CBA"/>
    <w:rsid w:val="00FE14BB"/>
    <w:rsid w:val="00FE63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08CDE83-106C-4024-8EEA-A483C670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790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E790C"/>
    <w:rPr>
      <w:rFonts w:eastAsiaTheme="minorEastAsia"/>
      <w:lang w:eastAsia="es-MX"/>
    </w:rPr>
  </w:style>
  <w:style w:type="paragraph" w:styleId="Encabezado">
    <w:name w:val="header"/>
    <w:basedOn w:val="Normal"/>
    <w:link w:val="EncabezadoCar"/>
    <w:uiPriority w:val="99"/>
    <w:unhideWhenUsed/>
    <w:rsid w:val="00244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45F6"/>
  </w:style>
  <w:style w:type="paragraph" w:styleId="Piedepgina">
    <w:name w:val="footer"/>
    <w:basedOn w:val="Normal"/>
    <w:link w:val="PiedepginaCar"/>
    <w:uiPriority w:val="99"/>
    <w:unhideWhenUsed/>
    <w:rsid w:val="00244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45F6"/>
  </w:style>
  <w:style w:type="paragraph" w:styleId="Prrafodelista">
    <w:name w:val="List Paragraph"/>
    <w:basedOn w:val="Normal"/>
    <w:uiPriority w:val="34"/>
    <w:qFormat/>
    <w:rsid w:val="00932D55"/>
    <w:pPr>
      <w:spacing w:after="0" w:line="240" w:lineRule="auto"/>
      <w:ind w:left="720"/>
      <w:contextualSpacing/>
    </w:pPr>
    <w:rPr>
      <w:rFonts w:ascii="Arial" w:eastAsia="Times New Roman" w:hAnsi="Arial" w:cs="Arial"/>
      <w:sz w:val="24"/>
      <w:szCs w:val="24"/>
      <w:lang w:eastAsia="es-ES"/>
    </w:rPr>
  </w:style>
  <w:style w:type="character" w:styleId="Hipervnculo">
    <w:name w:val="Hyperlink"/>
    <w:basedOn w:val="Fuentedeprrafopredeter"/>
    <w:uiPriority w:val="99"/>
    <w:unhideWhenUsed/>
    <w:rsid w:val="00547DE3"/>
    <w:rPr>
      <w:color w:val="0563C1" w:themeColor="hyperlink"/>
      <w:u w:val="single"/>
    </w:rPr>
  </w:style>
  <w:style w:type="paragraph" w:styleId="Textodeglobo">
    <w:name w:val="Balloon Text"/>
    <w:basedOn w:val="Normal"/>
    <w:link w:val="TextodegloboCar"/>
    <w:uiPriority w:val="99"/>
    <w:semiHidden/>
    <w:unhideWhenUsed/>
    <w:rsid w:val="00E365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parencia.ocotlan.gob.mx/estad%C3%ADsticas-de-las-reuniones-de-cabildo" TargetMode="External"/><Relationship Id="rId18" Type="http://schemas.openxmlformats.org/officeDocument/2006/relationships/hyperlink" Target="https://transparencia.ocotlan.gob.mx/Seguridad_2427" TargetMode="External"/><Relationship Id="rId26" Type="http://schemas.openxmlformats.org/officeDocument/2006/relationships/hyperlink" Target="https://transparencia.ocotlan.gob.mx/Seguridad_2427" TargetMode="External"/><Relationship Id="rId3" Type="http://schemas.openxmlformats.org/officeDocument/2006/relationships/styles" Target="styles.xml"/><Relationship Id="rId21" Type="http://schemas.openxmlformats.org/officeDocument/2006/relationships/hyperlink" Target="https://transparencia.ocotlan.gob.mx/estad%C3%ADsticas-de-las-reuniones-de-cabildo"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ransparencia.ocotlan.gob.mx/Seguridad_2427" TargetMode="External"/><Relationship Id="rId17" Type="http://schemas.openxmlformats.org/officeDocument/2006/relationships/hyperlink" Target="https://transparencia.ocotlan.gob.mx/estad%C3%ADsticas-de-las-reuniones-de-cabildo" TargetMode="External"/><Relationship Id="rId25" Type="http://schemas.openxmlformats.org/officeDocument/2006/relationships/hyperlink" Target="https://transparencia.ocotlan.gob.mx/estad%C3%ADsticas-de-las-reuniones-de-cabildo"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ransparencia.ocotlan.gob.mx/Seguridad_2427" TargetMode="External"/><Relationship Id="rId20" Type="http://schemas.openxmlformats.org/officeDocument/2006/relationships/hyperlink" Target="https://transparencia.ocotlan.gob.mx/Seguridad_2427" TargetMode="External"/><Relationship Id="rId29" Type="http://schemas.openxmlformats.org/officeDocument/2006/relationships/hyperlink" Target="https://transparencia.ocotlan.gob.mx/estad%C3%ADsticas-de-las-reuniones-de-cabil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transparencia.ocotlan.gob.mx/Seguridad_2427"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ransparencia.ocotlan.gob.mx/estad%C3%ADsticas-de-las-reuniones-de-cabildo" TargetMode="External"/><Relationship Id="rId23" Type="http://schemas.openxmlformats.org/officeDocument/2006/relationships/hyperlink" Target="https://transparencia.ocotlan.gob.mx/estad%C3%ADsticas-de-las-reuniones-de-cabildo" TargetMode="External"/><Relationship Id="rId28" Type="http://schemas.openxmlformats.org/officeDocument/2006/relationships/hyperlink" Target="https://transparencia.ocotlan.gob.mx/Seguridad_2427" TargetMode="External"/><Relationship Id="rId10" Type="http://schemas.openxmlformats.org/officeDocument/2006/relationships/image" Target="media/image3.jpeg"/><Relationship Id="rId19" Type="http://schemas.openxmlformats.org/officeDocument/2006/relationships/hyperlink" Target="https://transparencia.ocotlan.gob.mx/estad%C3%ADsticas-de-las-reuniones-de-cabildo" TargetMode="External"/><Relationship Id="rId31" Type="http://schemas.openxmlformats.org/officeDocument/2006/relationships/hyperlink" Target="https://transparencia.ocotlan.gob.mx/estad%C3%ADsticas-de-las-reuniones-de-cabild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ransparencia.ocotlan.gob.mx/Seguridad_2427" TargetMode="External"/><Relationship Id="rId22" Type="http://schemas.openxmlformats.org/officeDocument/2006/relationships/hyperlink" Target="https://transparencia.ocotlan.gob.mx/Seguridad_2427" TargetMode="External"/><Relationship Id="rId27" Type="http://schemas.openxmlformats.org/officeDocument/2006/relationships/hyperlink" Target="https://transparencia.ocotlan.gob.mx/estad%C3%ADsticas-de-las-reuniones-de-cabildo" TargetMode="External"/><Relationship Id="rId30" Type="http://schemas.openxmlformats.org/officeDocument/2006/relationships/hyperlink" Target="https://transparencia.ocotlan.gob.mx/Seguridad_2427" TargetMode="Externa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68493-5EDF-493D-9293-6C803195E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17</Pages>
  <Words>4235</Words>
  <Characters>23296</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SEGURIDAD PÚBLICA Y PROTECCION CIVIL.</vt:lpstr>
    </vt:vector>
  </TitlesOfParts>
  <Company>INTEGRANTES</Company>
  <LinksUpToDate>false</LinksUpToDate>
  <CharactersWithSpaces>27477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SEGURIDAD PÚBLICA Y PROTECCION CIVIL.</dc:title>
  <dc:subject>PRIMER INFORME ANUAL 2024-2025</dc:subject>
  <dc:creator>Cuenta Microsoft</dc:creator>
  <cp:lastModifiedBy>koko</cp:lastModifiedBy>
  <cp:revision>27</cp:revision>
  <dcterms:created xsi:type="dcterms:W3CDTF">2025-09-01T14:26:00Z</dcterms:created>
  <dcterms:modified xsi:type="dcterms:W3CDTF">2025-09-06T18:09:00Z</dcterms:modified>
  <cp:category>PRESIDENTA ANA MARIA CHAPA GARZA</cp:category>
</cp:coreProperties>
</file>