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7FD1" w:rsidRPr="00D97FD1" w:rsidRDefault="00D97FD1" w:rsidP="00D97FD1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SALVADOR ALVIZO LOZANO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DIRECCION DE OBRAS PUBLICAS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 59940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1320 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D97FD1" w:rsidRPr="00D97FD1" w:rsidRDefault="00D97FD1" w:rsidP="00D97FD1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D97FD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SALVADOR ALVIZO LOZANO</w:t>
                          </w:r>
                        </w:p>
                        <w:p w:rsidR="00D97FD1" w:rsidRPr="00D97FD1" w:rsidRDefault="00D97FD1" w:rsidP="00D97FD1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D97FD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D97FD1" w:rsidRPr="00D97FD1" w:rsidRDefault="00D97FD1" w:rsidP="00D97FD1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D97FD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DIRECCION DE OBRAS PUBLICAS</w:t>
                          </w:r>
                        </w:p>
                        <w:p w:rsidR="00D97FD1" w:rsidRPr="00D97FD1" w:rsidRDefault="00D97FD1" w:rsidP="00D97FD1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D97FD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 59940</w:t>
                          </w: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Pr="00D97FD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1320 </w:t>
                          </w: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D97FD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Pr="00D97FD1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pStyle w:val="Subseccin"/>
                                  <w:numPr>
                                    <w:ilvl w:val="0"/>
                                    <w:numId w:val="26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LICENCIATURA EN ARQUITECTURA UNIVERSIDAD DE GUADALAJARA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pStyle w:val="Subseccin"/>
                                  <w:numPr>
                                    <w:ilvl w:val="0"/>
                                    <w:numId w:val="26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DIPLOMADO EN ADMINISTRACION DE OBRA PUBLICA (ITESO)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pStyle w:val="Subseccin"/>
                                  <w:numPr>
                                    <w:ilvl w:val="0"/>
                                    <w:numId w:val="26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ESPECIALIDAD DE HOSPITALES CMIC/SECRETARIA DE SALUD</w:t>
                                </w:r>
                              </w:p>
                              <w:p w:rsidR="00051E60" w:rsidRPr="00D97FD1" w:rsidRDefault="00D97FD1" w:rsidP="00D97FD1">
                                <w:pPr>
                                  <w:pStyle w:val="Sinespaciado"/>
                                  <w:jc w:val="both"/>
                                  <w:rPr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color w:val="000000" w:themeColor="text1"/>
                                  </w:rPr>
                                  <w:t>AUDITOR INTERNO ISO 9000, CERTIFICADO POR EL INLAC</w:t>
                                </w:r>
                              </w:p>
                              <w:p w:rsidR="00051E60" w:rsidRDefault="00051E60" w:rsidP="00051E60">
                                <w:pPr>
                                  <w:pStyle w:val="Sinespaciado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</w:rPr>
                                  <w:t xml:space="preserve">COMISION DIOSESANA DE ARTE SACRO PARTICIPACION EN LA ELABORACION DE DIVERSOS PROYECTOS 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</w:rPr>
                                  <w:t>PROYECTOS VARIOS EN LOS GENEROS ASISTENCIALES, EDUCACION, RECREACION Y VIVIENDA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</w:rPr>
                                  <w:t>PARTICIPACION EN EL PROYECTO DE URBANIZACION Y VIVIENDA RURAL EN LA ZONA DEL SURESTE. INSTITUTO NACIONAL INDIGENISTA, HOPELCHEN CAMPECHE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</w:rPr>
                                  <w:t>PARTICIPACION EN LOS PROGRAMAS DE VIVIENDA ECOLOGICA PARA CAMPESINOS EN LA REGION SURESTE ESTADO DE CAMPECHE.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</w:rPr>
                                  <w:t>PARTICIPACION EN LA REHABILITACION DE CANALES DE RIEGO DERIVADOS DE LA PRESA DE TULE EN EL MUNICIPIO DE ARANDAS JALISCO.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</w:rPr>
                                  <w:t xml:space="preserve">PARTICIPACION EN EL PROGRAMA DE SIMPLIFICACION ADMINISTRATIVA EN EL H AYUNTAMIENTO DE GUADALAJARA 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</w:rPr>
                                  <w:t>COORDINADOR DE LA CONSTRUCCION DE PROYECTOS DE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D97FD1">
                                  <w:rPr>
                                    <w:rFonts w:ascii="Courier New" w:hAnsi="Courier New" w:cs="Courier New"/>
                                  </w:rPr>
                                  <w:t>UNA GRANJA CAMARONICOLA EN EL MUNICIPIO DE TOMATLAN, JALISCO</w:t>
                                </w:r>
                              </w:p>
                              <w:p w:rsidR="008F5AF8" w:rsidRPr="00D97FD1" w:rsidRDefault="008F5AF8" w:rsidP="006A5004">
                                <w:pPr>
                                  <w:pStyle w:val="Sinespaciado"/>
                                  <w:jc w:val="both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D97FD1" w:rsidRPr="00D97FD1" w:rsidRDefault="00D97FD1" w:rsidP="00D97FD1">
                          <w:pPr>
                            <w:pStyle w:val="Subseccin"/>
                            <w:numPr>
                              <w:ilvl w:val="0"/>
                              <w:numId w:val="26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LICENCIATURA EN ARQUITECTURA UNIVERSIDAD DE GUADALAJARA</w:t>
                          </w:r>
                        </w:p>
                        <w:p w:rsidR="00D97FD1" w:rsidRPr="00D97FD1" w:rsidRDefault="00D97FD1" w:rsidP="00D97FD1">
                          <w:pPr>
                            <w:pStyle w:val="Subseccin"/>
                            <w:numPr>
                              <w:ilvl w:val="0"/>
                              <w:numId w:val="26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DIPLOMADO EN ADMINISTRACION DE OBRA PUBLICA (ITESO)</w:t>
                          </w:r>
                        </w:p>
                        <w:p w:rsidR="00D97FD1" w:rsidRPr="00D97FD1" w:rsidRDefault="00D97FD1" w:rsidP="00D97FD1">
                          <w:pPr>
                            <w:pStyle w:val="Subseccin"/>
                            <w:numPr>
                              <w:ilvl w:val="0"/>
                              <w:numId w:val="26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ESPECIALIDAD DE HOSPITALES CMIC/SECRETARIA DE SALUD</w:t>
                          </w:r>
                        </w:p>
                        <w:p w:rsidR="00051E60" w:rsidRPr="00D97FD1" w:rsidRDefault="00D97FD1" w:rsidP="00D97FD1">
                          <w:pPr>
                            <w:pStyle w:val="Sinespaciado"/>
                            <w:jc w:val="both"/>
                            <w:rPr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color w:val="000000" w:themeColor="text1"/>
                            </w:rPr>
                            <w:t>AUDITOR INTERNO ISO 9000, CERTIFICADO POR EL INLAC</w:t>
                          </w:r>
                        </w:p>
                        <w:p w:rsidR="00051E60" w:rsidRDefault="00051E60" w:rsidP="00051E60">
                          <w:pPr>
                            <w:pStyle w:val="Sinespaciado"/>
                            <w:jc w:val="both"/>
                            <w:rPr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</w:rPr>
                            <w:t xml:space="preserve">COMISION DIOSESANA DE ARTE SACRO PARTICIPACION EN LA ELABORACION DE DIVERSOS PROYECTOS </w:t>
                          </w:r>
                        </w:p>
                        <w:p w:rsidR="00D97FD1" w:rsidRPr="00D97FD1" w:rsidRDefault="00D97FD1" w:rsidP="00D97FD1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</w:rPr>
                            <w:t>PROYECTOS VARIOS EN LOS GENEROS ASISTENCIALES, EDUCACION, RECREACION Y VIVIENDA</w:t>
                          </w:r>
                        </w:p>
                        <w:p w:rsidR="00D97FD1" w:rsidRPr="00D97FD1" w:rsidRDefault="00D97FD1" w:rsidP="00D97FD1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</w:rPr>
                            <w:t>PARTICIPACION EN EL PROYECTO DE URBANIZACION Y VIVIENDA RURAL EN LA ZONA DEL SURESTE. INSTITUTO NACIONAL INDIGENISTA, HOPELCHEN CAMPECHE</w:t>
                          </w:r>
                        </w:p>
                        <w:p w:rsidR="00D97FD1" w:rsidRPr="00D97FD1" w:rsidRDefault="00D97FD1" w:rsidP="00D97FD1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</w:rPr>
                            <w:t>PARTICIPACION EN LOS PROGRAMAS DE VIVIENDA ECOLOGICA PARA CAMPESINOS EN LA REGION SURESTE ESTADO DE CAMPECHE.</w:t>
                          </w:r>
                        </w:p>
                        <w:p w:rsidR="00D97FD1" w:rsidRPr="00D97FD1" w:rsidRDefault="00D97FD1" w:rsidP="00D97FD1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</w:rPr>
                            <w:t>PARTICIPACION EN LA REHABILITACION DE CANALES DE RIEGO DERIVADOS DE LA PRESA DE TULE EN EL MUNICIPIO DE ARANDAS JALISCO.</w:t>
                          </w:r>
                        </w:p>
                        <w:p w:rsidR="00D97FD1" w:rsidRPr="00D97FD1" w:rsidRDefault="00D97FD1" w:rsidP="00D97FD1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</w:rPr>
                            <w:t xml:space="preserve">PARTICIPACION EN EL PROGRAMA DE SIMPLIFICACION ADMINISTRATIVA EN EL H AYUNTAMIENTO DE GUADALAJARA </w:t>
                          </w:r>
                        </w:p>
                        <w:p w:rsidR="00D97FD1" w:rsidRPr="00D97FD1" w:rsidRDefault="00D97FD1" w:rsidP="00D97FD1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</w:rPr>
                            <w:t>COORDINADOR DE LA CONSTRUCCION DE PROYECTOS DE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D97FD1">
                            <w:rPr>
                              <w:rFonts w:ascii="Courier New" w:hAnsi="Courier New" w:cs="Courier New"/>
                            </w:rPr>
                            <w:t>UNA GRANJA CAMARONICOLA EN EL MUNICIPIO DE TOMATLAN, JALISCO</w:t>
                          </w:r>
                        </w:p>
                        <w:p w:rsidR="008F5AF8" w:rsidRPr="00D97FD1" w:rsidRDefault="008F5AF8" w:rsidP="006A5004">
                          <w:pPr>
                            <w:pStyle w:val="Sinespaciado"/>
                            <w:jc w:val="both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182100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18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E496D" w:rsidRDefault="005E496D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0F28F4" w:rsidRPr="000F28F4" w:rsidRDefault="000F28F4" w:rsidP="000F28F4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0F28F4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 xml:space="preserve">FACULTADES Y OBLIGACIONES DEL SERVIDOR PÚBLICO </w:t>
                                </w:r>
                              </w:p>
                              <w:p w:rsidR="000F28F4" w:rsidRPr="000F28F4" w:rsidRDefault="000F28F4" w:rsidP="000F28F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</w:pPr>
                                <w:r w:rsidRPr="000F28F4">
                                  <w:rPr>
                                    <w:rFonts w:ascii="Courier New" w:hAnsi="Courier New" w:cs="Courier New"/>
                                    <w:b/>
                                    <w:caps/>
                                  </w:rPr>
                                  <w:t>Dirección de Obras Públicas</w:t>
                                </w:r>
                              </w:p>
                              <w:p w:rsidR="000F28F4" w:rsidRPr="000F28F4" w:rsidRDefault="000F28F4" w:rsidP="000F28F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6A5004" w:rsidRPr="000F28F4" w:rsidRDefault="000F28F4" w:rsidP="000F28F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0F28F4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Artículo 144. La Dirección de Obras Públicas tiene las siguientes atribuciones: I. Dar cumplimiento a la normatividad en materia de edificación, construcción en general y ordenamiento territorial y urbano; II. Realizar los estudios preliminares de ingenierías básicas y definitivas, de los proyectos conceptuales y/o arquitectónicos que desarrolle la Dirección de la Autoridad del Espacio Público, otras dependencias municipales y los propios de la Dirección; III. Regular la elaboración de los Estudios de Pre-inversión, Costo Beneficio y Proyectos Ejecutivos, Cuantificación e integración de Expedientes Técnicos para la gestión de recursos; IV. Coordinar el programa anual de obras públicas municipales, vigilar la aplicación de los recursos destinados a la obra pública, desarrollar el proceso de planeación, presupuestación, programación, contratación, ejecución, finiquito y registro en el patrimonio municipal de toda la obra pública que se realiza en el municipio; V. Dar cumplimiento a la normatividad técnica y administrativa en la ejecución de la obra pública, verificar su calidad y entrega oportuna; coadyuvar con las dependencias Estatales, Federales y con particulares en la ejecución de obras dentro del municipio; VI. Supervisar, apoyar técnicamente y en su caso, ejecutar las obras públicas derivadas de los programas de desarrollo social y comunitario; VII. Realizar los contratos de obra pública correspondientes que se ejecuten en el municipio, debiendo ser éstos remitidos a la Dirección Jurídica y Sindicatura, junto con sus anexos para su debida revisión; 107 VIII. Participar en la supervisión técnica de los proyectos, en el cumplimiento de las normas aplicables en materia de edificación y urbanización en el municipio y en su caso la validación técnica respectiva en coordinación con las dependencias competentes; IX. Revisar los proyectos de las obras que se pretendan realizar por particulares y emitir lineamientos técnicos y cualitativos que habrán de regular las construcciones que realicen; X. Efectuar el análisis de la calidad de los materiales de construcción, que serán utilizados en las obras públicas y emitir las especificaciones técnicas y procedimientos constructivos; XI. Realizar los trámites para la autorización de los proyectos de obra pública, ante las instancias competentes; XII. Controlar y mantener actualizado el registro de los peritos y padrón de contratistas en materia de construcción debidamente autorizados que ejercen en el municipio; XIII. Apoyar a la Dirección de Ordenamiento del Territorio en la supervisión de la ejecución de las urbanizaciones, emitir el dictamen técnico para la recepción de fraccionamientos en lo que a su dependencia corresponde; XIV. Verificar el control de calidad y</w:t>
                                </w:r>
                                <w:r w:rsidRPr="008E4A12">
                                  <w:rPr>
                                    <w:rFonts w:ascii="Arial" w:hAnsi="Arial" w:cs="Arial"/>
                                    <w:caps/>
                                  </w:rPr>
                                  <w:t xml:space="preserve"> </w:t>
                                </w:r>
                                <w:r w:rsidRPr="000F28F4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aseguramiento de las obras públicas y privadas; XV. Evaluación de daños a la propiedad municipal;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23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E496D" w:rsidRDefault="005E496D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0F28F4" w:rsidRPr="000F28F4" w:rsidRDefault="000F28F4" w:rsidP="000F28F4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0F28F4">
                            <w:rPr>
                              <w:rFonts w:ascii="Courier New" w:hAnsi="Courier New" w:cs="Courier New"/>
                              <w:b/>
                            </w:rPr>
                            <w:t xml:space="preserve">FACULTADES Y OBLIGACIONES DEL SERVIDOR PÚBLICO </w:t>
                          </w:r>
                        </w:p>
                        <w:p w:rsidR="000F28F4" w:rsidRPr="000F28F4" w:rsidRDefault="000F28F4" w:rsidP="000F28F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</w:pPr>
                          <w:r w:rsidRPr="000F28F4">
                            <w:rPr>
                              <w:rFonts w:ascii="Courier New" w:hAnsi="Courier New" w:cs="Courier New"/>
                              <w:b/>
                              <w:caps/>
                            </w:rPr>
                            <w:t>Dirección de Obras Públicas</w:t>
                          </w:r>
                        </w:p>
                        <w:p w:rsidR="000F28F4" w:rsidRPr="000F28F4" w:rsidRDefault="000F28F4" w:rsidP="000F28F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6A5004" w:rsidRPr="000F28F4" w:rsidRDefault="000F28F4" w:rsidP="000F28F4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0F28F4">
                            <w:rPr>
                              <w:rFonts w:ascii="Courier New" w:hAnsi="Courier New" w:cs="Courier New"/>
                              <w:caps/>
                            </w:rPr>
                            <w:t>Artículo 144. La Dirección de Obras Públicas tiene las siguientes atribuciones: I. Dar cumplimiento a la normatividad en materia de edificación, construcción en general y ordenamiento territorial y urbano; II. Realizar los estudios preliminares de ingenierías básicas y definitivas, de los proyectos conceptuales y/o arquitectónicos que desarrolle la Dirección de la Autoridad del Espacio Público, otras dependencias municipales y los propios de la Dirección; III. Regular la elaboración de los Estudios de Pre-inversión, Costo Beneficio y Proyectos Ejecutivos, Cuantificación e integración de Expedientes Técnicos para la gestión de recursos; IV. Coordinar el programa anual de obras públicas municipales, vigilar la aplicación de los recursos destinados a la obra pública, desarrollar el proceso de planeación, presupuestación, programación, contratación, ejecución, finiquito y registro en el patrimonio municipal de toda la obra pública que se realiza en el municipio; V. Dar cumplimiento a la normatividad técnica y administrativa en la ejecución de la obra pública, verificar su calidad y entrega oportuna; coadyuvar con las dependencias Estatales, Federales y con particulares en la ejecución de obras dentro del municipio; VI. Supervisar, apoyar técnicamente y en su caso, ejecutar las obras públicas derivadas de los programas de desarrollo social y comunitario; VII. Realizar los contratos de obra pública correspondientes que se ejecuten en el municipio, debiendo ser éstos remitidos a la Dirección Jurídica y Sindicatura, junto con sus anexos para su debida revisión; 107 VIII. Participar en la supervisión técnica de los proyectos, en el cumplimiento de las normas aplicables en materia de edificación y urbanización en el municipio y en su caso la validación técnica respectiva en coordinación con las dependencias competentes; IX. Revisar los proyectos de las obras que se pretendan realizar por particulares y emitir lineamientos técnicos y cualitativos que habrán de regular las construcciones que realicen; X. Efectuar el análisis de la calidad de los materiales de construcción, que serán utilizados en las obras públicas y emitir las especificaciones técnicas y procedimientos constructivos; XI. Realizar los trámites para la autorización de los proyectos de obra pública, ante las instancias competentes; XII. Controlar y mantener actualizado el registro de los peritos y padrón de contratistas en materia de construcción debidamente autorizados que ejercen en el municipio; XIII. Apoyar a la Dirección de Ordenamiento del Territorio en la supervisión de la ejecución de las urbanizaciones, emitir el dictamen técnico para la recepción de fraccionamientos en lo que a su dependencia corresponde; XIV. Verificar el control de calidad y</w:t>
                          </w:r>
                          <w:r w:rsidRPr="008E4A12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Pr="000F28F4">
                            <w:rPr>
                              <w:rFonts w:ascii="Courier New" w:hAnsi="Courier New" w:cs="Courier New"/>
                              <w:caps/>
                            </w:rPr>
                            <w:t xml:space="preserve">aseguramiento de las obras públicas y privadas; XV. Evaluación de daños a la propiedad municipal;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E496D" w:rsidRDefault="005E496D" w:rsidP="005E496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5E496D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XVI. Coordinarse con los tres órdenes de gobierno en la programación y contratación de las obras que se realicen a través de convenios de coordinación; así como para coadyuvar en la realización de la obra pública que se ejecut</w:t>
                                </w:r>
                                <w:r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 xml:space="preserve">e dentro del municipio; XVII. </w:t>
                                </w:r>
                                <w:r w:rsidRPr="005E496D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Se deroga; XVIII. Supervisar la ejecución de las obras en la vía pública y su recepción; XIX. Coadyuvar con las dependencias competentes en los programas de regularización de fraccionamientos y el ordenamiento del territorio en lo que a su dependencia corresponda; XX. Proponer las soluciones técnicas para la atención de las demandas de la población en materia de obra pública; XXI. Dar apoyo técnico a las dependencias competentes en la atención de las contingencias que se presenten y emitir las recomendaciones correspondientes a la población, particularmente para la atención de las que en materia de inundaciones, explosiones y sismos se pudiesen presentar; XXII. Llevar a cabo las obras de pavimentación en vías públicas, en coordinación con las dependencias competentes cuando no sea adjudicada a un particular; XXIII. Coadyuvar técnicamente con las dependencias competentes en las soluciones para el abastecimiento, potabilización, distribución y saneamiento del agua en el municipio, así como en los proyectos de manejo pluvial, logrando el aprovechamiento y absorción de las aguas pluviales para el enriquecimiento de los mantos freáticos; XXIV. Participar en coordinación con las dependencias competentes, en la creación, gestión y actualización de un archivo cartográfico y base de datos de información geográfica; XXV. Realizar informes a la ciudadanía que lo requiera al respecto de las obras públicas que se encuentren en gestión y proceso en el municipio; XXVI. Implementar y operar una red de comunicación y de seguimiento con entidades susceptibles de financiar proyectos municipales a cualquier nivel que impliquen la construcción y operación de infraestructura urbana estratégica; 108 XXVII. Coordinar la atención de las auditorías a la obra pública realizada por los órganos; así como coadyuvar en las actividades preventivas tendientes a que la contratación y ejecución de la obra pública se realice conforme a la normatividad aplicable; XXVIII. Planear, coordinar y evaluar las actividades de las áreas y personal a su cargo, de conformidad con la normatividad aplicable; XXIX. Proponer a la Coordinación General, la designación, promoción o remoción del personal a su cargo;</w:t>
                                </w:r>
                                <w:r w:rsidRPr="005E496D">
                                  <w:rPr>
                                    <w:rFonts w:ascii="Arial" w:hAnsi="Arial" w:cs="Arial"/>
                                    <w:caps/>
                                  </w:rPr>
                                  <w:t xml:space="preserve"> </w:t>
                                </w:r>
                                <w:r w:rsidRPr="005E496D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XXX. Atender en audiencia a la población, en los asuntos de su competencia; XXXI. Proponer medidas tendientes a optimizar el funcionamiento de la Dirección; XXXII. Elaborar la propuesta del Programa Anual de Obras Públicas y su aplicación, previa aprobación del Pleno del Ayuntamiento; XXXIII. Coadyuvar en la planeación y coordinación del desarrollo urbano regional y estatal; XXXIV. Participar en la integración del informe anual de trabajo de la Coordinación General; XXXV. Preparar los manuales de organización y de procedimientos de la Dirección y sus áreas en coordinación con las dependencias correspondientes; XXXVI. Proponer y gestionar la actualización de las disposiciones reglamentarias relacionadas con las</w:t>
                                </w:r>
                                <w:r w:rsidRPr="008E4A12">
                                  <w:rPr>
                                    <w:rFonts w:ascii="Arial" w:hAnsi="Arial" w:cs="Arial"/>
                                    <w:caps/>
                                  </w:rPr>
                                  <w:t xml:space="preserve"> </w:t>
                                </w:r>
                                <w:r w:rsidRPr="005E496D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actividades de la Dirección que incidan de manera positiva en el diseño de la ciudad; XXXVII</w:t>
                                </w:r>
                                <w:r w:rsidRPr="008E4A12">
                                  <w:rPr>
                                    <w:rFonts w:ascii="Arial" w:hAnsi="Arial" w:cs="Arial"/>
                                    <w:caps/>
                                  </w:rPr>
                                  <w:t xml:space="preserve">. </w:t>
                                </w:r>
                                <w:r w:rsidRPr="005E496D">
                                  <w:rPr>
                                    <w:rFonts w:ascii="Courier New" w:hAnsi="Courier New" w:cs="Courier New"/>
                                    <w:caps/>
                                  </w:rPr>
                                  <w:t>Coadyuvar en el proceso de gestión de recursos, planeación, presupuestación, programación, ejecución y supervisión de la obra pública que se realiza en el municipio por otras dependencias o por particulares; XXXVIII. Informar a la Coordinación de Gestión Integral de la Ciudad, los avances de sus actividades y los resultados de sus análisis estadísticos que permitan medir la capacidad de respuesta de la Dirección, en los términos y condiciones que indique la Coordinación; XXXIX. Aplicar en el ámbito de su competencia, la Ley de Obra</w:t>
                                </w:r>
                              </w:p>
                              <w:p w:rsidR="005E496D" w:rsidRPr="005E496D" w:rsidRDefault="005E496D" w:rsidP="005E496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E496D" w:rsidRDefault="005E496D" w:rsidP="005E496D">
                          <w:pPr>
                            <w:jc w:val="both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5E496D">
                            <w:rPr>
                              <w:rFonts w:ascii="Courier New" w:hAnsi="Courier New" w:cs="Courier New"/>
                              <w:caps/>
                            </w:rPr>
                            <w:t>XVI. Coordinarse con los tres órdenes de gobierno en la programación y contratación de las obras que se realicen a través de convenios de coordinación; así como para coadyuvar en la realización de la obra pública que se ejecut</w:t>
                          </w:r>
                          <w:r>
                            <w:rPr>
                              <w:rFonts w:ascii="Courier New" w:hAnsi="Courier New" w:cs="Courier New"/>
                              <w:caps/>
                            </w:rPr>
                            <w:t xml:space="preserve">e dentro del municipio; XVII. </w:t>
                          </w:r>
                          <w:r w:rsidRPr="005E496D">
                            <w:rPr>
                              <w:rFonts w:ascii="Courier New" w:hAnsi="Courier New" w:cs="Courier New"/>
                              <w:caps/>
                            </w:rPr>
                            <w:t>Se deroga; XVIII. Supervisar la ejecución de las obras en la vía pública y su recepción; XIX. Coadyuvar con las dependencias competentes en los programas de regularización de fraccionamientos y el ordenamiento del territorio en lo que a su dependencia corresponda; XX. Proponer las soluciones técnicas para la atención de las demandas de la población en materia de obra pública; XXI. Dar apoyo técnico a las dependencias competentes en la atención de las contingencias que se presenten y emitir las recomendaciones correspondientes a la población, particularmente para la atención de las que en materia de inundaciones, explosiones y sismos se pudiesen presentar; XXII. Llevar a cabo las obras de pavimentación en vías públicas, en coordinación con las dependencias competentes cuando no sea adjudicada a un particular; XXIII. Coadyuvar técnicamente con las dependencias competentes en las soluciones para el abastecimiento, potabilización, distribución y saneamiento del agua en el municipio, así como en los proyectos de manejo pluvial, logrando el aprovechamiento y absorción de las aguas pluviales para el enriquecimiento de los mantos freáticos; XXIV. Participar en coordinación con las dependencias competentes, en la creación, gestión y actualización de un archivo cartográfico y base de datos de información geográfica; XXV. Realizar informes a la ciudadanía que lo requiera al respecto de las obras públicas que se encuentren en gestión y proceso en el municipio; XXVI. Implementar y operar una red de comunicación y de seguimiento con entidades susceptibles de financiar proyectos municipales a cualquier nivel que impliquen la construcción y operación de infraestructura urbana estratégica; 108 XXVII. Coordinar la atención de las auditorías a la obra pública realizada por los órganos; así como coadyuvar en las actividades preventivas tendientes a que la contratación y ejecución de la obra pública se realice conforme a la normatividad aplicable; XXVIII. Planear, coordinar y evaluar las actividades de las áreas y personal a su cargo, de conformidad con la normatividad aplicable; XXIX. Proponer a la Coordinación General, la designación, promoción o remoción del personal a su cargo;</w:t>
                          </w:r>
                          <w:r w:rsidRPr="005E496D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Pr="005E496D">
                            <w:rPr>
                              <w:rFonts w:ascii="Courier New" w:hAnsi="Courier New" w:cs="Courier New"/>
                              <w:caps/>
                            </w:rPr>
                            <w:t>XXX. Atender en audiencia a la población, en los asuntos de su competencia; XXXI. Proponer medidas tendientes a optimizar el funcionamiento de la Dirección; XXXII. Elaborar la propuesta del Programa Anual de Obras Públicas y su aplicación, previa aprobación del Pleno del Ayuntamiento; XXXIII. Coadyuvar en la planeación y coordinación del desarrollo urbano regional y estatal; XXXIV. Participar en la integración del informe anual de trabajo de la Coordinación General; XXXV. Preparar los manuales de organización y de procedimientos de la Dirección y sus áreas en coordinación con las dependencias correspondientes; XXXVI. Proponer y gestionar la actualización de las disposiciones reglamentarias relacionadas con las</w:t>
                          </w:r>
                          <w:r w:rsidRPr="008E4A12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Pr="005E496D">
                            <w:rPr>
                              <w:rFonts w:ascii="Courier New" w:hAnsi="Courier New" w:cs="Courier New"/>
                              <w:caps/>
                            </w:rPr>
                            <w:t>actividades de la Dirección que incidan de manera positiva en el diseño de la ciudad; XXXVII</w:t>
                          </w:r>
                          <w:r w:rsidRPr="008E4A12">
                            <w:rPr>
                              <w:rFonts w:ascii="Arial" w:hAnsi="Arial" w:cs="Arial"/>
                              <w:caps/>
                            </w:rPr>
                            <w:t xml:space="preserve">. </w:t>
                          </w:r>
                          <w:r w:rsidRPr="005E496D">
                            <w:rPr>
                              <w:rFonts w:ascii="Courier New" w:hAnsi="Courier New" w:cs="Courier New"/>
                              <w:caps/>
                            </w:rPr>
                            <w:t>Coadyuvar en el proceso de gestión de recursos, planeación, presupuestación, programación, ejecución y supervisión de la obra pública que se realiza en el municipio por otras dependencias o por particulares; XXXVIII. Informar a la Coordinación de Gestión Integral de la Ciudad, los avances de sus actividades y los resultados de sus análisis estadísticos que permitan medir la capacidad de respuesta de la Dirección, en los términos y condiciones que indique la Coordinación; XXXIX. Aplicar en el ámbito de su competencia, la Ley de Obra</w:t>
                          </w:r>
                        </w:p>
                        <w:p w:rsidR="005E496D" w:rsidRPr="005E496D" w:rsidRDefault="005E496D" w:rsidP="005E496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0F5760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5E496D" w:rsidRDefault="005E496D" w:rsidP="005E496D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caps/>
        </w:rPr>
      </w:pPr>
      <w:r w:rsidRPr="005E496D">
        <w:rPr>
          <w:rFonts w:ascii="Courier New" w:hAnsi="Courier New" w:cs="Courier New"/>
          <w:caps/>
        </w:rPr>
        <w:lastRenderedPageBreak/>
        <w:t>Pública del Estado de Jalisco y la Le</w:t>
      </w:r>
      <w:bookmarkStart w:id="0" w:name="_GoBack"/>
      <w:bookmarkEnd w:id="0"/>
      <w:r w:rsidRPr="005E496D">
        <w:rPr>
          <w:rFonts w:ascii="Courier New" w:hAnsi="Courier New" w:cs="Courier New"/>
          <w:caps/>
        </w:rPr>
        <w:t>y de Obra Pública y Servicios Relacionados con la Misma; XL. Coadyuvar para la dictaminación en la recepción de fraccionamientos en coordinación con la Dirección de Ordenamiento del Territorio cuando se relacione a asuntos de su competencia; y XLI. Las demás previstas en la normatividad aplicable. Para la atención de los asuntos de su competencia, la Dirección de Obras Públicas cuenta con un Subdirector, Jefe de Gestión de Programas y las Unidades de Estudios y Proyectos, de Presupuesto y Contratación de Obra Pública, de Construcción, de Licencias y Permisos de Construcción; y Jurídica y Auditorías.</w:t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60" w:rsidRDefault="000F5760" w:rsidP="007534E1">
      <w:pPr>
        <w:spacing w:after="0" w:line="240" w:lineRule="auto"/>
      </w:pPr>
      <w:r>
        <w:separator/>
      </w:r>
    </w:p>
  </w:endnote>
  <w:endnote w:type="continuationSeparator" w:id="0">
    <w:p w:rsidR="000F5760" w:rsidRDefault="000F5760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60" w:rsidRDefault="000F5760" w:rsidP="007534E1">
      <w:pPr>
        <w:spacing w:after="0" w:line="240" w:lineRule="auto"/>
      </w:pPr>
      <w:r>
        <w:separator/>
      </w:r>
    </w:p>
  </w:footnote>
  <w:footnote w:type="continuationSeparator" w:id="0">
    <w:p w:rsidR="000F5760" w:rsidRDefault="000F5760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9782D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A6770"/>
    <w:multiLevelType w:val="hybridMultilevel"/>
    <w:tmpl w:val="078271E6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"/>
  </w:num>
  <w:num w:numId="5">
    <w:abstractNumId w:val="4"/>
  </w:num>
  <w:num w:numId="6">
    <w:abstractNumId w:val="15"/>
  </w:num>
  <w:num w:numId="7">
    <w:abstractNumId w:val="17"/>
  </w:num>
  <w:num w:numId="8">
    <w:abstractNumId w:val="24"/>
  </w:num>
  <w:num w:numId="9">
    <w:abstractNumId w:val="12"/>
  </w:num>
  <w:num w:numId="10">
    <w:abstractNumId w:val="23"/>
  </w:num>
  <w:num w:numId="11">
    <w:abstractNumId w:val="8"/>
  </w:num>
  <w:num w:numId="12">
    <w:abstractNumId w:val="9"/>
  </w:num>
  <w:num w:numId="13">
    <w:abstractNumId w:val="19"/>
  </w:num>
  <w:num w:numId="14">
    <w:abstractNumId w:val="16"/>
  </w:num>
  <w:num w:numId="15">
    <w:abstractNumId w:val="11"/>
  </w:num>
  <w:num w:numId="16">
    <w:abstractNumId w:val="13"/>
  </w:num>
  <w:num w:numId="17">
    <w:abstractNumId w:val="25"/>
  </w:num>
  <w:num w:numId="18">
    <w:abstractNumId w:val="18"/>
  </w:num>
  <w:num w:numId="19">
    <w:abstractNumId w:val="5"/>
  </w:num>
  <w:num w:numId="20">
    <w:abstractNumId w:val="3"/>
  </w:num>
  <w:num w:numId="21">
    <w:abstractNumId w:val="26"/>
  </w:num>
  <w:num w:numId="22">
    <w:abstractNumId w:val="22"/>
  </w:num>
  <w:num w:numId="23">
    <w:abstractNumId w:val="6"/>
  </w:num>
  <w:num w:numId="24">
    <w:abstractNumId w:val="21"/>
  </w:num>
  <w:num w:numId="25">
    <w:abstractNumId w:val="10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E60"/>
    <w:rsid w:val="00054690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E496D"/>
    <w:rsid w:val="00604DE9"/>
    <w:rsid w:val="00621F03"/>
    <w:rsid w:val="0067540E"/>
    <w:rsid w:val="00692CCD"/>
    <w:rsid w:val="006A0C09"/>
    <w:rsid w:val="006A5004"/>
    <w:rsid w:val="006F1798"/>
    <w:rsid w:val="00730234"/>
    <w:rsid w:val="007534E1"/>
    <w:rsid w:val="00763BAD"/>
    <w:rsid w:val="007A5678"/>
    <w:rsid w:val="007C397E"/>
    <w:rsid w:val="00845B67"/>
    <w:rsid w:val="00860BE0"/>
    <w:rsid w:val="00865B4C"/>
    <w:rsid w:val="008E6431"/>
    <w:rsid w:val="008F5AF8"/>
    <w:rsid w:val="008F7895"/>
    <w:rsid w:val="00986896"/>
    <w:rsid w:val="009D23CB"/>
    <w:rsid w:val="00A20559"/>
    <w:rsid w:val="00A27CDF"/>
    <w:rsid w:val="00A858F5"/>
    <w:rsid w:val="00B16DF6"/>
    <w:rsid w:val="00B43C65"/>
    <w:rsid w:val="00B71B90"/>
    <w:rsid w:val="00B7680C"/>
    <w:rsid w:val="00BD0685"/>
    <w:rsid w:val="00BE0AE3"/>
    <w:rsid w:val="00C203F1"/>
    <w:rsid w:val="00C47186"/>
    <w:rsid w:val="00C63E11"/>
    <w:rsid w:val="00C82720"/>
    <w:rsid w:val="00CB0972"/>
    <w:rsid w:val="00CB0F14"/>
    <w:rsid w:val="00D02F20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C182-37B0-484A-97EC-0FF530BD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4</cp:revision>
  <cp:lastPrinted>2016-10-11T20:01:00Z</cp:lastPrinted>
  <dcterms:created xsi:type="dcterms:W3CDTF">2024-10-29T17:09:00Z</dcterms:created>
  <dcterms:modified xsi:type="dcterms:W3CDTF">2024-10-29T18:12:00Z</dcterms:modified>
</cp:coreProperties>
</file>